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117039EE"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5B4D59E7" w14:textId="5D74414B" w:rsidR="00F31B6F" w:rsidRPr="001F080E" w:rsidRDefault="00E230A6"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02B59719"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2006E3A5"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E91318">
        <w:rPr>
          <w:rFonts w:ascii="Times New Roman" w:eastAsia="Times New Roman" w:hAnsi="Times New Roman"/>
          <w:sz w:val="24"/>
          <w:szCs w:val="24"/>
          <w:lang w:eastAsia="pl-PL"/>
        </w:rPr>
        <w:t>,</w:t>
      </w:r>
      <w:r w:rsidR="00D72725">
        <w:rPr>
          <w:rFonts w:ascii="Times New Roman" w:eastAsia="Times New Roman" w:hAnsi="Times New Roman"/>
          <w:sz w:val="24"/>
          <w:szCs w:val="24"/>
          <w:lang w:eastAsia="pl-PL"/>
        </w:rPr>
        <w:t xml:space="preserve"> 935</w:t>
      </w:r>
      <w:r w:rsidR="00601151">
        <w:rPr>
          <w:rFonts w:ascii="Times New Roman" w:eastAsia="Times New Roman" w:hAnsi="Times New Roman"/>
          <w:sz w:val="24"/>
          <w:szCs w:val="24"/>
          <w:lang w:eastAsia="pl-PL"/>
        </w:rPr>
        <w:t xml:space="preserve"> i 1475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 xml:space="preserve">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 xml:space="preserve">z </w:t>
      </w:r>
      <w:proofErr w:type="spellStart"/>
      <w:r w:rsidR="00AF2E7B">
        <w:t>późn</w:t>
      </w:r>
      <w:proofErr w:type="spellEnd"/>
      <w:r w:rsidR="00AF2E7B">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195AFEE4"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 xml:space="preserve">), </w:t>
      </w:r>
      <w:r w:rsidRPr="00C51025">
        <w:t>mogą</w:t>
      </w:r>
      <w:r w:rsidRPr="001F080E">
        <w:t xml:space="preserve"> zostać objęte pomocą w ramach poddziałania „Wsparcie na wdrażanie operacji w ramach strategii rozwoju lokalnego kierowanego przez społeczność”;</w:t>
      </w:r>
    </w:p>
    <w:p w14:paraId="2B255742" w14:textId="0847AAB8"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00601151">
        <w:t xml:space="preserve"> i 1475</w:t>
      </w:r>
      <w:r w:rsidRPr="001F080E">
        <w:t>);</w:t>
      </w:r>
    </w:p>
    <w:p w14:paraId="529159DD" w14:textId="3C1A9139" w:rsidR="00F31B6F" w:rsidRPr="001F080E" w:rsidRDefault="00EE418D" w:rsidP="009D11AE">
      <w:pPr>
        <w:pStyle w:val="Umowa"/>
        <w:ind w:left="426" w:hanging="426"/>
      </w:pPr>
      <w:r w:rsidRPr="001F080E">
        <w:t>L</w:t>
      </w:r>
      <w:r w:rsidR="000F2A69">
        <w:t>SR</w:t>
      </w:r>
      <w:r w:rsidRPr="001F080E">
        <w:t xml:space="preserve">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00601151">
        <w:t xml:space="preserve"> i 1475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2B0034FC"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 xml:space="preserve">z 2017 r. poz. </w:t>
      </w:r>
      <w:r w:rsidR="00AF2E7B" w:rsidRPr="00C51025">
        <w:rPr>
          <w:rFonts w:eastAsia="Calibri"/>
          <w:lang w:eastAsia="en-US"/>
        </w:rPr>
        <w:t>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002D4B8B" w:rsidRPr="00C51025">
        <w:rPr>
          <w:rFonts w:eastAsia="Calibri"/>
          <w:lang w:eastAsia="en-US"/>
        </w:rPr>
        <w:t xml:space="preserve"> </w:t>
      </w:r>
      <w:r w:rsidRPr="00C51025">
        <w:rPr>
          <w:rFonts w:eastAsia="Calibri"/>
        </w:rPr>
        <w:t>o</w:t>
      </w:r>
      <w:r w:rsidRPr="001F080E">
        <w:rPr>
          <w:rFonts w:eastAsia="Calibri"/>
        </w:rPr>
        <w:t xml:space="preserve"> </w:t>
      </w:r>
      <w:r w:rsidRPr="001F080E">
        <w:rPr>
          <w:rFonts w:eastAsia="Calibri"/>
        </w:rPr>
        <w:lastRenderedPageBreak/>
        <w:t>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1BAFF28F" w:rsidR="00F31B6F" w:rsidRPr="00C51025"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w:t>
      </w:r>
      <w:r w:rsidR="00AF2E7B" w:rsidRPr="00C51025">
        <w:rPr>
          <w:rFonts w:eastAsia="Calibri"/>
          <w:lang w:eastAsia="en-US"/>
        </w:rPr>
        <w:t>. 772</w:t>
      </w:r>
      <w:r w:rsidR="00370369" w:rsidRPr="00C51025">
        <w:rPr>
          <w:rFonts w:eastAsia="Calibri"/>
          <w:lang w:eastAsia="en-US"/>
        </w:rPr>
        <w:t xml:space="preserve"> </w:t>
      </w:r>
      <w:r w:rsidR="00954438" w:rsidRPr="00A63E74">
        <w:rPr>
          <w:rFonts w:eastAsia="Calibri"/>
          <w:lang w:eastAsia="en-US"/>
        </w:rPr>
        <w:t>i 1588</w:t>
      </w:r>
      <w:r w:rsidRPr="00C51025">
        <w:rPr>
          <w:rFonts w:eastAsia="Calibri"/>
          <w:lang w:eastAsia="en-US"/>
        </w:rPr>
        <w:t>)</w:t>
      </w:r>
      <w:r w:rsidRPr="00C51025">
        <w:t xml:space="preserve">, umowie oraz przepisach odrębnych; </w:t>
      </w:r>
    </w:p>
    <w:p w14:paraId="26D9636D" w14:textId="03C66146" w:rsidR="00F31B6F" w:rsidRPr="001F080E" w:rsidRDefault="00F31B6F" w:rsidP="009D11AE">
      <w:pPr>
        <w:pStyle w:val="Umowa"/>
        <w:ind w:left="426" w:hanging="426"/>
      </w:pPr>
      <w:r w:rsidRPr="00C51025">
        <w:t xml:space="preserve">porozumienie </w:t>
      </w:r>
      <w:r w:rsidR="00A13F39" w:rsidRPr="00C51025">
        <w:sym w:font="Symbol" w:char="F02D"/>
      </w:r>
      <w:r w:rsidRPr="00C51025">
        <w:t xml:space="preserve"> </w:t>
      </w:r>
      <w:proofErr w:type="spellStart"/>
      <w:r w:rsidRPr="00C51025">
        <w:t>porozumienie</w:t>
      </w:r>
      <w:proofErr w:type="spellEnd"/>
      <w:r w:rsidRPr="00C51025">
        <w:t xml:space="preserve">, </w:t>
      </w:r>
      <w:r w:rsidRPr="00C51025">
        <w:rPr>
          <w:rFonts w:eastAsia="Calibri"/>
        </w:rPr>
        <w:t xml:space="preserve">o którym mowa w § 10 </w:t>
      </w:r>
      <w:r w:rsidRPr="00C51025">
        <w:t xml:space="preserve">rozporządzenia Ministra Rolnictwa i Rozwoju Wsi </w:t>
      </w:r>
      <w:r w:rsidRPr="00C51025">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C51025">
        <w:rPr>
          <w:rFonts w:eastAsia="Calibri"/>
        </w:rPr>
        <w:sym w:font="Symbol" w:char="F02D"/>
      </w:r>
      <w:r w:rsidRPr="00C51025">
        <w:rPr>
          <w:rFonts w:eastAsia="Calibri"/>
        </w:rPr>
        <w:t xml:space="preserve">2020 (Dz. U. </w:t>
      </w:r>
      <w:r w:rsidR="00AF2E7B" w:rsidRPr="00C51025">
        <w:rPr>
          <w:rFonts w:eastAsia="Calibri"/>
        </w:rPr>
        <w:t>z 2017 r. poz. 772</w:t>
      </w:r>
      <w:r w:rsidR="00370369" w:rsidRPr="00C51025">
        <w:rPr>
          <w:rFonts w:eastAsia="Calibri"/>
        </w:rPr>
        <w:t xml:space="preserve"> </w:t>
      </w:r>
      <w:r w:rsidR="00954438" w:rsidRPr="00A63E74">
        <w:rPr>
          <w:rFonts w:eastAsia="Calibri"/>
        </w:rPr>
        <w:t>i 1588</w:t>
      </w:r>
      <w:r w:rsidRPr="00C51025">
        <w:rPr>
          <w:rFonts w:eastAsia="Calibri"/>
        </w:rPr>
        <w:t>) o wspólnej realizacji operacji, zawarte na czas oznaczony pomiędzy podmiotami wspólnie realizującymi operację i zawierające postanowienia dotyczące wspólnej</w:t>
      </w:r>
      <w:r w:rsidRPr="001F080E">
        <w:rPr>
          <w:rFonts w:eastAsia="Calibri"/>
        </w:rPr>
        <w:t xml:space="preserve"> realizacji operacji;</w:t>
      </w:r>
      <w:r w:rsidRPr="001F080E">
        <w:rPr>
          <w:rFonts w:eastAsia="Calibri"/>
          <w:vertAlign w:val="superscript"/>
        </w:rPr>
        <w:t>1)</w:t>
      </w:r>
    </w:p>
    <w:p w14:paraId="7CC80997" w14:textId="2174C56B"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00954438">
        <w:t xml:space="preserve"> oraz </w:t>
      </w:r>
      <w:r w:rsidR="00954438" w:rsidRPr="00502A27">
        <w:t>Komunikacie</w:t>
      </w:r>
      <w:r w:rsidR="00954438" w:rsidRPr="00F6548D">
        <w:t xml:space="preserve"> Ministra Rolnictwa i Rozwoju Wsi z dnia 7 sierpnia 2017 r. o zatwierdzeniu przez Komisję Europejską zmian Programu Rozwoju Obszarów Wiejskich na lata 2014–2020</w:t>
      </w:r>
      <w:r w:rsidR="00954438">
        <w:t xml:space="preserve"> </w:t>
      </w:r>
      <w:r w:rsidR="00C83061">
        <w:t>(</w:t>
      </w:r>
      <w:r w:rsidR="00954438">
        <w:t>M.P. poz. 819)</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0AF90B3E" w:rsidR="00F31B6F" w:rsidRPr="00C51025"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 xml:space="preserve">z 2017 r. poz. </w:t>
      </w:r>
      <w:r w:rsidR="00AF2E7B" w:rsidRPr="00C51025">
        <w:rPr>
          <w:rFonts w:eastAsia="Calibri"/>
        </w:rPr>
        <w:t>772</w:t>
      </w:r>
      <w:r w:rsidR="00EF0557" w:rsidRPr="00C51025">
        <w:rPr>
          <w:rFonts w:eastAsia="Calibri"/>
        </w:rPr>
        <w:t xml:space="preserve"> </w:t>
      </w:r>
      <w:r w:rsidR="00370369" w:rsidRPr="00C51025">
        <w:rPr>
          <w:rFonts w:eastAsia="Calibri"/>
        </w:rPr>
        <w:t>i</w:t>
      </w:r>
      <w:r w:rsidR="00954438" w:rsidRPr="00A63E74">
        <w:rPr>
          <w:rFonts w:eastAsia="Calibri"/>
        </w:rPr>
        <w:t xml:space="preserve"> 1588</w:t>
      </w:r>
      <w:r w:rsidRPr="00C51025">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1E485A9E" w:rsidR="00F31B6F" w:rsidRPr="001F080E" w:rsidRDefault="00F31B6F" w:rsidP="009D11AE">
      <w:pPr>
        <w:pStyle w:val="Umowa"/>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r w:rsidR="00601151">
        <w:t xml:space="preserve">, z </w:t>
      </w:r>
      <w:proofErr w:type="spellStart"/>
      <w:r w:rsidR="00601151">
        <w:t>późn</w:t>
      </w:r>
      <w:proofErr w:type="spellEnd"/>
      <w:r w:rsidR="00601151">
        <w:t>. zm.</w:t>
      </w:r>
      <w:r w:rsidRPr="001F080E">
        <w:t>);</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17C66D1F" w:rsidR="00F31B6F" w:rsidRPr="001F080E" w:rsidRDefault="00F31B6F" w:rsidP="009D11AE">
      <w:pPr>
        <w:pStyle w:val="Umowa"/>
        <w:ind w:left="426" w:hanging="426"/>
      </w:pPr>
      <w:r w:rsidRPr="001F080E">
        <w:t xml:space="preserve">ustawa – ustawę z dnia 20 lutego 2015 r. o wspieraniu rozwoju obszarów wiejskich </w:t>
      </w:r>
      <w:r w:rsidRPr="001F080E">
        <w:br/>
      </w:r>
      <w:r w:rsidRPr="001F080E">
        <w:lastRenderedPageBreak/>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w:t>
      </w:r>
      <w:r w:rsidR="00E140D3">
        <w:t xml:space="preserve">, </w:t>
      </w:r>
      <w:r w:rsidR="00FA0234">
        <w:t>935</w:t>
      </w:r>
      <w:r w:rsidR="00E140D3">
        <w:t xml:space="preserve"> i 1475</w:t>
      </w:r>
      <w:r w:rsidR="00B76591" w:rsidRPr="00A82CB2">
        <w:t>)</w:t>
      </w:r>
      <w:r w:rsidRPr="00A82CB2">
        <w:t>;</w:t>
      </w:r>
    </w:p>
    <w:p w14:paraId="1A90D702" w14:textId="77777777" w:rsidR="00F31B6F" w:rsidRPr="008B6B28" w:rsidRDefault="00F31B6F" w:rsidP="009D11AE">
      <w:pPr>
        <w:pStyle w:val="Umowa"/>
        <w:ind w:left="426" w:hanging="426"/>
      </w:pPr>
      <w:r w:rsidRPr="001F080E">
        <w:t>ustawa o finansach publicznych – ustawę z dnia 27 sierpnia 2009 r. o finansach 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 xml:space="preserve">z </w:t>
      </w:r>
      <w:proofErr w:type="spellStart"/>
      <w:r w:rsidR="00996CD0" w:rsidRPr="008B6B28">
        <w:t>późn</w:t>
      </w:r>
      <w:proofErr w:type="spellEnd"/>
      <w:r w:rsidR="00996CD0" w:rsidRPr="008B6B28">
        <w:t>. zm</w:t>
      </w:r>
      <w:r w:rsidR="00D14CF3">
        <w:t>.</w:t>
      </w:r>
      <w:r w:rsidRPr="008B6B28">
        <w:t>);</w:t>
      </w:r>
    </w:p>
    <w:p w14:paraId="41953162" w14:textId="0EAB41DF"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5005F9">
        <w:t>,</w:t>
      </w:r>
      <w:r w:rsidR="00AB0714" w:rsidRPr="00800AB7">
        <w:t xml:space="preserve"> 1237</w:t>
      </w:r>
      <w:r w:rsidR="005005F9">
        <w:t xml:space="preserve"> i 624</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 xml:space="preserve">z </w:t>
      </w:r>
      <w:proofErr w:type="spellStart"/>
      <w:r w:rsidR="00AF2E7B">
        <w:t>późn</w:t>
      </w:r>
      <w:proofErr w:type="spellEnd"/>
      <w:r w:rsidR="00AF2E7B">
        <w:t>. zm.</w:t>
      </w:r>
      <w:r w:rsidRPr="004E2460">
        <w:rPr>
          <w:rStyle w:val="h2"/>
        </w:rPr>
        <w:t>);</w:t>
      </w:r>
    </w:p>
    <w:p w14:paraId="3A32BC57" w14:textId="3627DE90"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r w:rsidR="00601151">
        <w:rPr>
          <w:rStyle w:val="h2"/>
        </w:rPr>
        <w:t xml:space="preserve"> i 1503</w:t>
      </w:r>
      <w:r w:rsidRPr="002C73C9">
        <w:rPr>
          <w:rStyle w:val="h2"/>
        </w:rPr>
        <w:t>);</w:t>
      </w:r>
    </w:p>
    <w:p w14:paraId="47701FA2" w14:textId="1C3A1C50"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r>
      <w:r w:rsidR="00601151">
        <w:t>z 2017 r. poz. 1579</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079D15D" w14:textId="77777777" w:rsidR="00FC2F5C" w:rsidRDefault="00FC2F5C" w:rsidP="002A3487">
      <w:pPr>
        <w:pStyle w:val="Ustp"/>
        <w:keepLines w:val="0"/>
        <w:widowControl w:val="0"/>
        <w:spacing w:before="0"/>
        <w:jc w:val="center"/>
        <w:rPr>
          <w:b/>
          <w:sz w:val="24"/>
          <w:szCs w:val="24"/>
        </w:rPr>
      </w:pPr>
    </w:p>
    <w:p w14:paraId="4E88FA22" w14:textId="342843C1" w:rsidR="00F31B6F" w:rsidRPr="001F080E" w:rsidRDefault="00F31B6F" w:rsidP="002A3487">
      <w:pPr>
        <w:pStyle w:val="Ustp"/>
        <w:keepLines w:val="0"/>
        <w:widowControl w:val="0"/>
        <w:spacing w:before="0"/>
        <w:jc w:val="center"/>
        <w:rPr>
          <w:b/>
          <w:sz w:val="24"/>
          <w:szCs w:val="24"/>
        </w:rPr>
      </w:pPr>
      <w:r w:rsidRPr="001F080E">
        <w:rPr>
          <w:b/>
          <w:sz w:val="24"/>
          <w:szCs w:val="24"/>
        </w:rPr>
        <w:lastRenderedPageBreak/>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1649"/>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159BBCBC"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3E8F23D8" w:rsidR="00F31B6F" w:rsidRPr="001F080E" w:rsidRDefault="00F31B6F" w:rsidP="00DE2F45">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utrzyma</w:t>
            </w:r>
            <w:r w:rsidR="00DE2F45">
              <w:rPr>
                <w:rFonts w:ascii="Times New Roman" w:eastAsia="Times New Roman" w:hAnsi="Times New Roman"/>
                <w:iCs/>
                <w:sz w:val="20"/>
                <w:szCs w:val="20"/>
                <w:lang w:eastAsia="pl-PL"/>
              </w:rPr>
              <w:t>nych</w:t>
            </w:r>
            <w:r w:rsidRPr="001F080E">
              <w:rPr>
                <w:rFonts w:ascii="Times New Roman" w:eastAsia="Times New Roman" w:hAnsi="Times New Roman"/>
                <w:iCs/>
                <w:sz w:val="20"/>
                <w:szCs w:val="20"/>
                <w:lang w:eastAsia="pl-PL"/>
              </w:rPr>
              <w:t xml:space="preserve"> miejsc pracy</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145EEF76" w:rsidR="00F31B6F" w:rsidRPr="001F080E"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średnioroczn</w:t>
            </w:r>
            <w:r>
              <w:rPr>
                <w:rFonts w:ascii="Times New Roman" w:eastAsia="Times New Roman" w:hAnsi="Times New Roman"/>
                <w:sz w:val="20"/>
                <w:szCs w:val="20"/>
                <w:lang w:eastAsia="pl-PL"/>
              </w:rPr>
              <w: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530519" w:rsidRPr="001F080E" w14:paraId="6940777E"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B6CD" w14:textId="52299153"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A96A407" w14:textId="1FB8F99E"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1F53F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CE4359D" w14:textId="42B498D6"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9E9CBE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4174D81"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0359B" w14:textId="164CDB6C"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7569FA" w14:textId="1D8A7A7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506F8099"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0A5532F" w14:textId="41CCD7A1"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175179A"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3C4BD9C"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5308B" w14:textId="648975A8" w:rsidR="00530519" w:rsidRPr="00DE2F45" w:rsidRDefault="00530519" w:rsidP="00530519">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B2426CD" w14:textId="087397FC"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F16C4E"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CD49A0C" w14:textId="406DDD9F"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53266A3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7F0C752"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A3C80" w14:textId="41B8D00E"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ADFEB92" w14:textId="66C5D517"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5CF742"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8869A28" w14:textId="7F1918A0"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ED4E20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9B74BA4"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B49EB" w14:textId="6360ADD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0EF6788" w14:textId="06CE9DFA"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6B6397D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6C5A963" w14:textId="2C0D895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48002C7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54BCA7BF"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DAE11" w14:textId="15A2A546"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E6B93B3" w14:textId="737BFE9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00E057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F51626" w14:textId="127C4E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295FA15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7CFDB1E"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C354E" w14:textId="10B92204"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A5E879" w14:textId="5F5AD7CF"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4D43C9B"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2D25C733" w14:textId="0BBD6424"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1D57AE8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E5BE1B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5F8D3" w14:textId="15472FB2" w:rsidR="00530519" w:rsidRPr="00DE2F45" w:rsidRDefault="00B41C1E" w:rsidP="00530519">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F771D9" w14:textId="5656D598"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4CD7585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7C64D885" w14:textId="6D431EDA"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osob</w:t>
            </w:r>
            <w:r w:rsidR="00464C85">
              <w:rPr>
                <w:rFonts w:ascii="Arial" w:hAnsi="Arial" w:cs="Arial"/>
                <w:sz w:val="16"/>
                <w:szCs w:val="16"/>
              </w:rPr>
              <w:t>a</w:t>
            </w:r>
          </w:p>
        </w:tc>
        <w:tc>
          <w:tcPr>
            <w:tcW w:w="1338" w:type="dxa"/>
            <w:tcBorders>
              <w:top w:val="single" w:sz="4" w:space="0" w:color="auto"/>
              <w:left w:val="nil"/>
              <w:bottom w:val="single" w:sz="4" w:space="0" w:color="auto"/>
              <w:right w:val="single" w:sz="4" w:space="0" w:color="auto"/>
            </w:tcBorders>
            <w:shd w:val="clear" w:color="auto" w:fill="auto"/>
            <w:vAlign w:val="center"/>
          </w:tcPr>
          <w:p w14:paraId="43D35B21"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030B529"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3CCA" w14:textId="27B4F58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1</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FBEF46" w14:textId="14CA234B"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D16F466"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4AAA7B9" w14:textId="5D6AC4F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01F146AB"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1CCECD5"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2B1BA" w14:textId="73760A5C"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2</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788F029" w14:textId="2B777C59"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B72023A"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FCC40CA" w14:textId="70E5A67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69DE576D"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3A6FF36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8992" w14:textId="31414563" w:rsidR="00530519" w:rsidRPr="00DE2F45" w:rsidRDefault="00530519" w:rsidP="00B41C1E">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sidR="00B41C1E">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A297491" w14:textId="2E646014"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3699FEF"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6299C0B" w14:textId="78B9975D"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5543486"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2F00F960"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0B5AB" w14:textId="65DAA239"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w:t>
            </w:r>
            <w:r w:rsidR="00B41C1E">
              <w:rPr>
                <w:rFonts w:ascii="Times New Roman" w:hAnsi="Times New Roman"/>
                <w:sz w:val="20"/>
                <w:szCs w:val="20"/>
              </w:rPr>
              <w:t>4</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8B6339E" w14:textId="6D4005F3"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10E70DB7"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0B05ECBE" w14:textId="686097D5"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338" w:type="dxa"/>
            <w:tcBorders>
              <w:top w:val="single" w:sz="4" w:space="0" w:color="auto"/>
              <w:left w:val="nil"/>
              <w:bottom w:val="single" w:sz="4" w:space="0" w:color="auto"/>
              <w:right w:val="single" w:sz="4" w:space="0" w:color="auto"/>
            </w:tcBorders>
            <w:shd w:val="clear" w:color="auto" w:fill="auto"/>
            <w:vAlign w:val="center"/>
          </w:tcPr>
          <w:p w14:paraId="7D57DE88"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4C272C0A" w14:textId="77777777" w:rsidTr="00A63E74">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95FD" w14:textId="631003D8" w:rsidR="00530519" w:rsidRPr="00DE2F45" w:rsidRDefault="006E5ACA"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5</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165FB00" w14:textId="16484081" w:rsidR="00530519" w:rsidRPr="00DE2F45" w:rsidRDefault="00530519" w:rsidP="00530519">
            <w:pPr>
              <w:spacing w:before="60" w:after="60"/>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205B2504"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63A7C126" w14:textId="107A5863"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35A9BF93"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1422A06A"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59F8" w14:textId="08D2ED89" w:rsidR="00530519" w:rsidRPr="00DE2F45" w:rsidRDefault="00464C85" w:rsidP="00B41C1E">
            <w:pPr>
              <w:spacing w:before="60" w:after="60"/>
              <w:jc w:val="center"/>
              <w:rPr>
                <w:rFonts w:ascii="Times New Roman" w:eastAsia="Times New Roman" w:hAnsi="Times New Roman"/>
                <w:sz w:val="20"/>
                <w:szCs w:val="20"/>
                <w:lang w:eastAsia="pl-PL"/>
              </w:rPr>
            </w:pPr>
            <w:r>
              <w:rPr>
                <w:rFonts w:ascii="Times New Roman" w:hAnsi="Times New Roman"/>
                <w:sz w:val="20"/>
                <w:szCs w:val="20"/>
              </w:rPr>
              <w:t>1</w:t>
            </w:r>
            <w:r w:rsidR="00B41C1E">
              <w:rPr>
                <w:rFonts w:ascii="Times New Roman" w:hAnsi="Times New Roman"/>
                <w:sz w:val="20"/>
                <w:szCs w:val="20"/>
              </w:rPr>
              <w:t>6</w:t>
            </w:r>
            <w:r w:rsidR="00530519"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B754CDF" w14:textId="184D8ECE" w:rsidR="00530519" w:rsidRPr="00500EFE" w:rsidRDefault="00464C85" w:rsidP="00464C85">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Liczba</w:t>
            </w:r>
            <w:r w:rsidR="00530519" w:rsidRPr="00500EFE">
              <w:rPr>
                <w:rFonts w:ascii="Times New Roman" w:hAnsi="Times New Roman"/>
                <w:sz w:val="20"/>
                <w:szCs w:val="20"/>
              </w:rPr>
              <w:t xml:space="preserve"> podmiotów </w:t>
            </w:r>
            <w:r w:rsidRPr="00500EFE">
              <w:rPr>
                <w:rFonts w:ascii="Times New Roman" w:hAnsi="Times New Roman"/>
                <w:sz w:val="20"/>
                <w:szCs w:val="20"/>
              </w:rPr>
              <w:t>wspartych w ramach operacji obejmujących wyposażenie mające na celu szerzenie lokalnej kultury i dziedzictwa lokalnego</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7E12CF50" w14:textId="77777777" w:rsidR="00530519" w:rsidRPr="001F080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32A83B21" w14:textId="75A99BA7" w:rsidR="00530519" w:rsidRDefault="00530519" w:rsidP="00530519">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AF13F9F" w14:textId="77777777" w:rsidR="00530519" w:rsidRPr="001F080E" w:rsidRDefault="00530519" w:rsidP="00530519">
            <w:pPr>
              <w:spacing w:before="60" w:after="60"/>
              <w:jc w:val="center"/>
              <w:rPr>
                <w:rFonts w:ascii="Times New Roman" w:eastAsia="Times New Roman" w:hAnsi="Times New Roman"/>
                <w:i/>
                <w:iCs/>
                <w:sz w:val="20"/>
                <w:szCs w:val="20"/>
                <w:lang w:eastAsia="pl-PL"/>
              </w:rPr>
            </w:pPr>
          </w:p>
        </w:tc>
      </w:tr>
      <w:tr w:rsidR="00530519" w:rsidRPr="001F080E" w14:paraId="01DF9795" w14:textId="77777777" w:rsidTr="00464C85">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BA7C" w14:textId="6159E5B5" w:rsidR="00530519" w:rsidRPr="00500EFE" w:rsidRDefault="00A607A6" w:rsidP="00B41C1E">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w:t>
            </w:r>
            <w:r w:rsidR="00B41C1E" w:rsidRPr="00500EFE">
              <w:rPr>
                <w:rFonts w:ascii="Times New Roman" w:hAnsi="Times New Roman"/>
                <w:sz w:val="20"/>
                <w:szCs w:val="20"/>
              </w:rPr>
              <w:t>7</w:t>
            </w:r>
            <w:r w:rsidR="00530519" w:rsidRPr="00500EFE">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2AECE75" w14:textId="69219177" w:rsidR="00530519" w:rsidRPr="00500EFE" w:rsidRDefault="00530519" w:rsidP="00530519">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649" w:type="dxa"/>
            <w:tcBorders>
              <w:top w:val="single" w:sz="4" w:space="0" w:color="auto"/>
              <w:left w:val="nil"/>
              <w:bottom w:val="single" w:sz="4" w:space="0" w:color="auto"/>
              <w:right w:val="single" w:sz="4" w:space="0" w:color="auto"/>
            </w:tcBorders>
            <w:shd w:val="clear" w:color="auto" w:fill="auto"/>
            <w:noWrap/>
            <w:vAlign w:val="bottom"/>
          </w:tcPr>
          <w:p w14:paraId="37334D2D" w14:textId="77777777" w:rsidR="00530519" w:rsidRPr="00500EFE" w:rsidRDefault="00530519" w:rsidP="00530519">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tcPr>
          <w:p w14:paraId="462475C3" w14:textId="57490E20" w:rsidR="00530519" w:rsidRPr="00500EFE" w:rsidRDefault="00530519" w:rsidP="00530519">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338" w:type="dxa"/>
            <w:tcBorders>
              <w:top w:val="single" w:sz="4" w:space="0" w:color="auto"/>
              <w:left w:val="nil"/>
              <w:bottom w:val="single" w:sz="4" w:space="0" w:color="auto"/>
              <w:right w:val="single" w:sz="4" w:space="0" w:color="auto"/>
            </w:tcBorders>
            <w:shd w:val="clear" w:color="auto" w:fill="auto"/>
            <w:vAlign w:val="center"/>
          </w:tcPr>
          <w:p w14:paraId="7FC69F70" w14:textId="77777777" w:rsidR="00530519" w:rsidRPr="00500EFE" w:rsidRDefault="00530519" w:rsidP="00530519">
            <w:pPr>
              <w:spacing w:before="60" w:after="60"/>
              <w:jc w:val="center"/>
              <w:rPr>
                <w:rFonts w:ascii="Times New Roman" w:eastAsia="Times New Roman" w:hAnsi="Times New Roman"/>
                <w:i/>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w:t>
      </w:r>
      <w:r w:rsidRPr="001F080E">
        <w:rPr>
          <w:sz w:val="24"/>
          <w:szCs w:val="24"/>
        </w:rPr>
        <w:lastRenderedPageBreak/>
        <w:t>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6D07C19" w14:textId="06D56025"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1C5835">
        <w:rPr>
          <w:sz w:val="24"/>
          <w:szCs w:val="24"/>
        </w:rPr>
        <w:t xml:space="preserve"> 10 ust. 17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beneficjenta. </w:t>
      </w:r>
    </w:p>
    <w:p w14:paraId="11034CFC" w14:textId="411A8703"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0DD1B507" w14:textId="7B1BBBFB"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14EC35C1" w14:textId="365D179C"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0FDBB782" w14:textId="67C42D9C"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37E55666" w14:textId="5B0AB0B2"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16</w:t>
      </w:r>
      <w:r w:rsidR="001C50EB">
        <w:rPr>
          <w:sz w:val="24"/>
          <w:szCs w:val="24"/>
        </w:rPr>
        <w:t>.</w:t>
      </w:r>
    </w:p>
    <w:p w14:paraId="5BF20985" w14:textId="77777777" w:rsidR="001C5835" w:rsidRPr="00A63E74" w:rsidRDefault="001C5835" w:rsidP="006A5112">
      <w:pPr>
        <w:pStyle w:val="Ustp"/>
        <w:keepLines w:val="0"/>
        <w:widowControl w:val="0"/>
        <w:spacing w:before="0"/>
        <w:ind w:left="397"/>
        <w:rPr>
          <w:sz w:val="24"/>
          <w:szCs w:val="24"/>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33E0BEF2"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4D88D0E2" w14:textId="510985C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4C241F4" w14:textId="358AA792"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xml:space="preserve">........), </w:t>
      </w:r>
      <w:r w:rsidR="00BF64AA">
        <w:rPr>
          <w:sz w:val="24"/>
          <w:szCs w:val="24"/>
        </w:rPr>
        <w:t>jednak nie wyższej</w:t>
      </w:r>
      <w:r w:rsidR="0042032D">
        <w:rPr>
          <w:sz w:val="24"/>
          <w:szCs w:val="24"/>
        </w:rPr>
        <w:t xml:space="preserve"> niż </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1DFAC123"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w:t>
      </w:r>
      <w:r w:rsidR="00BF64AA">
        <w:rPr>
          <w:sz w:val="24"/>
          <w:szCs w:val="24"/>
        </w:rPr>
        <w:t xml:space="preserve"> jednak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32D44334"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EC3E22F" w14:textId="5919F05E"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6A5112">
        <w:rPr>
          <w:sz w:val="24"/>
          <w:szCs w:val="24"/>
        </w:rPr>
        <w:br/>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1B086B1E"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217570A9"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6C411B"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04F3F941"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61E2E78A"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5732C024"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B8315C">
        <w:rPr>
          <w:sz w:val="24"/>
          <w:szCs w:val="24"/>
          <w:vertAlign w:val="superscript"/>
        </w:rPr>
        <w:t>4</w:t>
      </w:r>
      <w:r w:rsidRPr="001F080E">
        <w:rPr>
          <w:sz w:val="24"/>
          <w:szCs w:val="24"/>
          <w:vertAlign w:val="superscript"/>
        </w:rPr>
        <w:t>)</w:t>
      </w:r>
      <w:r w:rsidRPr="001F080E">
        <w:rPr>
          <w:sz w:val="24"/>
          <w:szCs w:val="24"/>
        </w:rPr>
        <w:t xml:space="preserve"> </w:t>
      </w:r>
      <w:r w:rsidR="00BF64AA">
        <w:rPr>
          <w:sz w:val="24"/>
          <w:szCs w:val="24"/>
        </w:rPr>
        <w:t xml:space="preserve"> i nie wyższej</w:t>
      </w:r>
      <w:r w:rsidR="0042032D">
        <w:rPr>
          <w:sz w:val="24"/>
          <w:szCs w:val="24"/>
        </w:rPr>
        <w:t xml:space="preserve"> niż</w:t>
      </w:r>
      <w:r w:rsidRPr="001F080E">
        <w:rPr>
          <w:sz w:val="24"/>
          <w:szCs w:val="24"/>
        </w:rPr>
        <w:t xml:space="preserve"> ………%</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120B854F"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656D47CF"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6"/>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1AC24D1D" w14:textId="48F3CD82"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 </w:t>
      </w:r>
      <w:r>
        <w:rPr>
          <w:sz w:val="24"/>
          <w:szCs w:val="24"/>
        </w:rPr>
        <w:lastRenderedPageBreak/>
        <w:t>§ 17 ust. 10.</w:t>
      </w:r>
    </w:p>
    <w:p w14:paraId="1C3542BC" w14:textId="4C1FDD33"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1F4E3985" w14:textId="7D75D9B8"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2D2E7323"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6A03D2F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 xml:space="preserve">Z wyodrębnionego rachunku bankowego mogą być wykonywane jedynie transakcje dotyczące </w:t>
      </w:r>
      <w:r w:rsidR="00393B55">
        <w:rPr>
          <w:rFonts w:ascii="Times New Roman" w:eastAsia="Times New Roman" w:hAnsi="Times New Roman"/>
          <w:sz w:val="24"/>
          <w:szCs w:val="24"/>
          <w:lang w:eastAsia="pl-PL"/>
        </w:rPr>
        <w:t>kosztów kwalifikowalnych operacji</w:t>
      </w:r>
      <w:r>
        <w:rPr>
          <w:rFonts w:ascii="Times New Roman" w:eastAsia="Times New Roman" w:hAnsi="Times New Roman"/>
          <w:sz w:val="24"/>
          <w:szCs w:val="24"/>
          <w:lang w:eastAsia="pl-PL"/>
        </w:rPr>
        <w:t>.</w:t>
      </w:r>
      <w:r>
        <w:rPr>
          <w:rFonts w:ascii="Times New Roman" w:eastAsia="Times New Roman" w:hAnsi="Times New Roman"/>
          <w:sz w:val="24"/>
          <w:szCs w:val="24"/>
          <w:vertAlign w:val="superscript"/>
          <w:lang w:eastAsia="pl-PL"/>
        </w:rPr>
        <w:t>1)6)9)</w:t>
      </w: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w:t>
      </w:r>
      <w:r w:rsidRPr="001F080E">
        <w:rPr>
          <w:sz w:val="24"/>
          <w:szCs w:val="24"/>
        </w:rPr>
        <w:lastRenderedPageBreak/>
        <w:t xml:space="preserve">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6D0D9DD9"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0"/>
      </w:r>
      <w:r w:rsidR="005B1545" w:rsidRPr="00C14519">
        <w:rPr>
          <w:sz w:val="24"/>
          <w:szCs w:val="24"/>
          <w:vertAlign w:val="superscript"/>
        </w:rPr>
        <w:t>)</w:t>
      </w:r>
      <w:bookmarkStart w:id="0" w:name="_GoBack"/>
      <w:bookmarkEnd w:id="0"/>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2FC131FC"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 osób z grupy </w:t>
      </w:r>
      <w:proofErr w:type="spellStart"/>
      <w:r w:rsidRPr="001F080E">
        <w:rPr>
          <w:sz w:val="24"/>
          <w:szCs w:val="24"/>
        </w:rPr>
        <w:t>defaworyzowanej</w:t>
      </w:r>
      <w:proofErr w:type="spellEnd"/>
      <w:r>
        <w:rPr>
          <w:sz w:val="24"/>
          <w:szCs w:val="24"/>
        </w:rPr>
        <w:t>,</w:t>
      </w:r>
      <w:r w:rsidRPr="001F080E">
        <w:rPr>
          <w:sz w:val="24"/>
          <w:szCs w:val="24"/>
        </w:rPr>
        <w:t xml:space="preserve"> </w:t>
      </w:r>
      <w:r w:rsidR="00F31B6F" w:rsidRPr="001F080E">
        <w:rPr>
          <w:sz w:val="24"/>
          <w:szCs w:val="24"/>
        </w:rPr>
        <w:t>najpóźniej do dnia złożenia wniosku o płatność końcową;</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F31B6F"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lastRenderedPageBreak/>
        <w:t xml:space="preserve">umożliwienia przedstawicielom Zarządu Województwa, Agencji, Ministra Finansów, Ministra Rolnictwa i Rozwoju Wsi, Komisji Europejskiej, 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xml:space="preserve">, w terminie wyznaczonym przez </w:t>
      </w:r>
      <w:r w:rsidRPr="008C0974">
        <w:lastRenderedPageBreak/>
        <w:t>upoważnione podmioty,</w:t>
      </w:r>
    </w:p>
    <w:p w14:paraId="326BB7C6" w14:textId="77777777" w:rsidR="00F31AC0" w:rsidRPr="008C0974" w:rsidRDefault="00F31AC0" w:rsidP="00F31AC0">
      <w:pPr>
        <w:pStyle w:val="Rozporzdzenieumowa"/>
        <w:numPr>
          <w:ilvl w:val="5"/>
          <w:numId w:val="61"/>
        </w:numPr>
      </w:pPr>
      <w:r w:rsidRPr="008C0974">
        <w:t>niezwłocznego informowania Zarządu Województwa o planowanych albo 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42FF7305" w14:textId="77777777" w:rsidR="00A525F7" w:rsidRDefault="00F31B6F" w:rsidP="00A63E74">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i obiektywności w wypełnianiu zadań objętych umową</w:t>
      </w:r>
      <w:r w:rsidR="00A525F7">
        <w:rPr>
          <w:sz w:val="24"/>
          <w:szCs w:val="24"/>
        </w:rPr>
        <w:t>.</w:t>
      </w:r>
    </w:p>
    <w:p w14:paraId="10536C4F" w14:textId="6BA29DA2" w:rsidR="00077A1F" w:rsidRDefault="00402E6F" w:rsidP="00A525F7">
      <w:pPr>
        <w:pStyle w:val="Akapitzlist"/>
        <w:widowControl w:val="0"/>
        <w:ind w:left="709"/>
        <w:contextualSpacing w:val="0"/>
        <w:jc w:val="both"/>
        <w:rPr>
          <w:sz w:val="24"/>
          <w:szCs w:val="24"/>
        </w:rPr>
      </w:pPr>
      <w:r w:rsidRPr="00E34154">
        <w:rPr>
          <w:sz w:val="24"/>
          <w:szCs w:val="24"/>
        </w:rPr>
        <w:t>Beneficjent zobowiązuje się do ponoszenia</w:t>
      </w:r>
      <w:r w:rsidRPr="006250BB">
        <w:rPr>
          <w:sz w:val="24"/>
          <w:szCs w:val="24"/>
        </w:rPr>
        <w:t xml:space="preserve"> kosztów kwalifikowalnych operacji </w:t>
      </w:r>
      <w:r w:rsidR="00F31B6F" w:rsidRPr="006250BB">
        <w:rPr>
          <w:sz w:val="24"/>
          <w:szCs w:val="24"/>
        </w:rPr>
        <w:t>zgodnie z przepisami</w:t>
      </w:r>
      <w:r w:rsidR="00077A1F">
        <w:rPr>
          <w:sz w:val="24"/>
          <w:szCs w:val="24"/>
        </w:rPr>
        <w:t>:</w:t>
      </w:r>
    </w:p>
    <w:p w14:paraId="761BAE04" w14:textId="32FF2351" w:rsidR="00366D8A" w:rsidRDefault="00F31B6F" w:rsidP="00A63E74">
      <w:pPr>
        <w:pStyle w:val="Akapitzlist"/>
        <w:widowControl w:val="0"/>
        <w:numPr>
          <w:ilvl w:val="5"/>
          <w:numId w:val="57"/>
        </w:numPr>
        <w:contextualSpacing w:val="0"/>
        <w:jc w:val="both"/>
        <w:rPr>
          <w:sz w:val="24"/>
          <w:szCs w:val="24"/>
        </w:rPr>
      </w:pPr>
      <w:r w:rsidRPr="006250BB">
        <w:rPr>
          <w:sz w:val="24"/>
          <w:szCs w:val="24"/>
        </w:rPr>
        <w:t>o zamówieniach publicznych</w:t>
      </w:r>
      <w:r w:rsidR="00366D8A">
        <w:rPr>
          <w:sz w:val="24"/>
          <w:szCs w:val="24"/>
        </w:rPr>
        <w:t xml:space="preserve"> – w przypadku gdy te przepisy maj</w:t>
      </w:r>
      <w:r w:rsidR="006B3498">
        <w:rPr>
          <w:sz w:val="24"/>
          <w:szCs w:val="24"/>
        </w:rPr>
        <w:t>ą</w:t>
      </w:r>
      <w:r w:rsidR="00366D8A">
        <w:rPr>
          <w:sz w:val="24"/>
          <w:szCs w:val="24"/>
        </w:rPr>
        <w:t xml:space="preserve"> zastosowanie</w:t>
      </w:r>
      <w:r w:rsidRPr="006250BB">
        <w:rPr>
          <w:sz w:val="24"/>
          <w:szCs w:val="24"/>
        </w:rPr>
        <w:t>,</w:t>
      </w:r>
    </w:p>
    <w:p w14:paraId="3BC9A308" w14:textId="290E327A" w:rsidR="00607149" w:rsidRDefault="00366D8A" w:rsidP="00A63E74">
      <w:pPr>
        <w:pStyle w:val="Akapitzlist"/>
        <w:widowControl w:val="0"/>
        <w:numPr>
          <w:ilvl w:val="5"/>
          <w:numId w:val="57"/>
        </w:numPr>
        <w:contextualSpacing w:val="0"/>
        <w:jc w:val="both"/>
        <w:rPr>
          <w:sz w:val="24"/>
          <w:szCs w:val="24"/>
          <w:vertAlign w:val="superscript"/>
        </w:rPr>
      </w:pPr>
      <w:r>
        <w:rPr>
          <w:sz w:val="24"/>
          <w:szCs w:val="24"/>
        </w:rPr>
        <w:t>ustawy</w:t>
      </w:r>
      <w:r w:rsidR="003822F1">
        <w:rPr>
          <w:sz w:val="24"/>
          <w:szCs w:val="24"/>
        </w:rPr>
        <w:t xml:space="preserve"> określającymi konkurencyjny tryb wyboru wykonawcy i przepisami wydanymi na podstawie art. 43a ust. 6 ustawy – w przypadku gdy te przepisy maj</w:t>
      </w:r>
      <w:r w:rsidR="006B3498">
        <w:rPr>
          <w:sz w:val="24"/>
          <w:szCs w:val="24"/>
        </w:rPr>
        <w:t>ą</w:t>
      </w:r>
      <w:r w:rsidR="003822F1">
        <w:rPr>
          <w:sz w:val="24"/>
          <w:szCs w:val="24"/>
        </w:rPr>
        <w:t xml:space="preserve"> zastosowanie.</w:t>
      </w:r>
      <w:r w:rsidR="003822F1" w:rsidRPr="00656B8F">
        <w:rPr>
          <w:rStyle w:val="Odwoanieprzypisudolnego"/>
        </w:rPr>
        <w:footnoteReference w:id="23"/>
      </w:r>
      <w:r w:rsidR="00656B8F" w:rsidRPr="00A63E74">
        <w:rPr>
          <w:sz w:val="24"/>
          <w:szCs w:val="24"/>
          <w:vertAlign w:val="superscript"/>
        </w:rPr>
        <w:t>)</w:t>
      </w:r>
    </w:p>
    <w:p w14:paraId="586FD595" w14:textId="07968872" w:rsidR="00F31B6F" w:rsidRPr="00F04F2A" w:rsidRDefault="00402E6F" w:rsidP="00A63E74">
      <w:pPr>
        <w:ind w:left="794"/>
      </w:pPr>
      <w:r w:rsidRPr="008D7E3E">
        <w:rPr>
          <w:rFonts w:ascii="Times New Roman" w:hAnsi="Times New Roman"/>
        </w:rPr>
        <w:t>W związku z tym, podział zadań, w celu uniknięcia stosowania zasad określonych w</w:t>
      </w:r>
      <w:r w:rsidR="00E64D33" w:rsidRPr="008D7E3E">
        <w:rPr>
          <w:rFonts w:ascii="Times New Roman" w:hAnsi="Times New Roman"/>
        </w:rPr>
        <w:t xml:space="preserve"> </w:t>
      </w:r>
      <w:r w:rsidR="002C73C9" w:rsidRPr="008D7E3E">
        <w:rPr>
          <w:rFonts w:ascii="Times New Roman" w:hAnsi="Times New Roman"/>
        </w:rPr>
        <w:t xml:space="preserve">art. 43a </w:t>
      </w:r>
      <w:r w:rsidR="00E64D33" w:rsidRPr="008D7E3E">
        <w:rPr>
          <w:rFonts w:ascii="Times New Roman" w:hAnsi="Times New Roman"/>
        </w:rPr>
        <w:t>ustaw</w:t>
      </w:r>
      <w:r w:rsidR="002C73C9" w:rsidRPr="008D7E3E">
        <w:rPr>
          <w:rFonts w:ascii="Times New Roman" w:hAnsi="Times New Roman"/>
        </w:rPr>
        <w:t xml:space="preserve">y i w rozporządzeniu w sprawie konkurencyjnego trybu wyboru wykonawców </w:t>
      </w:r>
      <w:r w:rsidR="001A4A46" w:rsidRPr="008D7E3E">
        <w:rPr>
          <w:rFonts w:ascii="Times New Roman" w:hAnsi="Times New Roman"/>
        </w:rPr>
        <w:t>jest niedozwolony, a koszty powstałe w wyniku niedozwolonego podziału zadań uznane zostaną za niekwalifikowalne</w:t>
      </w:r>
      <w:r w:rsidR="00E64D33" w:rsidRPr="008D7E3E">
        <w:rPr>
          <w:rFonts w:ascii="Times New Roman" w:hAnsi="Times New Roman"/>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5A4C6CB3"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40F2ED4A"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Beneficjent zobowiązuje się do złożenia na każde wezwanie Zarządu Województwa (nie częściej niż raz w roku) informacji po realizacji operacji;</w:t>
      </w:r>
      <w:r w:rsidR="00F31B6F" w:rsidRPr="001F080E">
        <w:rPr>
          <w:rStyle w:val="Odwoanieprzypisudolnego"/>
        </w:rPr>
        <w:footnoteReference w:id="25"/>
      </w:r>
      <w:r w:rsidR="00F31B6F" w:rsidRPr="001F080E">
        <w:rPr>
          <w:sz w:val="24"/>
          <w:szCs w:val="24"/>
          <w:vertAlign w:val="superscript"/>
        </w:rPr>
        <w:t>)</w:t>
      </w:r>
      <w:r w:rsidR="00F31B6F" w:rsidRPr="001F080E" w:rsidDel="007871F7">
        <w:rPr>
          <w:sz w:val="24"/>
          <w:szCs w:val="24"/>
        </w:rPr>
        <w:t xml:space="preserve"> </w:t>
      </w:r>
    </w:p>
    <w:p w14:paraId="46A9FE7B" w14:textId="2FCDE054" w:rsidR="00F31B6F"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6"/>
      </w:r>
      <w:r w:rsidRPr="001F080E">
        <w:rPr>
          <w:sz w:val="24"/>
          <w:szCs w:val="24"/>
          <w:vertAlign w:val="superscript"/>
        </w:rPr>
        <w:t>)</w:t>
      </w:r>
      <w:r w:rsidR="00B920CA">
        <w:rPr>
          <w:sz w:val="24"/>
          <w:szCs w:val="24"/>
          <w:vertAlign w:val="superscript"/>
        </w:rPr>
        <w:t xml:space="preserve"> </w:t>
      </w:r>
    </w:p>
    <w:p w14:paraId="42F02666" w14:textId="268596EA" w:rsidR="00B920CA" w:rsidRPr="006A5112" w:rsidRDefault="00B920CA" w:rsidP="00B920CA">
      <w:pPr>
        <w:pStyle w:val="Akapitzlist"/>
        <w:widowControl w:val="0"/>
        <w:numPr>
          <w:ilvl w:val="0"/>
          <w:numId w:val="27"/>
        </w:numPr>
        <w:ind w:left="709" w:hanging="425"/>
        <w:contextualSpacing w:val="0"/>
        <w:jc w:val="both"/>
        <w:rPr>
          <w:sz w:val="24"/>
          <w:szCs w:val="24"/>
        </w:rPr>
      </w:pPr>
      <w:r w:rsidRPr="006A5112">
        <w:rPr>
          <w:sz w:val="24"/>
          <w:szCs w:val="24"/>
        </w:rPr>
        <w:t xml:space="preserve">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w:t>
      </w:r>
      <w:r w:rsidRPr="006A5112">
        <w:rPr>
          <w:sz w:val="24"/>
          <w:szCs w:val="24"/>
        </w:rPr>
        <w:br/>
        <w:t>o przyznanie pomocy.</w:t>
      </w:r>
      <w:r w:rsidRPr="006A5112">
        <w:rPr>
          <w:sz w:val="24"/>
          <w:szCs w:val="24"/>
          <w:vertAlign w:val="superscript"/>
        </w:rPr>
        <w:t>1)</w:t>
      </w:r>
    </w:p>
    <w:p w14:paraId="0823CE69" w14:textId="77777777" w:rsidR="00B920CA" w:rsidRPr="001F080E" w:rsidRDefault="00B920CA" w:rsidP="00B920CA">
      <w:pPr>
        <w:pStyle w:val="Akapitzlist"/>
        <w:widowControl w:val="0"/>
        <w:ind w:left="709"/>
        <w:contextualSpacing w:val="0"/>
        <w:jc w:val="both"/>
        <w:rPr>
          <w:sz w:val="24"/>
          <w:szCs w:val="24"/>
        </w:rPr>
      </w:pP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lastRenderedPageBreak/>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2C68AAB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sidR="00663185">
        <w:rPr>
          <w:rFonts w:ascii="Times New Roman" w:hAnsi="Times New Roman"/>
          <w:iCs/>
          <w:sz w:val="24"/>
          <w:szCs w:val="24"/>
          <w:lang w:eastAsia="pl-PL"/>
        </w:rPr>
        <w:br/>
      </w:r>
      <w:r w:rsidRPr="008726AD">
        <w:rPr>
          <w:rFonts w:ascii="Times New Roman" w:hAnsi="Times New Roman"/>
          <w:iCs/>
          <w:sz w:val="24"/>
          <w:szCs w:val="24"/>
          <w:lang w:eastAsia="pl-PL"/>
        </w:rPr>
        <w:t>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lastRenderedPageBreak/>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44298EB4"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4131B7A5" w14:textId="21E42EC8"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2B5F111B" w14:textId="76E71376"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 xml:space="preserve">złożenia dokumentacji, o której mowa w ust. 3 lub 5. </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19893E91" w14:textId="15E67D2E" w:rsidR="009F7B2D" w:rsidRPr="001F080E" w:rsidRDefault="009F7B2D">
      <w:pPr>
        <w:pStyle w:val="Umowa"/>
        <w:numPr>
          <w:ilvl w:val="0"/>
          <w:numId w:val="28"/>
        </w:numPr>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w:t>
      </w:r>
      <w:r w:rsidR="00623E98">
        <w:t>3</w:t>
      </w:r>
      <w:r>
        <w:t xml:space="preserve">,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w:t>
      </w:r>
      <w:r w:rsidR="00623E98">
        <w:t>3</w:t>
      </w:r>
      <w:r>
        <w:t>, o czas wykonania przez Beneficjenta tych czynności.</w:t>
      </w:r>
    </w:p>
    <w:p w14:paraId="41320C6E" w14:textId="4669F224"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w:t>
      </w:r>
      <w:r w:rsidR="00112A8D">
        <w:t xml:space="preserve">przez Zarząd Województwa </w:t>
      </w:r>
      <w:r w:rsidRPr="001F080E">
        <w:t>pisemnie</w:t>
      </w:r>
      <w:r w:rsidR="00112A8D">
        <w:t xml:space="preserve"> </w:t>
      </w:r>
      <w:r w:rsidR="00663185">
        <w:br/>
      </w:r>
      <w:r w:rsidR="00112A8D">
        <w:t>w terminie 35 dni od dnia złożenia dokumentacji, o której mowa w ust. 1</w:t>
      </w:r>
      <w:r w:rsidRPr="001F080E">
        <w:t>.</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w:t>
      </w:r>
      <w:r w:rsidRPr="001F080E">
        <w:lastRenderedPageBreak/>
        <w:t>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F85126B"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w:t>
      </w:r>
      <w:r w:rsidR="00623E98">
        <w:t>2</w:t>
      </w:r>
      <w:r w:rsidR="00530F87">
        <w:t xml:space="preserve">, nadal </w:t>
      </w:r>
      <w:r w:rsidRPr="001F080E">
        <w:t xml:space="preserve">będzie zawierała braki lub uchybienia, Zarząd Województwa poinformuje Beneficjenta o zakresie braków lub uchybień wraz ze wskazaniem, iż </w:t>
      </w:r>
      <w:r w:rsidR="00663185">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663185">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663185">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663185">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Beneficjent składa w Zarządzie Województwa informację monitorującą z realizacji biznesplanu, w terminie do końca kwartału, następującego po pierwszym roku, liczonym </w:t>
      </w:r>
      <w:r w:rsidRPr="001F080E">
        <w:rPr>
          <w:sz w:val="24"/>
          <w:szCs w:val="24"/>
        </w:rPr>
        <w:lastRenderedPageBreak/>
        <w:t>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lastRenderedPageBreak/>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W przypadku, gdy Beneficjent nie spełnił któregokolwiek z warunków określonych w ust. 1 oraz nie zaistniały okoliczności, o których mowa w ust. 5, lub zostały naruszone warunki </w:t>
      </w:r>
      <w:r w:rsidRPr="001F080E">
        <w:rPr>
          <w:sz w:val="24"/>
          <w:szCs w:val="24"/>
        </w:rPr>
        <w:lastRenderedPageBreak/>
        <w:t>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1298716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563637">
        <w:rPr>
          <w:sz w:val="24"/>
          <w:szCs w:val="24"/>
        </w:rPr>
        <w:br/>
      </w:r>
      <w:r w:rsidRPr="001F080E">
        <w:rPr>
          <w:sz w:val="24"/>
          <w:szCs w:val="24"/>
        </w:rPr>
        <w:t>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68ABA73C"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lastRenderedPageBreak/>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1C3BA5B4" w:rsidR="00F31B6F" w:rsidRPr="001F080E" w:rsidRDefault="00F31B6F">
      <w:pPr>
        <w:pStyle w:val="Umowa"/>
        <w:numPr>
          <w:ilvl w:val="0"/>
          <w:numId w:val="42"/>
        </w:numPr>
      </w:pPr>
      <w:r w:rsidRPr="001F080E">
        <w:t>nieprzekazywania i nieudostępniania Zarządowi Województwa, LGD</w:t>
      </w:r>
      <w:r w:rsidR="00C3177B">
        <w:rPr>
          <w:vertAlign w:val="superscript"/>
        </w:rPr>
        <w:t>2</w:t>
      </w:r>
      <w:r w:rsidR="00942294">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2D4A51CA"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 xml:space="preserve">przez Beneficjenta </w:t>
      </w:r>
      <w:r w:rsidR="006D2EA1">
        <w:rPr>
          <w:sz w:val="24"/>
          <w:szCs w:val="24"/>
        </w:rPr>
        <w:lastRenderedPageBreak/>
        <w:t>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w:t>
      </w:r>
      <w:r w:rsidR="006D2EA1" w:rsidRPr="00AC17D1">
        <w:rPr>
          <w:sz w:val="24"/>
          <w:szCs w:val="24"/>
        </w:rPr>
        <w:t>lu</w:t>
      </w:r>
      <w:r w:rsidR="006D2EA1" w:rsidRPr="009B12C8">
        <w:rPr>
          <w:sz w:val="24"/>
          <w:szCs w:val="24"/>
        </w:rPr>
        <w:t>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58C3548C" w14:textId="77777777" w:rsidR="00B920CA" w:rsidRPr="006A5112"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xml:space="preserve">)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w:t>
      </w:r>
      <w:r w:rsidRPr="006A5112">
        <w:rPr>
          <w:sz w:val="24"/>
          <w:szCs w:val="24"/>
        </w:rPr>
        <w:br/>
        <w:t>i 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38061E6" w14:textId="33CB988E"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Zarząd Województwa może odstąpić od rozliczania operacji zgodnie z regułą proporcjonalności lub obniżyć wysokość środków podlegających tej regule, jeżeli beneficjent o to wnioskuje i należycie uzasadni przyczyny nieosiągnięcia wskaźnika</w:t>
      </w:r>
      <w:r w:rsidR="00245AA9" w:rsidRPr="006A5112">
        <w:rPr>
          <w:sz w:val="24"/>
          <w:szCs w:val="24"/>
        </w:rPr>
        <w:t>(ów), w szczególności wskaże swoje starania zmierz</w:t>
      </w:r>
      <w:r w:rsidR="00B920CA" w:rsidRPr="006A5112">
        <w:rPr>
          <w:sz w:val="24"/>
          <w:szCs w:val="24"/>
        </w:rPr>
        <w:t>ające do osiągnię</w:t>
      </w:r>
      <w:r w:rsidR="00245AA9" w:rsidRPr="006A5112">
        <w:rPr>
          <w:sz w:val="24"/>
          <w:szCs w:val="24"/>
        </w:rPr>
        <w:t>cia wskaźnika(ów).</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6F4ED44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245AA9">
        <w:rPr>
          <w:sz w:val="24"/>
          <w:szCs w:val="24"/>
        </w:rPr>
        <w:t>9</w:t>
      </w:r>
      <w:r w:rsidRPr="001F080E">
        <w:rPr>
          <w:sz w:val="24"/>
          <w:szCs w:val="24"/>
        </w:rPr>
        <w:t>, zawierający aktualną informację o numerze rachunku, jednak nie później niż wraz z wnioskiem o płatność składanym bezpośrednio po zmianie numeru rachunku bankowego.</w:t>
      </w:r>
    </w:p>
    <w:p w14:paraId="24153EA7" w14:textId="77777777" w:rsidR="009A19BC" w:rsidRPr="001F080E" w:rsidRDefault="009A19BC"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3E318CEB"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D43D9AE" w14:textId="77777777" w:rsidR="00563637" w:rsidRDefault="00563637"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5A46321F"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00B920CA">
        <w:rPr>
          <w:sz w:val="24"/>
          <w:szCs w:val="24"/>
        </w:rPr>
        <w:t>, w przypadku gdy nie ma zastosowania reguła proporcjonalności, o której mowa w § 10 ust. 17</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1"/>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37675638" w14:textId="2A9A6E48"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xml:space="preserve">, o których mowa w § 3 ust 3, </w:t>
      </w:r>
      <w:r w:rsidRPr="006A5112">
        <w:rPr>
          <w:sz w:val="24"/>
          <w:szCs w:val="24"/>
        </w:rPr>
        <w:t>przy czym w takim przypadku zwrotowi podlega kwota ustalona w wyniku zastosowania reguły proporcjonalności, o której mowa w § 10 ust. 17,</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0DF7DBFB"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w:t>
      </w:r>
      <w:r w:rsidR="00F31B6F" w:rsidRPr="001F080E">
        <w:rPr>
          <w:sz w:val="24"/>
          <w:szCs w:val="24"/>
        </w:rPr>
        <w:lastRenderedPageBreak/>
        <w:t xml:space="preserve">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przy czym w takim przypadku zwrotowi podlega 100% 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85F30FA"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r w:rsidR="00786D5A">
        <w:rPr>
          <w:sz w:val="24"/>
          <w:szCs w:val="24"/>
          <w:vertAlign w:val="superscript"/>
        </w:rPr>
        <w:t>1)22</w:t>
      </w:r>
      <w:r w:rsidR="00094C06">
        <w:rPr>
          <w:sz w:val="24"/>
          <w:szCs w:val="24"/>
          <w:vertAlign w:val="superscript"/>
        </w:rPr>
        <w:t>)</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78BEE008"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w:t>
      </w:r>
      <w:r w:rsidR="00786D5A">
        <w:rPr>
          <w:sz w:val="24"/>
          <w:szCs w:val="24"/>
          <w:vertAlign w:val="superscript"/>
        </w:rPr>
        <w:t>0</w:t>
      </w:r>
      <w:r w:rsidR="00C3177B" w:rsidRPr="00C14519">
        <w:rPr>
          <w:sz w:val="24"/>
          <w:szCs w:val="24"/>
          <w:vertAlign w:val="superscript"/>
        </w:rPr>
        <w:t>)</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3CD49FA3" w14:textId="77777777"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041C6743" w14:textId="378DB201"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25,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innych władczych rozstrzygnięć uprawnionych organów państwowych lub orzeczeń sądowych stwierdzających popełnienie przez Beneficjenta, w związku z ubieganiem się </w:t>
      </w:r>
      <w:r w:rsidRPr="001F080E">
        <w:rPr>
          <w:sz w:val="24"/>
          <w:szCs w:val="24"/>
        </w:rPr>
        <w:lastRenderedPageBreak/>
        <w:t>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59862F4" w14:textId="77777777" w:rsidR="00BD6F38" w:rsidRDefault="00BD6F38" w:rsidP="00F31B6F">
      <w:pPr>
        <w:widowControl w:val="0"/>
        <w:spacing w:before="120"/>
        <w:jc w:val="center"/>
        <w:rPr>
          <w:rFonts w:ascii="Times New Roman" w:hAnsi="Times New Roman"/>
          <w:b/>
          <w:sz w:val="24"/>
          <w:szCs w:val="24"/>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 xml:space="preserve">Umowa może zostać zmieniona na wniosek każdej ze Stron, przy czym zmiana ta nie może </w:t>
      </w:r>
      <w:r w:rsidRPr="001F080E">
        <w:rPr>
          <w:rFonts w:ascii="Times New Roman" w:hAnsi="Times New Roman"/>
          <w:sz w:val="24"/>
          <w:szCs w:val="24"/>
        </w:rPr>
        <w:lastRenderedPageBreak/>
        <w:t>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6248FF1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2A166D45"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000F2A69">
        <w:rPr>
          <w:rFonts w:ascii="Times New Roman" w:eastAsia="Times New Roman" w:hAnsi="Times New Roman"/>
          <w:sz w:val="24"/>
          <w:szCs w:val="24"/>
          <w:lang w:eastAsia="pl-PL"/>
        </w:rPr>
        <w:t xml:space="preserve"> i 1529</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256F12C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w:t>
      </w:r>
      <w:r w:rsidRPr="001F080E">
        <w:rPr>
          <w:rFonts w:ascii="Times New Roman" w:eastAsia="Times New Roman" w:hAnsi="Times New Roman"/>
          <w:sz w:val="24"/>
          <w:szCs w:val="24"/>
          <w:lang w:eastAsia="pl-PL"/>
        </w:rPr>
        <w:lastRenderedPageBreak/>
        <w:t xml:space="preserve">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51F2A39C"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647B69F1"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w:t>
      </w:r>
      <w:r w:rsidRPr="001F080E">
        <w:rPr>
          <w:rFonts w:ascii="Times New Roman" w:eastAsia="Times New Roman" w:hAnsi="Times New Roman"/>
          <w:sz w:val="24"/>
          <w:szCs w:val="24"/>
          <w:lang w:eastAsia="pl-PL"/>
        </w:rPr>
        <w:lastRenderedPageBreak/>
        <w:t>termin rozpatrzenia wniosku o zmianę umowy o czas wykonania przez Beneficjenta tych czynności.</w:t>
      </w:r>
    </w:p>
    <w:p w14:paraId="4273E17E" w14:textId="2D7ABF33"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14:paraId="6D94302A" w14:textId="5905C7E4"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786D5A">
        <w:rPr>
          <w:rFonts w:ascii="Times New Roman" w:eastAsia="Times New Roman" w:hAnsi="Times New Roman"/>
          <w:b/>
          <w:sz w:val="24"/>
          <w:szCs w:val="24"/>
          <w:vertAlign w:val="superscript"/>
          <w:lang w:eastAsia="pl-PL"/>
        </w:rPr>
        <w:t>4</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3CD97B48"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w:t>
      </w:r>
      <w:r w:rsidR="00302E2F">
        <w:rPr>
          <w:sz w:val="24"/>
          <w:szCs w:val="24"/>
        </w:rPr>
        <w:t xml:space="preserve">przeniesienie własności </w:t>
      </w:r>
      <w:r w:rsidRPr="001F080E">
        <w:rPr>
          <w:sz w:val="24"/>
          <w:szCs w:val="24"/>
        </w:rPr>
        <w:t>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lastRenderedPageBreak/>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6D9C2D52"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00563637">
        <w:br/>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5E297F35"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w:t>
      </w:r>
      <w:r w:rsidR="00E14D08" w:rsidRPr="001F080E">
        <w:t xml:space="preserve">przeniesienie własności </w:t>
      </w:r>
      <w:r w:rsidRPr="001F080E">
        <w:t>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44CE42A8" w14:textId="09547AC4"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 xml:space="preserve">z umowy </w:t>
      </w:r>
      <w:r w:rsidR="000F2A69">
        <w:t xml:space="preserve">o </w:t>
      </w:r>
      <w:r w:rsidRPr="001F080E">
        <w:t>przyznani</w:t>
      </w:r>
      <w:r w:rsidR="000F2A69">
        <w:t>u</w:t>
      </w:r>
      <w:r w:rsidRPr="001F080E">
        <w:t xml:space="preserve">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 xml:space="preserve">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w:t>
      </w:r>
      <w:r w:rsidRPr="001F080E">
        <w:lastRenderedPageBreak/>
        <w:t>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37717612" w14:textId="77777777" w:rsidR="00706E3F" w:rsidRDefault="00706E3F" w:rsidP="00F31B6F">
      <w:pPr>
        <w:widowControl w:val="0"/>
        <w:spacing w:before="120"/>
        <w:jc w:val="center"/>
        <w:rPr>
          <w:rFonts w:ascii="Times New Roman" w:hAnsi="Times New Roman"/>
          <w:b/>
          <w:sz w:val="24"/>
          <w:szCs w:val="24"/>
        </w:rPr>
      </w:pP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 xml:space="preserve">zwrotu przez Beneficjenta całości otrzymanej pomocy wraz z należnymi odsetkami, </w:t>
      </w:r>
      <w:r w:rsidRPr="001F080E">
        <w:rPr>
          <w:sz w:val="24"/>
          <w:szCs w:val="24"/>
        </w:rPr>
        <w:lastRenderedPageBreak/>
        <w:t>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08F66FD9"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1B839CC6"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563637">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393B55">
      <w:pPr>
        <w:widowControl w:val="0"/>
        <w:ind w:left="397" w:hanging="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lastRenderedPageBreak/>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lastRenderedPageBreak/>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232226AE"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w:t>
      </w:r>
      <w:r w:rsidR="00563637">
        <w:rPr>
          <w:sz w:val="24"/>
          <w:szCs w:val="24"/>
        </w:rPr>
        <w:br/>
      </w:r>
      <w:r w:rsidRPr="001F080E">
        <w:rPr>
          <w:sz w:val="24"/>
          <w:szCs w:val="24"/>
        </w:rPr>
        <w:t xml:space="preserve">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4DD250CA"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w:t>
      </w:r>
      <w:r w:rsidRPr="001F080E">
        <w:rPr>
          <w:sz w:val="24"/>
          <w:szCs w:val="24"/>
        </w:rPr>
        <w:lastRenderedPageBreak/>
        <w:t xml:space="preserve">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5BF4E7C8"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w:t>
      </w:r>
      <w:r w:rsidR="00B30B3B" w:rsidRPr="00D3643E">
        <w:rPr>
          <w:sz w:val="24"/>
          <w:szCs w:val="24"/>
        </w:rPr>
        <w:t>. 772</w:t>
      </w:r>
      <w:r w:rsidR="00CD11DA" w:rsidRPr="00D3643E">
        <w:rPr>
          <w:sz w:val="24"/>
          <w:szCs w:val="24"/>
        </w:rPr>
        <w:t xml:space="preserve"> </w:t>
      </w:r>
      <w:r w:rsidR="007A16E4" w:rsidRPr="00A63E74">
        <w:rPr>
          <w:sz w:val="24"/>
          <w:szCs w:val="24"/>
        </w:rPr>
        <w:t>i 1588</w:t>
      </w:r>
      <w:r w:rsidRPr="00D3643E">
        <w:rPr>
          <w:sz w:val="24"/>
          <w:szCs w:val="24"/>
        </w:rPr>
        <w:t>);</w:t>
      </w:r>
    </w:p>
    <w:p w14:paraId="2F5ECC93" w14:textId="187242DB"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 xml:space="preserve">z </w:t>
      </w:r>
      <w:proofErr w:type="spellStart"/>
      <w:r w:rsidR="00996CD0" w:rsidRPr="00B76331">
        <w:rPr>
          <w:sz w:val="24"/>
          <w:szCs w:val="24"/>
        </w:rPr>
        <w:t>późn</w:t>
      </w:r>
      <w:proofErr w:type="spellEnd"/>
      <w:r w:rsidR="00996CD0" w:rsidRPr="00B76331">
        <w:rPr>
          <w:sz w:val="24"/>
          <w:szCs w:val="24"/>
        </w:rPr>
        <w:t>. zm.</w:t>
      </w:r>
      <w:r w:rsidRPr="002133EC">
        <w:rPr>
          <w:sz w:val="24"/>
          <w:szCs w:val="24"/>
        </w:rPr>
        <w:t>);</w:t>
      </w:r>
    </w:p>
    <w:p w14:paraId="4E2F492C" w14:textId="727B8D7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3F4E59">
        <w:rPr>
          <w:sz w:val="24"/>
          <w:szCs w:val="24"/>
        </w:rPr>
        <w:t xml:space="preserve">, </w:t>
      </w:r>
      <w:r w:rsidR="004F5FC5">
        <w:rPr>
          <w:sz w:val="24"/>
          <w:szCs w:val="24"/>
        </w:rPr>
        <w:t>935</w:t>
      </w:r>
      <w:r w:rsidR="003F4E59">
        <w:rPr>
          <w:sz w:val="24"/>
          <w:szCs w:val="24"/>
        </w:rPr>
        <w:t xml:space="preserve"> i 1475</w:t>
      </w:r>
      <w:r w:rsidR="00B76591" w:rsidRPr="00782713">
        <w:rPr>
          <w:sz w:val="24"/>
          <w:szCs w:val="24"/>
        </w:rPr>
        <w:t>);</w:t>
      </w:r>
    </w:p>
    <w:p w14:paraId="0716FEFF" w14:textId="7A6BB132"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5005F9">
        <w:rPr>
          <w:sz w:val="24"/>
          <w:szCs w:val="24"/>
        </w:rPr>
        <w:t>,</w:t>
      </w:r>
      <w:r w:rsidR="00AB0714" w:rsidRPr="00C3177B">
        <w:rPr>
          <w:sz w:val="24"/>
          <w:szCs w:val="24"/>
        </w:rPr>
        <w:t xml:space="preserve"> 1237</w:t>
      </w:r>
      <w:r w:rsidR="005005F9">
        <w:rPr>
          <w:sz w:val="24"/>
          <w:szCs w:val="24"/>
        </w:rPr>
        <w:t xml:space="preserve"> i 624</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 xml:space="preserve">z </w:t>
      </w:r>
      <w:proofErr w:type="spellStart"/>
      <w:r w:rsidR="00AF2E7B">
        <w:rPr>
          <w:sz w:val="24"/>
          <w:szCs w:val="24"/>
        </w:rPr>
        <w:t>późn</w:t>
      </w:r>
      <w:proofErr w:type="spellEnd"/>
      <w:r w:rsidR="00AF2E7B">
        <w:rPr>
          <w:sz w:val="24"/>
          <w:szCs w:val="24"/>
        </w:rPr>
        <w:t>. zm.</w:t>
      </w:r>
      <w:r w:rsidRPr="001F080E">
        <w:rPr>
          <w:sz w:val="24"/>
          <w:szCs w:val="24"/>
        </w:rPr>
        <w:t>);</w:t>
      </w:r>
    </w:p>
    <w:p w14:paraId="157E35A1" w14:textId="315829C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00601151">
        <w:rPr>
          <w:sz w:val="24"/>
          <w:szCs w:val="24"/>
        </w:rPr>
        <w:t xml:space="preserve"> i 1475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2ACC15C8"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00667C6C">
        <w:rPr>
          <w:sz w:val="24"/>
          <w:szCs w:val="24"/>
          <w:vertAlign w:val="superscript"/>
        </w:rPr>
        <w:t>5)</w:t>
      </w:r>
      <w:r w:rsidRPr="001F080E">
        <w:rPr>
          <w:sz w:val="24"/>
          <w:szCs w:val="24"/>
        </w:rPr>
        <w:t xml:space="preserve"> jednobrzmiących egzemplarzach, </w:t>
      </w:r>
      <w:r w:rsidR="00667C6C">
        <w:rPr>
          <w:sz w:val="24"/>
          <w:szCs w:val="24"/>
        </w:rPr>
        <w:t>po jednym dla każdej ze Stron</w:t>
      </w:r>
      <w:r w:rsidRPr="001F080E">
        <w:rPr>
          <w:sz w:val="24"/>
          <w:szCs w:val="24"/>
        </w:rPr>
        <w:t>.</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1645" w14:textId="77777777" w:rsidR="002C7A8F" w:rsidRDefault="002C7A8F" w:rsidP="00F31B6F">
      <w:r>
        <w:separator/>
      </w:r>
    </w:p>
  </w:endnote>
  <w:endnote w:type="continuationSeparator" w:id="0">
    <w:p w14:paraId="3BF680C6" w14:textId="77777777" w:rsidR="002C7A8F" w:rsidRDefault="002C7A8F"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4A2E331A" w:rsidR="000F2A69" w:rsidRDefault="000F2A69" w:rsidP="002F145E">
    <w:pPr>
      <w:pStyle w:val="Stopka"/>
      <w:pBdr>
        <w:top w:val="single" w:sz="4" w:space="1" w:color="auto"/>
      </w:pBdr>
      <w:tabs>
        <w:tab w:val="clear" w:pos="4536"/>
        <w:tab w:val="center" w:pos="7938"/>
      </w:tabs>
    </w:pPr>
    <w:r>
      <w:rPr>
        <w:rFonts w:ascii="Cambria" w:hAnsi="Cambria"/>
      </w:rPr>
      <w:t>U-1/PROW 2014-2020/19.2/17/6z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DA18D2">
      <w:rPr>
        <w:rFonts w:ascii="Cambria" w:hAnsi="Cambria"/>
        <w:b/>
        <w:noProof/>
      </w:rPr>
      <w:t>21</w:t>
    </w:r>
    <w:r w:rsidRPr="00615509">
      <w:rPr>
        <w:rFonts w:ascii="Cambria" w:hAnsi="Cambria"/>
        <w:b/>
      </w:rPr>
      <w:fldChar w:fldCharType="end"/>
    </w:r>
    <w:r w:rsidRPr="00615509">
      <w:rPr>
        <w:rFonts w:ascii="Cambria" w:hAnsi="Cambria"/>
      </w:rPr>
      <w:t xml:space="preserve"> z </w:t>
    </w:r>
    <w:fldSimple w:instr="NUMPAGES  \* Arabic  \* MERGEFORMAT">
      <w:r w:rsidR="00DA18D2" w:rsidRPr="00DA18D2">
        <w:rPr>
          <w:rFonts w:ascii="Cambria" w:hAnsi="Cambria"/>
          <w:b/>
          <w:noProof/>
        </w:rPr>
        <w:t>37</w:t>
      </w:r>
    </w:fldSimple>
  </w:p>
  <w:p w14:paraId="733CA950" w14:textId="77777777" w:rsidR="000F2A69" w:rsidRDefault="000F2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50F2" w14:textId="77777777" w:rsidR="002C7A8F" w:rsidRDefault="002C7A8F" w:rsidP="00F31B6F">
      <w:r>
        <w:separator/>
      </w:r>
    </w:p>
  </w:footnote>
  <w:footnote w:type="continuationSeparator" w:id="0">
    <w:p w14:paraId="7F99CB07" w14:textId="77777777" w:rsidR="002C7A8F" w:rsidRDefault="002C7A8F" w:rsidP="00F31B6F">
      <w:r>
        <w:continuationSeparator/>
      </w:r>
    </w:p>
  </w:footnote>
  <w:footnote w:id="1">
    <w:p w14:paraId="3768C09D" w14:textId="77777777" w:rsidR="000F2A69" w:rsidRPr="002E7C0E" w:rsidRDefault="000F2A69" w:rsidP="00BD6F38">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0F2A69" w:rsidRPr="002E7C0E" w:rsidRDefault="000F2A69" w:rsidP="00BD6F38">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0F2A69" w:rsidRPr="002E7C0E" w:rsidRDefault="000F2A69" w:rsidP="00BD6F38">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0F2A69" w:rsidRPr="002E7C0E"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0F2A69" w:rsidRPr="00F133E0" w:rsidRDefault="000F2A69"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0F2A69" w:rsidRPr="002F145E" w:rsidRDefault="000F2A69" w:rsidP="00BD6F38">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8E0FE64" w:rsidR="000F2A69" w:rsidRPr="002F145E" w:rsidRDefault="000F2A69" w:rsidP="00BD6F38">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 i 1475</w:t>
      </w:r>
      <w:r w:rsidRPr="00BA2B13">
        <w:t>)</w:t>
      </w:r>
      <w:r>
        <w:t>.</w:t>
      </w:r>
    </w:p>
  </w:footnote>
  <w:footnote w:id="8">
    <w:p w14:paraId="661783E5" w14:textId="77777777" w:rsidR="000F2A69" w:rsidRPr="002E7C0E" w:rsidRDefault="000F2A69" w:rsidP="00BD6F38">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0F2A69" w:rsidRPr="001C4F87" w:rsidRDefault="000F2A69" w:rsidP="00BD6F38">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0F2A69" w:rsidRPr="009A0096" w:rsidRDefault="000F2A69" w:rsidP="00BD6F38">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0F2A69" w:rsidRPr="009A0096" w:rsidRDefault="000F2A69" w:rsidP="00BD6F38">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0DF427A6" w14:textId="77777777" w:rsidR="000F2A69" w:rsidRPr="002E7C0E" w:rsidRDefault="000F2A69" w:rsidP="00BD6F38">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4">
    <w:p w14:paraId="6AA1C7D8"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15 rozporządzenia.</w:t>
      </w:r>
    </w:p>
  </w:footnote>
  <w:footnote w:id="15">
    <w:p w14:paraId="5B7CA0AE" w14:textId="77777777" w:rsidR="000F2A69" w:rsidRPr="002E7C0E" w:rsidRDefault="000F2A69" w:rsidP="00BD6F38">
      <w:pPr>
        <w:pStyle w:val="Tekstprzypisudolnego"/>
      </w:pPr>
      <w:r w:rsidRPr="002E7C0E">
        <w:rPr>
          <w:rStyle w:val="Odwoanieprzypisudolnego"/>
          <w:sz w:val="20"/>
          <w:szCs w:val="20"/>
        </w:rPr>
        <w:footnoteRef/>
      </w:r>
      <w:r w:rsidRPr="002E7C0E">
        <w:t xml:space="preserve"> Zgodnie z § 18 rozporządzenia.</w:t>
      </w:r>
    </w:p>
  </w:footnote>
  <w:footnote w:id="16">
    <w:p w14:paraId="572D0CAD" w14:textId="77777777" w:rsidR="000F2A69" w:rsidRPr="00786D5A" w:rsidRDefault="000F2A69" w:rsidP="00BD6F38">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764C1E0A" w14:textId="77777777" w:rsidR="000F2A69" w:rsidRPr="001C4F87" w:rsidRDefault="000F2A69" w:rsidP="00BD6F38">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612953A0" w14:textId="77777777" w:rsidR="000F2A69" w:rsidRPr="001C4F87" w:rsidRDefault="000F2A69" w:rsidP="00BD6F38">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097A13D8" w14:textId="0A99493D" w:rsidR="000F2A69" w:rsidRPr="002A4AC9" w:rsidRDefault="000F2A69" w:rsidP="00BD6F38">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51EE4876" w14:textId="3E2213F2" w:rsidR="000F2A69" w:rsidRPr="00786D5A" w:rsidRDefault="000F2A69" w:rsidP="00BD6F38">
      <w:pPr>
        <w:pStyle w:val="Tekstprzypisudolnego"/>
      </w:pPr>
      <w:r w:rsidRPr="00942294">
        <w:rPr>
          <w:rStyle w:val="Odwoanieprzypisudolnego"/>
          <w:sz w:val="20"/>
          <w:szCs w:val="20"/>
        </w:rPr>
        <w:footnoteRef/>
      </w:r>
      <w:r w:rsidRPr="00942294">
        <w:t xml:space="preserve"> Dotyczy Beneficjenta realizującego operacje w zakresie określonym w § 2 ust. 1 pkt 2 lit. c rozporządzenia.</w:t>
      </w:r>
    </w:p>
  </w:footnote>
  <w:footnote w:id="21">
    <w:p w14:paraId="2B57FC78" w14:textId="77777777" w:rsidR="000F2A69" w:rsidRPr="008C0974" w:rsidRDefault="000F2A69" w:rsidP="00F31B6F">
      <w:pPr>
        <w:autoSpaceDE w:val="0"/>
        <w:autoSpaceDN w:val="0"/>
        <w:adjustRightInd w:val="0"/>
        <w:ind w:left="284" w:hanging="284"/>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14:paraId="697D4781" w14:textId="77777777" w:rsidR="000F2A69" w:rsidRPr="00442BFB" w:rsidRDefault="000F2A69" w:rsidP="00BD6F38">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14:paraId="3A9C9778" w14:textId="628BF426" w:rsidR="000F2A69" w:rsidRPr="00BD6F38" w:rsidRDefault="000F2A69" w:rsidP="00BD6F38">
      <w:pPr>
        <w:pStyle w:val="Tekstprzypisudolnego"/>
      </w:pPr>
      <w:r w:rsidRPr="00BD6F38">
        <w:rPr>
          <w:rStyle w:val="Odwoanieprzypisudolnego"/>
          <w:sz w:val="20"/>
          <w:szCs w:val="20"/>
        </w:rPr>
        <w:footnoteRef/>
      </w:r>
      <w:r w:rsidRPr="00BD6F38">
        <w:t xml:space="preserve"> Zgodnie z art. 9 ust. 1 pkt 3 ustawy o zmianie ustawy, przepisów ustawy określających konkurencyjny tryb wyboru wykonawcy i przepisów wydanych na podstawie art. 43a ust. 6 ustawy nie stosuje się do kosztów ogólnych poniesionych przed dniem 18 stycznia 2017 r.</w:t>
      </w:r>
    </w:p>
  </w:footnote>
  <w:footnote w:id="24">
    <w:p w14:paraId="6717749C" w14:textId="7767E4F3" w:rsidR="000F2A69" w:rsidRPr="00BD6F38" w:rsidRDefault="000F2A69" w:rsidP="00BD6F38">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(Dz. U. poz. 378 oraz z 2017 r. poz. 5 i 1475). </w:t>
      </w:r>
    </w:p>
  </w:footnote>
  <w:footnote w:id="25">
    <w:p w14:paraId="09E16DA6"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14:paraId="28383F24" w14:textId="77777777" w:rsidR="000F2A69" w:rsidRPr="00BD6F38" w:rsidRDefault="000F2A69" w:rsidP="00BD6F38">
      <w:pPr>
        <w:pStyle w:val="Tekstprzypisudolnego"/>
      </w:pPr>
      <w:r w:rsidRPr="00BD6F38">
        <w:rPr>
          <w:rStyle w:val="Odwoanieprzypisudolnego"/>
          <w:sz w:val="20"/>
          <w:szCs w:val="20"/>
        </w:rPr>
        <w:footnoteRef/>
      </w:r>
      <w:r w:rsidRPr="00BD6F38">
        <w:t xml:space="preserve"> Dotyczy operacji w zakresie, o którym mowa w § 2 ust. 1 pkt 2-4 rozporządzenia.</w:t>
      </w:r>
    </w:p>
  </w:footnote>
  <w:footnote w:id="27">
    <w:p w14:paraId="10DB06A5" w14:textId="77777777" w:rsidR="000F2A69" w:rsidRPr="00140687" w:rsidRDefault="000F2A69" w:rsidP="00BD6F38">
      <w:pPr>
        <w:pStyle w:val="Tekstprzypisudolnego"/>
      </w:pPr>
      <w:r w:rsidRPr="00140687">
        <w:rPr>
          <w:rStyle w:val="Odwoanieprzypisudolnego"/>
          <w:sz w:val="20"/>
          <w:szCs w:val="20"/>
        </w:rPr>
        <w:footnoteRef/>
      </w:r>
      <w:r w:rsidRPr="00140687">
        <w:t xml:space="preserve"> Jeżeli dotyczy.</w:t>
      </w:r>
    </w:p>
  </w:footnote>
  <w:footnote w:id="28">
    <w:p w14:paraId="3D9AB51E" w14:textId="77777777" w:rsidR="000F2A69" w:rsidRPr="0055123F" w:rsidRDefault="000F2A69" w:rsidP="00BD6F38">
      <w:pPr>
        <w:pStyle w:val="Tekstprzypisudolnego"/>
      </w:pPr>
      <w:r w:rsidRPr="0055123F">
        <w:rPr>
          <w:rStyle w:val="Odwoanieprzypisudolnego"/>
          <w:sz w:val="20"/>
          <w:szCs w:val="20"/>
        </w:rPr>
        <w:footnoteRef/>
      </w:r>
      <w:r w:rsidRPr="0055123F">
        <w:t xml:space="preserve"> Art. 63 ust. 1 rozporządzenia nr 809/2014.</w:t>
      </w:r>
    </w:p>
  </w:footnote>
  <w:footnote w:id="29">
    <w:p w14:paraId="73231D2E" w14:textId="77777777" w:rsidR="000F2A69" w:rsidRPr="002E7E3C" w:rsidRDefault="000F2A69" w:rsidP="00BD6F38">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14:paraId="25237363" w14:textId="77777777" w:rsidR="000F2A69" w:rsidRPr="002A4AC9" w:rsidRDefault="000F2A69" w:rsidP="00BD6F38">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14:paraId="5C0E523D" w14:textId="77777777" w:rsidR="000F2A69" w:rsidRPr="00BD6F38" w:rsidRDefault="000F2A69" w:rsidP="00BD6F38">
      <w:pPr>
        <w:pStyle w:val="Tekstprzypisudolnego"/>
      </w:pPr>
      <w:r w:rsidRPr="00BD6F38">
        <w:rPr>
          <w:rStyle w:val="Odwoanieprzypisudolnego"/>
          <w:sz w:val="20"/>
          <w:szCs w:val="20"/>
        </w:rPr>
        <w:footnoteRef/>
      </w:r>
      <w:r w:rsidRPr="00BD6F38">
        <w:t xml:space="preserve"> W rozumieniu art. 2 pkt 36 rozporządzenia nr 1303/2013.</w:t>
      </w:r>
    </w:p>
  </w:footnote>
  <w:footnote w:id="32">
    <w:p w14:paraId="2C75CD9F" w14:textId="77777777" w:rsidR="000F2A69" w:rsidRPr="00BD6F38" w:rsidRDefault="000F2A69" w:rsidP="00BD6F38">
      <w:pPr>
        <w:pStyle w:val="Tekstprzypisudolnego"/>
      </w:pPr>
      <w:r w:rsidRPr="00BD6F38">
        <w:rPr>
          <w:rStyle w:val="Odwoanieprzypisudolnego"/>
          <w:sz w:val="20"/>
          <w:szCs w:val="20"/>
        </w:rPr>
        <w:footnoteRef/>
      </w:r>
      <w:r w:rsidRPr="00BD6F38">
        <w:t xml:space="preserve"> Zgodnie z przepisami ustawy.</w:t>
      </w:r>
    </w:p>
  </w:footnote>
  <w:footnote w:id="33">
    <w:p w14:paraId="3E5E0FF9" w14:textId="77777777" w:rsidR="000F2A69" w:rsidRPr="00E70B12" w:rsidRDefault="000F2A69" w:rsidP="00BD6F38">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14:paraId="39979AAD" w14:textId="77777777" w:rsidR="000F2A69" w:rsidRPr="004D7D2C" w:rsidRDefault="000F2A69" w:rsidP="00BD6F38">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14:paraId="0815A2D0" w14:textId="77777777" w:rsidR="000F2A69" w:rsidRPr="00E70B12" w:rsidRDefault="000F2A69" w:rsidP="00BD6F38">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5"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8"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0"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0"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63"/>
  </w:num>
  <w:num w:numId="3">
    <w:abstractNumId w:val="69"/>
  </w:num>
  <w:num w:numId="4">
    <w:abstractNumId w:val="39"/>
  </w:num>
  <w:num w:numId="5">
    <w:abstractNumId w:val="56"/>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2"/>
  </w:num>
  <w:num w:numId="9">
    <w:abstractNumId w:val="66"/>
  </w:num>
  <w:num w:numId="10">
    <w:abstractNumId w:val="35"/>
  </w:num>
  <w:num w:numId="11">
    <w:abstractNumId w:val="1"/>
  </w:num>
  <w:num w:numId="12">
    <w:abstractNumId w:val="45"/>
  </w:num>
  <w:num w:numId="13">
    <w:abstractNumId w:val="55"/>
  </w:num>
  <w:num w:numId="14">
    <w:abstractNumId w:val="30"/>
  </w:num>
  <w:num w:numId="15">
    <w:abstractNumId w:val="32"/>
  </w:num>
  <w:num w:numId="16">
    <w:abstractNumId w:val="49"/>
  </w:num>
  <w:num w:numId="17">
    <w:abstractNumId w:val="24"/>
  </w:num>
  <w:num w:numId="18">
    <w:abstractNumId w:val="47"/>
  </w:num>
  <w:num w:numId="19">
    <w:abstractNumId w:val="71"/>
  </w:num>
  <w:num w:numId="20">
    <w:abstractNumId w:val="15"/>
  </w:num>
  <w:num w:numId="21">
    <w:abstractNumId w:val="72"/>
  </w:num>
  <w:num w:numId="22">
    <w:abstractNumId w:val="50"/>
  </w:num>
  <w:num w:numId="23">
    <w:abstractNumId w:val="42"/>
  </w:num>
  <w:num w:numId="24">
    <w:abstractNumId w:val="67"/>
  </w:num>
  <w:num w:numId="25">
    <w:abstractNumId w:val="64"/>
  </w:num>
  <w:num w:numId="26">
    <w:abstractNumId w:val="20"/>
  </w:num>
  <w:num w:numId="27">
    <w:abstractNumId w:val="27"/>
  </w:num>
  <w:num w:numId="28">
    <w:abstractNumId w:val="46"/>
    <w:lvlOverride w:ilvl="0">
      <w:startOverride w:val="1"/>
    </w:lvlOverride>
  </w:num>
  <w:num w:numId="29">
    <w:abstractNumId w:val="65"/>
  </w:num>
  <w:num w:numId="30">
    <w:abstractNumId w:val="23"/>
  </w:num>
  <w:num w:numId="31">
    <w:abstractNumId w:val="17"/>
  </w:num>
  <w:num w:numId="32">
    <w:abstractNumId w:val="3"/>
  </w:num>
  <w:num w:numId="33">
    <w:abstractNumId w:val="48"/>
  </w:num>
  <w:num w:numId="34">
    <w:abstractNumId w:val="51"/>
  </w:num>
  <w:num w:numId="35">
    <w:abstractNumId w:val="61"/>
  </w:num>
  <w:num w:numId="36">
    <w:abstractNumId w:val="37"/>
  </w:num>
  <w:num w:numId="37">
    <w:abstractNumId w:val="16"/>
  </w:num>
  <w:num w:numId="38">
    <w:abstractNumId w:val="28"/>
  </w:num>
  <w:num w:numId="39">
    <w:abstractNumId w:val="70"/>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60"/>
  </w:num>
  <w:num w:numId="51">
    <w:abstractNumId w:val="18"/>
  </w:num>
  <w:num w:numId="52">
    <w:abstractNumId w:val="5"/>
  </w:num>
  <w:num w:numId="53">
    <w:abstractNumId w:val="53"/>
  </w:num>
  <w:num w:numId="54">
    <w:abstractNumId w:val="7"/>
  </w:num>
  <w:num w:numId="55">
    <w:abstractNumId w:val="25"/>
  </w:num>
  <w:num w:numId="56">
    <w:abstractNumId w:val="29"/>
  </w:num>
  <w:num w:numId="57">
    <w:abstractNumId w:val="4"/>
  </w:num>
  <w:num w:numId="58">
    <w:abstractNumId w:val="44"/>
  </w:num>
  <w:num w:numId="59">
    <w:abstractNumId w:val="43"/>
  </w:num>
  <w:num w:numId="60">
    <w:abstractNumId w:val="6"/>
  </w:num>
  <w:num w:numId="61">
    <w:abstractNumId w:val="5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9"/>
  </w:num>
  <w:num w:numId="66">
    <w:abstractNumId w:val="49"/>
  </w:num>
  <w:num w:numId="67">
    <w:abstractNumId w:val="26"/>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38"/>
  </w:num>
  <w:num w:numId="71">
    <w:abstractNumId w:val="54"/>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73"/>
  </w:num>
  <w:num w:numId="75">
    <w:abstractNumId w:val="34"/>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8"/>
  </w:num>
  <w:num w:numId="85">
    <w:abstractNumId w:val="62"/>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15DDA"/>
    <w:rsid w:val="00020248"/>
    <w:rsid w:val="0002444D"/>
    <w:rsid w:val="00025B70"/>
    <w:rsid w:val="00026CB0"/>
    <w:rsid w:val="00030C17"/>
    <w:rsid w:val="000324BC"/>
    <w:rsid w:val="00032A1C"/>
    <w:rsid w:val="00040A35"/>
    <w:rsid w:val="00040A91"/>
    <w:rsid w:val="00051057"/>
    <w:rsid w:val="000530C4"/>
    <w:rsid w:val="000563C6"/>
    <w:rsid w:val="00061FB8"/>
    <w:rsid w:val="000622BC"/>
    <w:rsid w:val="00062B43"/>
    <w:rsid w:val="00063E0C"/>
    <w:rsid w:val="000641C3"/>
    <w:rsid w:val="00065771"/>
    <w:rsid w:val="00065F02"/>
    <w:rsid w:val="00067C48"/>
    <w:rsid w:val="00076308"/>
    <w:rsid w:val="00076351"/>
    <w:rsid w:val="00076CEB"/>
    <w:rsid w:val="00077A1F"/>
    <w:rsid w:val="00081814"/>
    <w:rsid w:val="00081AC0"/>
    <w:rsid w:val="00085B08"/>
    <w:rsid w:val="00086D59"/>
    <w:rsid w:val="0008777F"/>
    <w:rsid w:val="00090821"/>
    <w:rsid w:val="00090B09"/>
    <w:rsid w:val="00094C06"/>
    <w:rsid w:val="00096FC9"/>
    <w:rsid w:val="000A1C71"/>
    <w:rsid w:val="000A2441"/>
    <w:rsid w:val="000A4049"/>
    <w:rsid w:val="000A44E3"/>
    <w:rsid w:val="000A700F"/>
    <w:rsid w:val="000A709D"/>
    <w:rsid w:val="000B2954"/>
    <w:rsid w:val="000B3C59"/>
    <w:rsid w:val="000B61E2"/>
    <w:rsid w:val="000B64B0"/>
    <w:rsid w:val="000C2EA8"/>
    <w:rsid w:val="000C30A0"/>
    <w:rsid w:val="000C414B"/>
    <w:rsid w:val="000C4923"/>
    <w:rsid w:val="000C75EA"/>
    <w:rsid w:val="000E63DA"/>
    <w:rsid w:val="000F2A69"/>
    <w:rsid w:val="000F2BBF"/>
    <w:rsid w:val="000F6DA3"/>
    <w:rsid w:val="00102596"/>
    <w:rsid w:val="00102C82"/>
    <w:rsid w:val="0010548F"/>
    <w:rsid w:val="001077D5"/>
    <w:rsid w:val="00110BE3"/>
    <w:rsid w:val="00110C31"/>
    <w:rsid w:val="0011270D"/>
    <w:rsid w:val="00112A8D"/>
    <w:rsid w:val="00113E92"/>
    <w:rsid w:val="001160C0"/>
    <w:rsid w:val="00116324"/>
    <w:rsid w:val="0012234C"/>
    <w:rsid w:val="001242BE"/>
    <w:rsid w:val="00124476"/>
    <w:rsid w:val="001269CF"/>
    <w:rsid w:val="00126B94"/>
    <w:rsid w:val="001527A1"/>
    <w:rsid w:val="00155A85"/>
    <w:rsid w:val="001664C1"/>
    <w:rsid w:val="00166EFC"/>
    <w:rsid w:val="00167BA9"/>
    <w:rsid w:val="00170B86"/>
    <w:rsid w:val="00172680"/>
    <w:rsid w:val="00174E7F"/>
    <w:rsid w:val="001767B5"/>
    <w:rsid w:val="001772BB"/>
    <w:rsid w:val="001774E9"/>
    <w:rsid w:val="00180BB2"/>
    <w:rsid w:val="001812CF"/>
    <w:rsid w:val="00183548"/>
    <w:rsid w:val="001852C7"/>
    <w:rsid w:val="00185DB6"/>
    <w:rsid w:val="00186EAE"/>
    <w:rsid w:val="001921D7"/>
    <w:rsid w:val="00193CC4"/>
    <w:rsid w:val="001969A2"/>
    <w:rsid w:val="001A2CA5"/>
    <w:rsid w:val="001A4A46"/>
    <w:rsid w:val="001A7985"/>
    <w:rsid w:val="001B14D1"/>
    <w:rsid w:val="001B278B"/>
    <w:rsid w:val="001C00A4"/>
    <w:rsid w:val="001C10DD"/>
    <w:rsid w:val="001C50EB"/>
    <w:rsid w:val="001C5835"/>
    <w:rsid w:val="001C6614"/>
    <w:rsid w:val="001C706D"/>
    <w:rsid w:val="001C7A38"/>
    <w:rsid w:val="001D5516"/>
    <w:rsid w:val="001D79F6"/>
    <w:rsid w:val="001E1FE7"/>
    <w:rsid w:val="001E53BF"/>
    <w:rsid w:val="001F080E"/>
    <w:rsid w:val="001F0B1A"/>
    <w:rsid w:val="001F1764"/>
    <w:rsid w:val="001F5F12"/>
    <w:rsid w:val="002006CB"/>
    <w:rsid w:val="00200A9B"/>
    <w:rsid w:val="0020391C"/>
    <w:rsid w:val="002071F5"/>
    <w:rsid w:val="00212DAD"/>
    <w:rsid w:val="002133EC"/>
    <w:rsid w:val="002138BC"/>
    <w:rsid w:val="00213C6F"/>
    <w:rsid w:val="002256FE"/>
    <w:rsid w:val="00225D33"/>
    <w:rsid w:val="00225EB9"/>
    <w:rsid w:val="00226B1F"/>
    <w:rsid w:val="00230060"/>
    <w:rsid w:val="00230C50"/>
    <w:rsid w:val="00235729"/>
    <w:rsid w:val="00236219"/>
    <w:rsid w:val="00241E7A"/>
    <w:rsid w:val="00245A49"/>
    <w:rsid w:val="00245AA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0D6D"/>
    <w:rsid w:val="002A2C63"/>
    <w:rsid w:val="002A3487"/>
    <w:rsid w:val="002A752F"/>
    <w:rsid w:val="002A798C"/>
    <w:rsid w:val="002B0324"/>
    <w:rsid w:val="002B0DEA"/>
    <w:rsid w:val="002B2417"/>
    <w:rsid w:val="002B629B"/>
    <w:rsid w:val="002B69FA"/>
    <w:rsid w:val="002C63E8"/>
    <w:rsid w:val="002C6F03"/>
    <w:rsid w:val="002C73C9"/>
    <w:rsid w:val="002C7A8F"/>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26C4"/>
    <w:rsid w:val="002F3E13"/>
    <w:rsid w:val="002F458C"/>
    <w:rsid w:val="002F5266"/>
    <w:rsid w:val="00300516"/>
    <w:rsid w:val="0030097F"/>
    <w:rsid w:val="00302746"/>
    <w:rsid w:val="00302E2F"/>
    <w:rsid w:val="00305BEF"/>
    <w:rsid w:val="00310570"/>
    <w:rsid w:val="00311ED5"/>
    <w:rsid w:val="0031557B"/>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4592"/>
    <w:rsid w:val="00365496"/>
    <w:rsid w:val="00366D29"/>
    <w:rsid w:val="00366D8A"/>
    <w:rsid w:val="00366EB1"/>
    <w:rsid w:val="00367D80"/>
    <w:rsid w:val="00370369"/>
    <w:rsid w:val="00370805"/>
    <w:rsid w:val="00371C6B"/>
    <w:rsid w:val="00372455"/>
    <w:rsid w:val="00372A6A"/>
    <w:rsid w:val="003743E2"/>
    <w:rsid w:val="003746C9"/>
    <w:rsid w:val="0037641B"/>
    <w:rsid w:val="003822F1"/>
    <w:rsid w:val="00392977"/>
    <w:rsid w:val="00393B55"/>
    <w:rsid w:val="00394041"/>
    <w:rsid w:val="00394DEF"/>
    <w:rsid w:val="0039594D"/>
    <w:rsid w:val="00396DC3"/>
    <w:rsid w:val="003A02E5"/>
    <w:rsid w:val="003A30A1"/>
    <w:rsid w:val="003A5B5C"/>
    <w:rsid w:val="003A6F17"/>
    <w:rsid w:val="003B001B"/>
    <w:rsid w:val="003B2576"/>
    <w:rsid w:val="003B6755"/>
    <w:rsid w:val="003B7006"/>
    <w:rsid w:val="003C0657"/>
    <w:rsid w:val="003C20CB"/>
    <w:rsid w:val="003C4E74"/>
    <w:rsid w:val="003C63CA"/>
    <w:rsid w:val="003D2086"/>
    <w:rsid w:val="003D50CF"/>
    <w:rsid w:val="003D6C63"/>
    <w:rsid w:val="003D76CD"/>
    <w:rsid w:val="003E1F27"/>
    <w:rsid w:val="003E4979"/>
    <w:rsid w:val="003E52EF"/>
    <w:rsid w:val="003E75CD"/>
    <w:rsid w:val="003F10F0"/>
    <w:rsid w:val="003F130C"/>
    <w:rsid w:val="003F3FFC"/>
    <w:rsid w:val="003F4E59"/>
    <w:rsid w:val="003F6142"/>
    <w:rsid w:val="003F7602"/>
    <w:rsid w:val="0040065D"/>
    <w:rsid w:val="00401816"/>
    <w:rsid w:val="00402DDE"/>
    <w:rsid w:val="00402E6F"/>
    <w:rsid w:val="00404E4C"/>
    <w:rsid w:val="00404E8E"/>
    <w:rsid w:val="00405C50"/>
    <w:rsid w:val="00416AFF"/>
    <w:rsid w:val="0042032D"/>
    <w:rsid w:val="00420701"/>
    <w:rsid w:val="0042301D"/>
    <w:rsid w:val="00424B2A"/>
    <w:rsid w:val="004276EC"/>
    <w:rsid w:val="0043111F"/>
    <w:rsid w:val="004320C3"/>
    <w:rsid w:val="00440AB7"/>
    <w:rsid w:val="00441E52"/>
    <w:rsid w:val="00442697"/>
    <w:rsid w:val="00442AB0"/>
    <w:rsid w:val="004455A6"/>
    <w:rsid w:val="00455770"/>
    <w:rsid w:val="00455CBB"/>
    <w:rsid w:val="00457590"/>
    <w:rsid w:val="00457A4C"/>
    <w:rsid w:val="00457D8F"/>
    <w:rsid w:val="004638A0"/>
    <w:rsid w:val="00464C85"/>
    <w:rsid w:val="00465FA6"/>
    <w:rsid w:val="004708BB"/>
    <w:rsid w:val="00470D66"/>
    <w:rsid w:val="004733EA"/>
    <w:rsid w:val="004746B8"/>
    <w:rsid w:val="00477987"/>
    <w:rsid w:val="00480434"/>
    <w:rsid w:val="00483FC3"/>
    <w:rsid w:val="00486476"/>
    <w:rsid w:val="00491DA8"/>
    <w:rsid w:val="00496392"/>
    <w:rsid w:val="004A169C"/>
    <w:rsid w:val="004A7613"/>
    <w:rsid w:val="004B4A66"/>
    <w:rsid w:val="004B699F"/>
    <w:rsid w:val="004B6F66"/>
    <w:rsid w:val="004B7E39"/>
    <w:rsid w:val="004C2CCF"/>
    <w:rsid w:val="004C4064"/>
    <w:rsid w:val="004C63C9"/>
    <w:rsid w:val="004D08D3"/>
    <w:rsid w:val="004D375E"/>
    <w:rsid w:val="004D77E7"/>
    <w:rsid w:val="004D7FDA"/>
    <w:rsid w:val="004E0E46"/>
    <w:rsid w:val="004E2155"/>
    <w:rsid w:val="004E2460"/>
    <w:rsid w:val="004E5D50"/>
    <w:rsid w:val="004E5DD7"/>
    <w:rsid w:val="004E7263"/>
    <w:rsid w:val="004F2D84"/>
    <w:rsid w:val="004F35E0"/>
    <w:rsid w:val="004F5FC5"/>
    <w:rsid w:val="005005F9"/>
    <w:rsid w:val="00500EFE"/>
    <w:rsid w:val="00502D45"/>
    <w:rsid w:val="00503642"/>
    <w:rsid w:val="005036EC"/>
    <w:rsid w:val="0050419D"/>
    <w:rsid w:val="00504B8D"/>
    <w:rsid w:val="0050745A"/>
    <w:rsid w:val="00512D85"/>
    <w:rsid w:val="00514C0C"/>
    <w:rsid w:val="00515962"/>
    <w:rsid w:val="00515E91"/>
    <w:rsid w:val="00520473"/>
    <w:rsid w:val="0052224E"/>
    <w:rsid w:val="00530519"/>
    <w:rsid w:val="00530F87"/>
    <w:rsid w:val="00533521"/>
    <w:rsid w:val="00541166"/>
    <w:rsid w:val="00542555"/>
    <w:rsid w:val="0054384A"/>
    <w:rsid w:val="00543D50"/>
    <w:rsid w:val="005542D1"/>
    <w:rsid w:val="0055768C"/>
    <w:rsid w:val="00563637"/>
    <w:rsid w:val="00563868"/>
    <w:rsid w:val="0056454C"/>
    <w:rsid w:val="0056749C"/>
    <w:rsid w:val="00567567"/>
    <w:rsid w:val="0057139C"/>
    <w:rsid w:val="005736D3"/>
    <w:rsid w:val="005759E0"/>
    <w:rsid w:val="005768E3"/>
    <w:rsid w:val="0057706A"/>
    <w:rsid w:val="0058254A"/>
    <w:rsid w:val="0058274E"/>
    <w:rsid w:val="0059052C"/>
    <w:rsid w:val="005919DF"/>
    <w:rsid w:val="0059372B"/>
    <w:rsid w:val="005942B0"/>
    <w:rsid w:val="0059521F"/>
    <w:rsid w:val="005962C0"/>
    <w:rsid w:val="005979E8"/>
    <w:rsid w:val="005B0404"/>
    <w:rsid w:val="005B0423"/>
    <w:rsid w:val="005B1545"/>
    <w:rsid w:val="005B1704"/>
    <w:rsid w:val="005B324F"/>
    <w:rsid w:val="005B458B"/>
    <w:rsid w:val="005B59E8"/>
    <w:rsid w:val="005B6A4D"/>
    <w:rsid w:val="005C0CF1"/>
    <w:rsid w:val="005C42F6"/>
    <w:rsid w:val="005C6BD0"/>
    <w:rsid w:val="005D5977"/>
    <w:rsid w:val="005D64F5"/>
    <w:rsid w:val="005E0714"/>
    <w:rsid w:val="005E1A46"/>
    <w:rsid w:val="005E4F21"/>
    <w:rsid w:val="005E519D"/>
    <w:rsid w:val="005F0A79"/>
    <w:rsid w:val="0060002D"/>
    <w:rsid w:val="00601151"/>
    <w:rsid w:val="00602D61"/>
    <w:rsid w:val="00603CE5"/>
    <w:rsid w:val="00605686"/>
    <w:rsid w:val="0060621C"/>
    <w:rsid w:val="00607149"/>
    <w:rsid w:val="006077A2"/>
    <w:rsid w:val="00617001"/>
    <w:rsid w:val="00617A96"/>
    <w:rsid w:val="00617B20"/>
    <w:rsid w:val="00617DC0"/>
    <w:rsid w:val="00623E98"/>
    <w:rsid w:val="006246B5"/>
    <w:rsid w:val="006250BB"/>
    <w:rsid w:val="00626630"/>
    <w:rsid w:val="00627BBD"/>
    <w:rsid w:val="00634E06"/>
    <w:rsid w:val="00636432"/>
    <w:rsid w:val="0064013D"/>
    <w:rsid w:val="0064450F"/>
    <w:rsid w:val="00645C04"/>
    <w:rsid w:val="00650482"/>
    <w:rsid w:val="00651467"/>
    <w:rsid w:val="00653C24"/>
    <w:rsid w:val="00654CB8"/>
    <w:rsid w:val="00656B8F"/>
    <w:rsid w:val="00657A76"/>
    <w:rsid w:val="00661ABE"/>
    <w:rsid w:val="00663185"/>
    <w:rsid w:val="006658A6"/>
    <w:rsid w:val="00666799"/>
    <w:rsid w:val="00667A4F"/>
    <w:rsid w:val="00667C6C"/>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5112"/>
    <w:rsid w:val="006A6F2E"/>
    <w:rsid w:val="006A7413"/>
    <w:rsid w:val="006B14C6"/>
    <w:rsid w:val="006B3498"/>
    <w:rsid w:val="006B4892"/>
    <w:rsid w:val="006B64D2"/>
    <w:rsid w:val="006C002C"/>
    <w:rsid w:val="006C1BE4"/>
    <w:rsid w:val="006C3113"/>
    <w:rsid w:val="006C4BA1"/>
    <w:rsid w:val="006C5B5B"/>
    <w:rsid w:val="006C6A47"/>
    <w:rsid w:val="006C6F90"/>
    <w:rsid w:val="006D0E1D"/>
    <w:rsid w:val="006D2864"/>
    <w:rsid w:val="006D2EA1"/>
    <w:rsid w:val="006D5548"/>
    <w:rsid w:val="006D6D51"/>
    <w:rsid w:val="006E002D"/>
    <w:rsid w:val="006E295E"/>
    <w:rsid w:val="006E5ACA"/>
    <w:rsid w:val="006E6533"/>
    <w:rsid w:val="006F043F"/>
    <w:rsid w:val="006F114B"/>
    <w:rsid w:val="006F1B39"/>
    <w:rsid w:val="006F3FBE"/>
    <w:rsid w:val="006F5D64"/>
    <w:rsid w:val="006F6CC1"/>
    <w:rsid w:val="00704298"/>
    <w:rsid w:val="00704838"/>
    <w:rsid w:val="00704EE0"/>
    <w:rsid w:val="00706E3F"/>
    <w:rsid w:val="00707F7C"/>
    <w:rsid w:val="007101E1"/>
    <w:rsid w:val="00723274"/>
    <w:rsid w:val="0072498E"/>
    <w:rsid w:val="00727F71"/>
    <w:rsid w:val="00731DB2"/>
    <w:rsid w:val="00733C9C"/>
    <w:rsid w:val="0073459C"/>
    <w:rsid w:val="007358A0"/>
    <w:rsid w:val="00743BB8"/>
    <w:rsid w:val="007440B0"/>
    <w:rsid w:val="007452C5"/>
    <w:rsid w:val="00745FA7"/>
    <w:rsid w:val="0074654D"/>
    <w:rsid w:val="0074685A"/>
    <w:rsid w:val="007469C0"/>
    <w:rsid w:val="00747EA0"/>
    <w:rsid w:val="00750783"/>
    <w:rsid w:val="00751715"/>
    <w:rsid w:val="007550F0"/>
    <w:rsid w:val="0076242D"/>
    <w:rsid w:val="0077003E"/>
    <w:rsid w:val="00771640"/>
    <w:rsid w:val="007738A5"/>
    <w:rsid w:val="00774475"/>
    <w:rsid w:val="00777ACA"/>
    <w:rsid w:val="007811CC"/>
    <w:rsid w:val="00782713"/>
    <w:rsid w:val="00784AEC"/>
    <w:rsid w:val="00786D5A"/>
    <w:rsid w:val="0078770A"/>
    <w:rsid w:val="00790F2D"/>
    <w:rsid w:val="007920C7"/>
    <w:rsid w:val="00796479"/>
    <w:rsid w:val="007A0A14"/>
    <w:rsid w:val="007A1297"/>
    <w:rsid w:val="007A16E4"/>
    <w:rsid w:val="007A5E86"/>
    <w:rsid w:val="007A6F77"/>
    <w:rsid w:val="007A78CA"/>
    <w:rsid w:val="007B11C0"/>
    <w:rsid w:val="007B27DA"/>
    <w:rsid w:val="007B2B4C"/>
    <w:rsid w:val="007B36C3"/>
    <w:rsid w:val="007B4C52"/>
    <w:rsid w:val="007C2740"/>
    <w:rsid w:val="007C789D"/>
    <w:rsid w:val="007D2115"/>
    <w:rsid w:val="007D54DF"/>
    <w:rsid w:val="007D73D0"/>
    <w:rsid w:val="007E0CDA"/>
    <w:rsid w:val="007E27FC"/>
    <w:rsid w:val="007E2C9C"/>
    <w:rsid w:val="007F01D2"/>
    <w:rsid w:val="007F2212"/>
    <w:rsid w:val="007F2AC2"/>
    <w:rsid w:val="007F34F6"/>
    <w:rsid w:val="007F4C6D"/>
    <w:rsid w:val="007F70AF"/>
    <w:rsid w:val="00800380"/>
    <w:rsid w:val="00800AB7"/>
    <w:rsid w:val="008015BF"/>
    <w:rsid w:val="00802B72"/>
    <w:rsid w:val="008037EF"/>
    <w:rsid w:val="008060B9"/>
    <w:rsid w:val="00815066"/>
    <w:rsid w:val="008154C5"/>
    <w:rsid w:val="00826555"/>
    <w:rsid w:val="00830E80"/>
    <w:rsid w:val="00831912"/>
    <w:rsid w:val="008322FE"/>
    <w:rsid w:val="00833706"/>
    <w:rsid w:val="00836E17"/>
    <w:rsid w:val="0084038A"/>
    <w:rsid w:val="00843E43"/>
    <w:rsid w:val="008458B0"/>
    <w:rsid w:val="0085042D"/>
    <w:rsid w:val="00854265"/>
    <w:rsid w:val="00854532"/>
    <w:rsid w:val="008569D2"/>
    <w:rsid w:val="008578EB"/>
    <w:rsid w:val="008601E6"/>
    <w:rsid w:val="0086111F"/>
    <w:rsid w:val="00861B7C"/>
    <w:rsid w:val="00862060"/>
    <w:rsid w:val="00862F5B"/>
    <w:rsid w:val="00866256"/>
    <w:rsid w:val="008665E0"/>
    <w:rsid w:val="00866864"/>
    <w:rsid w:val="00870AFE"/>
    <w:rsid w:val="00871AB0"/>
    <w:rsid w:val="0087241F"/>
    <w:rsid w:val="00873F43"/>
    <w:rsid w:val="0087509B"/>
    <w:rsid w:val="00882219"/>
    <w:rsid w:val="008828DD"/>
    <w:rsid w:val="00884932"/>
    <w:rsid w:val="00887688"/>
    <w:rsid w:val="00887D9D"/>
    <w:rsid w:val="00896B5F"/>
    <w:rsid w:val="008A2CF4"/>
    <w:rsid w:val="008A4DB3"/>
    <w:rsid w:val="008B6B28"/>
    <w:rsid w:val="008B6D0F"/>
    <w:rsid w:val="008B743D"/>
    <w:rsid w:val="008B7797"/>
    <w:rsid w:val="008C0974"/>
    <w:rsid w:val="008C4015"/>
    <w:rsid w:val="008D151E"/>
    <w:rsid w:val="008D303A"/>
    <w:rsid w:val="008D57EA"/>
    <w:rsid w:val="008D7E3E"/>
    <w:rsid w:val="008E0A36"/>
    <w:rsid w:val="008E38D4"/>
    <w:rsid w:val="008E5DD2"/>
    <w:rsid w:val="008F21C5"/>
    <w:rsid w:val="008F31CC"/>
    <w:rsid w:val="009004AD"/>
    <w:rsid w:val="00901697"/>
    <w:rsid w:val="00901C60"/>
    <w:rsid w:val="009030C6"/>
    <w:rsid w:val="009041BF"/>
    <w:rsid w:val="00906DE1"/>
    <w:rsid w:val="0091250D"/>
    <w:rsid w:val="00912E4C"/>
    <w:rsid w:val="00912F99"/>
    <w:rsid w:val="0091476E"/>
    <w:rsid w:val="00914DC0"/>
    <w:rsid w:val="0091511B"/>
    <w:rsid w:val="00923F0A"/>
    <w:rsid w:val="00924BB9"/>
    <w:rsid w:val="009258E7"/>
    <w:rsid w:val="009314BB"/>
    <w:rsid w:val="00933760"/>
    <w:rsid w:val="009340F0"/>
    <w:rsid w:val="00934F46"/>
    <w:rsid w:val="00940F38"/>
    <w:rsid w:val="00942294"/>
    <w:rsid w:val="00943B3E"/>
    <w:rsid w:val="009453FB"/>
    <w:rsid w:val="009456A0"/>
    <w:rsid w:val="009500B7"/>
    <w:rsid w:val="00953D57"/>
    <w:rsid w:val="00954438"/>
    <w:rsid w:val="00954FC8"/>
    <w:rsid w:val="00956D4A"/>
    <w:rsid w:val="009708FC"/>
    <w:rsid w:val="00977EDA"/>
    <w:rsid w:val="00980ABC"/>
    <w:rsid w:val="00981AD2"/>
    <w:rsid w:val="00983B8F"/>
    <w:rsid w:val="00983D11"/>
    <w:rsid w:val="00985385"/>
    <w:rsid w:val="00987478"/>
    <w:rsid w:val="00990B7E"/>
    <w:rsid w:val="00996026"/>
    <w:rsid w:val="00996CD0"/>
    <w:rsid w:val="00997B0F"/>
    <w:rsid w:val="009A11E8"/>
    <w:rsid w:val="009A19BC"/>
    <w:rsid w:val="009A26CF"/>
    <w:rsid w:val="009A2920"/>
    <w:rsid w:val="009A525D"/>
    <w:rsid w:val="009A5343"/>
    <w:rsid w:val="009A7A16"/>
    <w:rsid w:val="009A7F66"/>
    <w:rsid w:val="009B12C8"/>
    <w:rsid w:val="009B64EA"/>
    <w:rsid w:val="009B7581"/>
    <w:rsid w:val="009C09DB"/>
    <w:rsid w:val="009C3D63"/>
    <w:rsid w:val="009C518F"/>
    <w:rsid w:val="009D11AE"/>
    <w:rsid w:val="009D1540"/>
    <w:rsid w:val="009D279A"/>
    <w:rsid w:val="009D373F"/>
    <w:rsid w:val="009D6621"/>
    <w:rsid w:val="009E2FAB"/>
    <w:rsid w:val="009E64BA"/>
    <w:rsid w:val="009E6A11"/>
    <w:rsid w:val="009E7E8E"/>
    <w:rsid w:val="009F20EB"/>
    <w:rsid w:val="009F3C7D"/>
    <w:rsid w:val="009F49CA"/>
    <w:rsid w:val="009F5C7C"/>
    <w:rsid w:val="009F7B2D"/>
    <w:rsid w:val="00A00B0F"/>
    <w:rsid w:val="00A02EF1"/>
    <w:rsid w:val="00A03B6C"/>
    <w:rsid w:val="00A03FA7"/>
    <w:rsid w:val="00A06CAB"/>
    <w:rsid w:val="00A079D8"/>
    <w:rsid w:val="00A10C74"/>
    <w:rsid w:val="00A13F39"/>
    <w:rsid w:val="00A14428"/>
    <w:rsid w:val="00A175E9"/>
    <w:rsid w:val="00A201DB"/>
    <w:rsid w:val="00A225E8"/>
    <w:rsid w:val="00A22766"/>
    <w:rsid w:val="00A24A8F"/>
    <w:rsid w:val="00A25EFD"/>
    <w:rsid w:val="00A336FB"/>
    <w:rsid w:val="00A357BD"/>
    <w:rsid w:val="00A36A4F"/>
    <w:rsid w:val="00A40ABC"/>
    <w:rsid w:val="00A42429"/>
    <w:rsid w:val="00A457F7"/>
    <w:rsid w:val="00A46488"/>
    <w:rsid w:val="00A51872"/>
    <w:rsid w:val="00A525F7"/>
    <w:rsid w:val="00A556C3"/>
    <w:rsid w:val="00A558EC"/>
    <w:rsid w:val="00A571AF"/>
    <w:rsid w:val="00A607A6"/>
    <w:rsid w:val="00A63E74"/>
    <w:rsid w:val="00A652CD"/>
    <w:rsid w:val="00A65AF5"/>
    <w:rsid w:val="00A67CDD"/>
    <w:rsid w:val="00A711FF"/>
    <w:rsid w:val="00A74F44"/>
    <w:rsid w:val="00A7616A"/>
    <w:rsid w:val="00A7708A"/>
    <w:rsid w:val="00A778E3"/>
    <w:rsid w:val="00A77E8F"/>
    <w:rsid w:val="00A821E2"/>
    <w:rsid w:val="00A82CB2"/>
    <w:rsid w:val="00A85170"/>
    <w:rsid w:val="00A87881"/>
    <w:rsid w:val="00A9300C"/>
    <w:rsid w:val="00A95A34"/>
    <w:rsid w:val="00A97336"/>
    <w:rsid w:val="00AA006D"/>
    <w:rsid w:val="00AA1209"/>
    <w:rsid w:val="00AA2B69"/>
    <w:rsid w:val="00AA3736"/>
    <w:rsid w:val="00AA41D3"/>
    <w:rsid w:val="00AA4B8C"/>
    <w:rsid w:val="00AA56E1"/>
    <w:rsid w:val="00AA6802"/>
    <w:rsid w:val="00AB0325"/>
    <w:rsid w:val="00AB0714"/>
    <w:rsid w:val="00AB0806"/>
    <w:rsid w:val="00AB3AF6"/>
    <w:rsid w:val="00AB4092"/>
    <w:rsid w:val="00AB568C"/>
    <w:rsid w:val="00AB7EA2"/>
    <w:rsid w:val="00AC1198"/>
    <w:rsid w:val="00AC17D1"/>
    <w:rsid w:val="00AC1C06"/>
    <w:rsid w:val="00AD1806"/>
    <w:rsid w:val="00AD2D9E"/>
    <w:rsid w:val="00AD3AF1"/>
    <w:rsid w:val="00AD7EC1"/>
    <w:rsid w:val="00AE4542"/>
    <w:rsid w:val="00AE6FA1"/>
    <w:rsid w:val="00AE70C6"/>
    <w:rsid w:val="00AF2E7B"/>
    <w:rsid w:val="00AF7DB4"/>
    <w:rsid w:val="00B005E6"/>
    <w:rsid w:val="00B01016"/>
    <w:rsid w:val="00B01145"/>
    <w:rsid w:val="00B021FF"/>
    <w:rsid w:val="00B05AA9"/>
    <w:rsid w:val="00B11D49"/>
    <w:rsid w:val="00B13403"/>
    <w:rsid w:val="00B14145"/>
    <w:rsid w:val="00B14EA0"/>
    <w:rsid w:val="00B16089"/>
    <w:rsid w:val="00B21349"/>
    <w:rsid w:val="00B22A8D"/>
    <w:rsid w:val="00B25C15"/>
    <w:rsid w:val="00B26D3E"/>
    <w:rsid w:val="00B274F0"/>
    <w:rsid w:val="00B279F6"/>
    <w:rsid w:val="00B30B3B"/>
    <w:rsid w:val="00B33567"/>
    <w:rsid w:val="00B343BD"/>
    <w:rsid w:val="00B357F4"/>
    <w:rsid w:val="00B411F7"/>
    <w:rsid w:val="00B41C1E"/>
    <w:rsid w:val="00B42124"/>
    <w:rsid w:val="00B4627C"/>
    <w:rsid w:val="00B46C8D"/>
    <w:rsid w:val="00B55EBC"/>
    <w:rsid w:val="00B57122"/>
    <w:rsid w:val="00B57E04"/>
    <w:rsid w:val="00B57F95"/>
    <w:rsid w:val="00B615A9"/>
    <w:rsid w:val="00B621A0"/>
    <w:rsid w:val="00B663A2"/>
    <w:rsid w:val="00B6677F"/>
    <w:rsid w:val="00B66A8A"/>
    <w:rsid w:val="00B71A8B"/>
    <w:rsid w:val="00B73354"/>
    <w:rsid w:val="00B741CE"/>
    <w:rsid w:val="00B76331"/>
    <w:rsid w:val="00B76591"/>
    <w:rsid w:val="00B775AA"/>
    <w:rsid w:val="00B81D22"/>
    <w:rsid w:val="00B81D46"/>
    <w:rsid w:val="00B8315C"/>
    <w:rsid w:val="00B83341"/>
    <w:rsid w:val="00B8413F"/>
    <w:rsid w:val="00B843E6"/>
    <w:rsid w:val="00B8461D"/>
    <w:rsid w:val="00B85834"/>
    <w:rsid w:val="00B8684B"/>
    <w:rsid w:val="00B920CA"/>
    <w:rsid w:val="00B93657"/>
    <w:rsid w:val="00B94BF0"/>
    <w:rsid w:val="00B97757"/>
    <w:rsid w:val="00BA200E"/>
    <w:rsid w:val="00BA4B6F"/>
    <w:rsid w:val="00BA5B28"/>
    <w:rsid w:val="00BA5E97"/>
    <w:rsid w:val="00BB0FBA"/>
    <w:rsid w:val="00BB1BF9"/>
    <w:rsid w:val="00BB381A"/>
    <w:rsid w:val="00BB4C95"/>
    <w:rsid w:val="00BB531F"/>
    <w:rsid w:val="00BB628C"/>
    <w:rsid w:val="00BC0DB3"/>
    <w:rsid w:val="00BC116D"/>
    <w:rsid w:val="00BC4FEC"/>
    <w:rsid w:val="00BC687F"/>
    <w:rsid w:val="00BC6981"/>
    <w:rsid w:val="00BC74EA"/>
    <w:rsid w:val="00BC76D1"/>
    <w:rsid w:val="00BC781F"/>
    <w:rsid w:val="00BD07EB"/>
    <w:rsid w:val="00BD357F"/>
    <w:rsid w:val="00BD369B"/>
    <w:rsid w:val="00BD5CC5"/>
    <w:rsid w:val="00BD6F38"/>
    <w:rsid w:val="00BE4E3F"/>
    <w:rsid w:val="00BE513F"/>
    <w:rsid w:val="00BE56C3"/>
    <w:rsid w:val="00BE7560"/>
    <w:rsid w:val="00BF04F9"/>
    <w:rsid w:val="00BF23F7"/>
    <w:rsid w:val="00BF2F34"/>
    <w:rsid w:val="00BF36DD"/>
    <w:rsid w:val="00BF5CD8"/>
    <w:rsid w:val="00BF63A6"/>
    <w:rsid w:val="00BF64AA"/>
    <w:rsid w:val="00BF6FEF"/>
    <w:rsid w:val="00C00B84"/>
    <w:rsid w:val="00C02963"/>
    <w:rsid w:val="00C06BE2"/>
    <w:rsid w:val="00C074DC"/>
    <w:rsid w:val="00C1061A"/>
    <w:rsid w:val="00C10994"/>
    <w:rsid w:val="00C110DC"/>
    <w:rsid w:val="00C112C1"/>
    <w:rsid w:val="00C14519"/>
    <w:rsid w:val="00C15004"/>
    <w:rsid w:val="00C16B9A"/>
    <w:rsid w:val="00C20151"/>
    <w:rsid w:val="00C22470"/>
    <w:rsid w:val="00C22F8D"/>
    <w:rsid w:val="00C24AB4"/>
    <w:rsid w:val="00C24E47"/>
    <w:rsid w:val="00C25D9C"/>
    <w:rsid w:val="00C3177B"/>
    <w:rsid w:val="00C31C83"/>
    <w:rsid w:val="00C32D1E"/>
    <w:rsid w:val="00C33209"/>
    <w:rsid w:val="00C4259A"/>
    <w:rsid w:val="00C42F4A"/>
    <w:rsid w:val="00C500D4"/>
    <w:rsid w:val="00C51025"/>
    <w:rsid w:val="00C5201B"/>
    <w:rsid w:val="00C5284F"/>
    <w:rsid w:val="00C53185"/>
    <w:rsid w:val="00C532AF"/>
    <w:rsid w:val="00C538EC"/>
    <w:rsid w:val="00C553A2"/>
    <w:rsid w:val="00C562BA"/>
    <w:rsid w:val="00C60C4D"/>
    <w:rsid w:val="00C63EA1"/>
    <w:rsid w:val="00C728AE"/>
    <w:rsid w:val="00C74ED1"/>
    <w:rsid w:val="00C76208"/>
    <w:rsid w:val="00C83061"/>
    <w:rsid w:val="00C84CA1"/>
    <w:rsid w:val="00C90399"/>
    <w:rsid w:val="00C96947"/>
    <w:rsid w:val="00CA3BCC"/>
    <w:rsid w:val="00CB0496"/>
    <w:rsid w:val="00CB0E82"/>
    <w:rsid w:val="00CB152B"/>
    <w:rsid w:val="00CB1784"/>
    <w:rsid w:val="00CB201F"/>
    <w:rsid w:val="00CB24DC"/>
    <w:rsid w:val="00CB6BA5"/>
    <w:rsid w:val="00CB6C74"/>
    <w:rsid w:val="00CC49FC"/>
    <w:rsid w:val="00CC646B"/>
    <w:rsid w:val="00CC6AFC"/>
    <w:rsid w:val="00CD11DA"/>
    <w:rsid w:val="00CD2191"/>
    <w:rsid w:val="00CD36EB"/>
    <w:rsid w:val="00CD3C65"/>
    <w:rsid w:val="00CD416F"/>
    <w:rsid w:val="00CD60FE"/>
    <w:rsid w:val="00CE1B38"/>
    <w:rsid w:val="00CF1C75"/>
    <w:rsid w:val="00CF60A6"/>
    <w:rsid w:val="00CF7079"/>
    <w:rsid w:val="00CF7DF8"/>
    <w:rsid w:val="00D0383B"/>
    <w:rsid w:val="00D03D6A"/>
    <w:rsid w:val="00D0464D"/>
    <w:rsid w:val="00D070B6"/>
    <w:rsid w:val="00D1042C"/>
    <w:rsid w:val="00D13A88"/>
    <w:rsid w:val="00D14CF3"/>
    <w:rsid w:val="00D20BF1"/>
    <w:rsid w:val="00D21140"/>
    <w:rsid w:val="00D30FF2"/>
    <w:rsid w:val="00D31B13"/>
    <w:rsid w:val="00D31E75"/>
    <w:rsid w:val="00D330A6"/>
    <w:rsid w:val="00D35640"/>
    <w:rsid w:val="00D3643E"/>
    <w:rsid w:val="00D36742"/>
    <w:rsid w:val="00D368C0"/>
    <w:rsid w:val="00D36B12"/>
    <w:rsid w:val="00D37CBB"/>
    <w:rsid w:val="00D40136"/>
    <w:rsid w:val="00D40503"/>
    <w:rsid w:val="00D41CE2"/>
    <w:rsid w:val="00D46163"/>
    <w:rsid w:val="00D466E6"/>
    <w:rsid w:val="00D50088"/>
    <w:rsid w:val="00D50281"/>
    <w:rsid w:val="00D519CB"/>
    <w:rsid w:val="00D54BF4"/>
    <w:rsid w:val="00D561E2"/>
    <w:rsid w:val="00D569CC"/>
    <w:rsid w:val="00D56C51"/>
    <w:rsid w:val="00D5762D"/>
    <w:rsid w:val="00D57C9B"/>
    <w:rsid w:val="00D61A19"/>
    <w:rsid w:val="00D61D6C"/>
    <w:rsid w:val="00D62760"/>
    <w:rsid w:val="00D628F4"/>
    <w:rsid w:val="00D62FD6"/>
    <w:rsid w:val="00D6392B"/>
    <w:rsid w:val="00D72725"/>
    <w:rsid w:val="00D73EF0"/>
    <w:rsid w:val="00D74C41"/>
    <w:rsid w:val="00D75CED"/>
    <w:rsid w:val="00D75F68"/>
    <w:rsid w:val="00D760A2"/>
    <w:rsid w:val="00D7791C"/>
    <w:rsid w:val="00D82D5F"/>
    <w:rsid w:val="00D86960"/>
    <w:rsid w:val="00D907E3"/>
    <w:rsid w:val="00D9086F"/>
    <w:rsid w:val="00D90E10"/>
    <w:rsid w:val="00D91004"/>
    <w:rsid w:val="00D9224E"/>
    <w:rsid w:val="00D97DC8"/>
    <w:rsid w:val="00DA18D2"/>
    <w:rsid w:val="00DA2007"/>
    <w:rsid w:val="00DA348D"/>
    <w:rsid w:val="00DA6530"/>
    <w:rsid w:val="00DB0232"/>
    <w:rsid w:val="00DB40D0"/>
    <w:rsid w:val="00DB4CF0"/>
    <w:rsid w:val="00DB728C"/>
    <w:rsid w:val="00DC465D"/>
    <w:rsid w:val="00DC55B2"/>
    <w:rsid w:val="00DE1461"/>
    <w:rsid w:val="00DE1C1D"/>
    <w:rsid w:val="00DE2F45"/>
    <w:rsid w:val="00DF20FA"/>
    <w:rsid w:val="00E055AA"/>
    <w:rsid w:val="00E055E6"/>
    <w:rsid w:val="00E10452"/>
    <w:rsid w:val="00E10EFA"/>
    <w:rsid w:val="00E11624"/>
    <w:rsid w:val="00E1296E"/>
    <w:rsid w:val="00E140D3"/>
    <w:rsid w:val="00E14D08"/>
    <w:rsid w:val="00E15849"/>
    <w:rsid w:val="00E15A9C"/>
    <w:rsid w:val="00E230A6"/>
    <w:rsid w:val="00E23222"/>
    <w:rsid w:val="00E254D1"/>
    <w:rsid w:val="00E269C0"/>
    <w:rsid w:val="00E27EBB"/>
    <w:rsid w:val="00E3183C"/>
    <w:rsid w:val="00E33651"/>
    <w:rsid w:val="00E34154"/>
    <w:rsid w:val="00E374FF"/>
    <w:rsid w:val="00E40997"/>
    <w:rsid w:val="00E426BF"/>
    <w:rsid w:val="00E466FA"/>
    <w:rsid w:val="00E47424"/>
    <w:rsid w:val="00E509B7"/>
    <w:rsid w:val="00E54D91"/>
    <w:rsid w:val="00E555E0"/>
    <w:rsid w:val="00E57715"/>
    <w:rsid w:val="00E57E7B"/>
    <w:rsid w:val="00E6049F"/>
    <w:rsid w:val="00E6216A"/>
    <w:rsid w:val="00E64D33"/>
    <w:rsid w:val="00E65732"/>
    <w:rsid w:val="00E6634C"/>
    <w:rsid w:val="00E708D7"/>
    <w:rsid w:val="00E72882"/>
    <w:rsid w:val="00E73DDA"/>
    <w:rsid w:val="00E836F2"/>
    <w:rsid w:val="00E844F3"/>
    <w:rsid w:val="00E85F79"/>
    <w:rsid w:val="00E872EC"/>
    <w:rsid w:val="00E91318"/>
    <w:rsid w:val="00E927A0"/>
    <w:rsid w:val="00E93E8A"/>
    <w:rsid w:val="00EA0322"/>
    <w:rsid w:val="00EA1A4B"/>
    <w:rsid w:val="00EA4028"/>
    <w:rsid w:val="00EB078F"/>
    <w:rsid w:val="00EB11A4"/>
    <w:rsid w:val="00EB39A4"/>
    <w:rsid w:val="00EB752A"/>
    <w:rsid w:val="00EB7DB6"/>
    <w:rsid w:val="00EC0424"/>
    <w:rsid w:val="00EC66F3"/>
    <w:rsid w:val="00ED012A"/>
    <w:rsid w:val="00ED2C5A"/>
    <w:rsid w:val="00ED4419"/>
    <w:rsid w:val="00EE1750"/>
    <w:rsid w:val="00EE418D"/>
    <w:rsid w:val="00EF034D"/>
    <w:rsid w:val="00EF0557"/>
    <w:rsid w:val="00EF07FA"/>
    <w:rsid w:val="00EF0A63"/>
    <w:rsid w:val="00EF3665"/>
    <w:rsid w:val="00EF36AB"/>
    <w:rsid w:val="00EF43A2"/>
    <w:rsid w:val="00EF587E"/>
    <w:rsid w:val="00EF59AF"/>
    <w:rsid w:val="00F01A0C"/>
    <w:rsid w:val="00F02D7D"/>
    <w:rsid w:val="00F04F2A"/>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21C8"/>
    <w:rsid w:val="00F541D8"/>
    <w:rsid w:val="00F56DA6"/>
    <w:rsid w:val="00F64640"/>
    <w:rsid w:val="00F66104"/>
    <w:rsid w:val="00F66DF5"/>
    <w:rsid w:val="00F66F28"/>
    <w:rsid w:val="00F700F2"/>
    <w:rsid w:val="00F74A09"/>
    <w:rsid w:val="00F74CAF"/>
    <w:rsid w:val="00F76B49"/>
    <w:rsid w:val="00F80088"/>
    <w:rsid w:val="00F807A0"/>
    <w:rsid w:val="00F80ADE"/>
    <w:rsid w:val="00F81019"/>
    <w:rsid w:val="00F81701"/>
    <w:rsid w:val="00F81BBC"/>
    <w:rsid w:val="00F853D6"/>
    <w:rsid w:val="00F920AE"/>
    <w:rsid w:val="00F92A75"/>
    <w:rsid w:val="00F957CA"/>
    <w:rsid w:val="00FA0234"/>
    <w:rsid w:val="00FA088A"/>
    <w:rsid w:val="00FA19B8"/>
    <w:rsid w:val="00FA1C1B"/>
    <w:rsid w:val="00FA2176"/>
    <w:rsid w:val="00FA4127"/>
    <w:rsid w:val="00FA424C"/>
    <w:rsid w:val="00FA5043"/>
    <w:rsid w:val="00FB1185"/>
    <w:rsid w:val="00FB259A"/>
    <w:rsid w:val="00FB3CCF"/>
    <w:rsid w:val="00FB41E1"/>
    <w:rsid w:val="00FB5427"/>
    <w:rsid w:val="00FB731E"/>
    <w:rsid w:val="00FB771C"/>
    <w:rsid w:val="00FB782C"/>
    <w:rsid w:val="00FC2F5C"/>
    <w:rsid w:val="00FC6C7F"/>
    <w:rsid w:val="00FC711E"/>
    <w:rsid w:val="00FD2DB8"/>
    <w:rsid w:val="00FD3DE7"/>
    <w:rsid w:val="00FE276C"/>
    <w:rsid w:val="00FE3893"/>
    <w:rsid w:val="00FF21AF"/>
    <w:rsid w:val="00FF2850"/>
    <w:rsid w:val="00FF37A5"/>
    <w:rsid w:val="00FF3E5D"/>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7DBD5"/>
  <w15:docId w15:val="{FC8F7D12-BACC-48FB-89FF-7F52C540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BD6F38"/>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BD6F38"/>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7BC1-41E1-4021-BEC3-BD66D6F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16254</Words>
  <Characters>97530</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9</cp:revision>
  <cp:lastPrinted>2017-10-24T07:30:00Z</cp:lastPrinted>
  <dcterms:created xsi:type="dcterms:W3CDTF">2017-10-06T07:48:00Z</dcterms:created>
  <dcterms:modified xsi:type="dcterms:W3CDTF">2017-10-24T07:31:00Z</dcterms:modified>
</cp:coreProperties>
</file>