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7F" w:rsidRDefault="00D5547F" w:rsidP="00D5547F">
      <w:pPr>
        <w:rPr>
          <w:bCs/>
          <w:sz w:val="22"/>
          <w:szCs w:val="22"/>
        </w:rPr>
      </w:pPr>
    </w:p>
    <w:p w:rsidR="00D5547F" w:rsidRPr="009E55DC" w:rsidRDefault="00D5547F" w:rsidP="00D5547F">
      <w:pPr>
        <w:rPr>
          <w:b/>
          <w:bCs/>
          <w:sz w:val="22"/>
          <w:szCs w:val="22"/>
        </w:rPr>
      </w:pPr>
    </w:p>
    <w:p w:rsidR="00D5547F" w:rsidRPr="00D5547F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D5547F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Program</w:t>
      </w:r>
    </w:p>
    <w:p w:rsidR="00D5547F" w:rsidRPr="00061ED6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8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: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30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K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onkursy na wieńce dożynkowe - prezentacja wieńców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 w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 konkursach: gminnym, powiatowym i </w:t>
      </w:r>
      <w:bookmarkStart w:id="0" w:name="_GoBack"/>
      <w:bookmarkEnd w:id="0"/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wojewódzkim</w:t>
      </w:r>
    </w:p>
    <w:p w:rsidR="00D5547F" w:rsidRPr="00061ED6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10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: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30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K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orowód dożynkowy</w:t>
      </w:r>
    </w:p>
    <w:p w:rsidR="00D5547F" w:rsidRPr="00061ED6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567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11.00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P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olowa msza św. W intencji rolników pod przewodnictwem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 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Arcybiskupa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M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etropolity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G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dańskiego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S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ławoja </w:t>
      </w:r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L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eszka </w:t>
      </w:r>
      <w:proofErr w:type="spellStart"/>
      <w:r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G</w:t>
      </w: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łódzia</w:t>
      </w:r>
      <w:proofErr w:type="spellEnd"/>
    </w:p>
    <w:p w:rsidR="00D5547F" w:rsidRPr="009E55DC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061ED6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12</w:t>
      </w: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.00 Ceremoniał dożynkowy</w:t>
      </w:r>
    </w:p>
    <w:p w:rsidR="00D5547F" w:rsidRPr="009E55DC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13.00 Rozstrzygnięcie konkursów na:</w:t>
      </w:r>
    </w:p>
    <w:p w:rsidR="00D5547F" w:rsidRPr="009E55DC" w:rsidRDefault="00D5547F" w:rsidP="00D5547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wieńce dożynkowe</w:t>
      </w:r>
    </w:p>
    <w:p w:rsidR="00D5547F" w:rsidRPr="009E55DC" w:rsidRDefault="00D5547F" w:rsidP="00D5547F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Piękna wieś (etap gminny i powiatowy)</w:t>
      </w:r>
    </w:p>
    <w:p w:rsidR="00D5547F" w:rsidRPr="009E55DC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14.00 Biesiada dożynkowa (degustacje lokalnych potraw, występy artystyczne, strefa dla dzieci)</w:t>
      </w:r>
    </w:p>
    <w:p w:rsidR="00D5547F" w:rsidRPr="009E55DC" w:rsidRDefault="00D5547F" w:rsidP="00D5547F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</w:pP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20.00 Koncert zespołu </w:t>
      </w:r>
      <w:proofErr w:type="spellStart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Long</w:t>
      </w:r>
      <w:proofErr w:type="spellEnd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 &amp; Junior</w:t>
      </w:r>
    </w:p>
    <w:p w:rsidR="00D5547F" w:rsidRPr="009E55DC" w:rsidRDefault="00D5547F" w:rsidP="00D5547F">
      <w:pPr>
        <w:spacing w:line="360" w:lineRule="auto"/>
        <w:rPr>
          <w:rFonts w:cs="Times New Roman"/>
          <w:bCs/>
          <w:sz w:val="22"/>
          <w:szCs w:val="22"/>
        </w:rPr>
      </w:pPr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21.00 Teatr ognia „</w:t>
      </w:r>
      <w:proofErr w:type="spellStart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Elding</w:t>
      </w:r>
      <w:proofErr w:type="spellEnd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”, </w:t>
      </w:r>
      <w:proofErr w:type="spellStart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Dj</w:t>
      </w:r>
      <w:proofErr w:type="spellEnd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9E55DC">
        <w:rPr>
          <w:rFonts w:eastAsia="Times New Roman" w:cs="Times New Roman"/>
          <w:bCs/>
          <w:color w:val="2B2A29"/>
          <w:kern w:val="0"/>
          <w:sz w:val="22"/>
          <w:szCs w:val="22"/>
          <w:lang w:eastAsia="pl-PL" w:bidi="ar-SA"/>
        </w:rPr>
        <w:t>MaQi</w:t>
      </w:r>
      <w:proofErr w:type="spellEnd"/>
    </w:p>
    <w:p w:rsidR="00D5547F" w:rsidRPr="009E55DC" w:rsidRDefault="00D5547F" w:rsidP="00D5547F">
      <w:pPr>
        <w:rPr>
          <w:b/>
          <w:bCs/>
          <w:sz w:val="22"/>
          <w:szCs w:val="22"/>
        </w:rPr>
      </w:pPr>
    </w:p>
    <w:p w:rsidR="00D5547F" w:rsidRPr="009E55DC" w:rsidRDefault="00D5547F" w:rsidP="00D5547F">
      <w:pPr>
        <w:rPr>
          <w:sz w:val="22"/>
          <w:szCs w:val="22"/>
        </w:rPr>
      </w:pPr>
    </w:p>
    <w:p w:rsidR="00D5547F" w:rsidRPr="009E55DC" w:rsidRDefault="00D5547F" w:rsidP="00D5547F">
      <w:pPr>
        <w:rPr>
          <w:sz w:val="22"/>
          <w:szCs w:val="22"/>
        </w:rPr>
      </w:pPr>
    </w:p>
    <w:p w:rsidR="00D5547F" w:rsidRPr="009E55DC" w:rsidRDefault="00D5547F" w:rsidP="00D5547F">
      <w:pPr>
        <w:pStyle w:val="Tekstpodstawowy"/>
        <w:jc w:val="center"/>
        <w:rPr>
          <w:sz w:val="22"/>
          <w:szCs w:val="22"/>
        </w:rPr>
      </w:pPr>
      <w:r w:rsidRPr="009E55DC">
        <w:rPr>
          <w:i/>
          <w:iCs/>
          <w:sz w:val="22"/>
          <w:szCs w:val="22"/>
        </w:rPr>
        <w:t>***</w:t>
      </w:r>
    </w:p>
    <w:p w:rsidR="00D5547F" w:rsidRDefault="00D5547F" w:rsidP="00D5547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„Europejski Fundusz Rolny na rzecz Rozwoju Obszarów Wiejskich: </w:t>
      </w:r>
    </w:p>
    <w:p w:rsidR="00D5547F" w:rsidRDefault="00D5547F" w:rsidP="00D5547F">
      <w:pPr>
        <w:jc w:val="center"/>
        <w:rPr>
          <w:sz w:val="20"/>
          <w:szCs w:val="20"/>
        </w:rPr>
      </w:pPr>
      <w:r>
        <w:rPr>
          <w:sz w:val="20"/>
          <w:szCs w:val="20"/>
        </w:rPr>
        <w:t>Europa inwestująca w obszary wiejski”</w:t>
      </w:r>
    </w:p>
    <w:p w:rsidR="00D5547F" w:rsidRDefault="00D5547F" w:rsidP="00D5547F">
      <w:pPr>
        <w:jc w:val="both"/>
        <w:rPr>
          <w:sz w:val="20"/>
          <w:szCs w:val="20"/>
        </w:rPr>
      </w:pPr>
    </w:p>
    <w:p w:rsidR="00D5547F" w:rsidRDefault="00D5547F" w:rsidP="00D5547F">
      <w:pPr>
        <w:jc w:val="center"/>
        <w:rPr>
          <w:sz w:val="20"/>
          <w:szCs w:val="20"/>
        </w:rPr>
      </w:pPr>
      <w:r>
        <w:rPr>
          <w:sz w:val="20"/>
          <w:szCs w:val="20"/>
        </w:rPr>
        <w:t>Operacja współfinansowana ze środków Unii Europejskiej w ramach Schematu II Pomocy Technicznej „Krajowa Sieć Obszarów Wiejskich” Programu Rozwoju Obszarów Wiejskich na lata 2014 – 2020.</w:t>
      </w:r>
    </w:p>
    <w:p w:rsidR="00D5547F" w:rsidRDefault="00D5547F" w:rsidP="00D5547F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Instytucja Zarządzająca Programem Rozwoju Obszarów Wiejskich na lata 2014 – 2020 – Minister Rolnictwa i Rozwoju Wsi.</w:t>
      </w:r>
    </w:p>
    <w:p w:rsidR="00D5547F" w:rsidRDefault="00D5547F" w:rsidP="00D5547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Podmiot odpowiedzialny za treść informacji – Krokowskie Centrum Kultury w Krokowej .</w:t>
      </w:r>
    </w:p>
    <w:p w:rsidR="00D5547F" w:rsidRDefault="00D5547F" w:rsidP="00D5547F">
      <w:pPr>
        <w:pStyle w:val="Tekstpodstawowy"/>
        <w:rPr>
          <w:i/>
          <w:iCs/>
          <w:sz w:val="20"/>
          <w:szCs w:val="20"/>
        </w:rPr>
      </w:pPr>
    </w:p>
    <w:p w:rsidR="00D5547F" w:rsidRDefault="00D5547F" w:rsidP="00D5547F">
      <w:pPr>
        <w:pStyle w:val="Tekstpodstawowy"/>
        <w:rPr>
          <w:i/>
          <w:iCs/>
          <w:sz w:val="20"/>
          <w:szCs w:val="20"/>
        </w:rPr>
      </w:pPr>
    </w:p>
    <w:p w:rsidR="00D5547F" w:rsidRDefault="00D5547F" w:rsidP="00D5547F">
      <w:pPr>
        <w:pStyle w:val="Tekstpodstawowy"/>
        <w:rPr>
          <w:i/>
          <w:iCs/>
          <w:sz w:val="20"/>
          <w:szCs w:val="20"/>
        </w:rPr>
      </w:pPr>
    </w:p>
    <w:p w:rsidR="00D5547F" w:rsidRDefault="00D5547F" w:rsidP="00D5547F">
      <w:pPr>
        <w:pStyle w:val="Tekstpodstawowy"/>
        <w:rPr>
          <w:i/>
          <w:iCs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24130</wp:posOffset>
            </wp:positionV>
            <wp:extent cx="1303655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148" y="21285"/>
                <wp:lineTo x="2114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869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50165</wp:posOffset>
            </wp:positionV>
            <wp:extent cx="2113915" cy="861060"/>
            <wp:effectExtent l="0" t="0" r="635" b="0"/>
            <wp:wrapTight wrapText="bothSides">
              <wp:wrapPolygon edited="0">
                <wp:start x="0" y="0"/>
                <wp:lineTo x="0" y="21027"/>
                <wp:lineTo x="21412" y="21027"/>
                <wp:lineTo x="2141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-24765</wp:posOffset>
            </wp:positionV>
            <wp:extent cx="1456055" cy="952500"/>
            <wp:effectExtent l="0" t="0" r="0" b="0"/>
            <wp:wrapTight wrapText="bothSides">
              <wp:wrapPolygon edited="0">
                <wp:start x="0" y="0"/>
                <wp:lineTo x="0" y="21168"/>
                <wp:lineTo x="21195" y="21168"/>
                <wp:lineTo x="211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119" w:rsidRDefault="00240119"/>
    <w:sectPr w:rsidR="00240119" w:rsidSect="00E06722">
      <w:pgSz w:w="11906" w:h="16838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40A9D"/>
    <w:multiLevelType w:val="hybridMultilevel"/>
    <w:tmpl w:val="D744033C"/>
    <w:lvl w:ilvl="0" w:tplc="8B3013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AEF2DD2"/>
    <w:multiLevelType w:val="hybridMultilevel"/>
    <w:tmpl w:val="3EB880BC"/>
    <w:lvl w:ilvl="0" w:tplc="8B301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7F"/>
    <w:rsid w:val="00240119"/>
    <w:rsid w:val="00D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4111-E17B-4D47-A188-0FFB787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7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5547F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D554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547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>UMWP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Rojek Krzysztof</dc:creator>
  <cp:keywords/>
  <dc:description/>
  <cp:lastModifiedBy>Rojek Krzysztof</cp:lastModifiedBy>
  <cp:revision>1</cp:revision>
  <dcterms:created xsi:type="dcterms:W3CDTF">2018-09-10T10:46:00Z</dcterms:created>
  <dcterms:modified xsi:type="dcterms:W3CDTF">2018-09-10T10:47:00Z</dcterms:modified>
</cp:coreProperties>
</file>