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77B1" w14:textId="77777777" w:rsidR="00234A27" w:rsidRDefault="00234A27" w:rsidP="003F2FFD">
      <w:pPr>
        <w:jc w:val="both"/>
        <w:rPr>
          <w:rFonts w:eastAsia="Calibri" w:cs="Arial"/>
          <w:sz w:val="22"/>
          <w:szCs w:val="22"/>
        </w:rPr>
      </w:pPr>
    </w:p>
    <w:p w14:paraId="79398A81" w14:textId="77777777" w:rsidR="009A65D6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2F836276" w14:textId="77777777" w:rsidR="009A65D6" w:rsidRPr="00B81067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>Program szkolenia</w:t>
      </w:r>
    </w:p>
    <w:p w14:paraId="5E651C69" w14:textId="77777777" w:rsidR="009A65D6" w:rsidRPr="00B81067" w:rsidRDefault="009A65D6" w:rsidP="00F11568">
      <w:pPr>
        <w:autoSpaceDE w:val="0"/>
        <w:autoSpaceDN w:val="0"/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>Warunki i zasady udzielania pomocy na operacje typu „</w:t>
      </w:r>
      <w:r w:rsidR="00F11568" w:rsidRPr="00F11568">
        <w:rPr>
          <w:rFonts w:ascii="Calibri" w:eastAsia="Calibri" w:hAnsi="Calibri" w:cs="Calibri"/>
          <w:b/>
          <w:lang w:eastAsia="en-US"/>
        </w:rPr>
        <w:t xml:space="preserve">Gospodarka wodno-ściekowa” </w:t>
      </w:r>
      <w:r w:rsidR="002D7730">
        <w:rPr>
          <w:rFonts w:ascii="Calibri" w:eastAsia="Calibri" w:hAnsi="Calibri" w:cs="Calibri"/>
          <w:b/>
          <w:lang w:eastAsia="en-US"/>
        </w:rPr>
        <w:br/>
      </w:r>
      <w:r w:rsidR="00F11568" w:rsidRPr="00F11568">
        <w:rPr>
          <w:rFonts w:ascii="Calibri" w:eastAsia="Calibri" w:hAnsi="Calibri" w:cs="Calibri"/>
          <w:b/>
          <w:lang w:eastAsia="en-US"/>
        </w:rPr>
        <w:t>w ramach poddziałania „Wsparcie inwestycji związanych z tworzeniem, ulepszaniem lub rozbudową wszystkich rodzajów małej infrastruktury, w tym inwestycji w energię odnawialną i w oszczędzanie energii”</w:t>
      </w:r>
      <w:r w:rsidRPr="00B81067">
        <w:rPr>
          <w:rFonts w:ascii="Calibri" w:eastAsia="Calibri" w:hAnsi="Calibri" w:cs="Calibri"/>
          <w:b/>
          <w:lang w:eastAsia="en-US"/>
        </w:rPr>
        <w:t xml:space="preserve"> objętego Programem Rozwoju Obszarów Wiejskich na lata 2014-2020.</w:t>
      </w:r>
    </w:p>
    <w:p w14:paraId="67FFD649" w14:textId="77777777"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5CCCAF2C" w14:textId="77777777" w:rsidR="009E536C" w:rsidRDefault="009E536C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3369001B" w14:textId="77777777"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Termin:</w:t>
      </w:r>
      <w:r w:rsidRPr="00B81067">
        <w:rPr>
          <w:rFonts w:ascii="Calibri" w:eastAsia="Calibri" w:hAnsi="Calibri" w:cs="Calibri"/>
          <w:b/>
          <w:lang w:eastAsia="en-US"/>
        </w:rPr>
        <w:t xml:space="preserve"> </w:t>
      </w:r>
      <w:r w:rsidR="00BC5C1D">
        <w:rPr>
          <w:rFonts w:ascii="Calibri" w:eastAsia="Calibri" w:hAnsi="Calibri" w:cs="Calibri"/>
          <w:b/>
          <w:lang w:eastAsia="en-US"/>
        </w:rPr>
        <w:t>1</w:t>
      </w:r>
      <w:r w:rsidR="00F11568">
        <w:rPr>
          <w:rFonts w:ascii="Calibri" w:eastAsia="Calibri" w:hAnsi="Calibri" w:cs="Calibri"/>
          <w:b/>
          <w:lang w:eastAsia="en-US"/>
        </w:rPr>
        <w:t>0</w:t>
      </w:r>
      <w:r w:rsidRPr="00B81067">
        <w:rPr>
          <w:rFonts w:ascii="Calibri" w:eastAsia="Calibri" w:hAnsi="Calibri" w:cs="Calibri"/>
          <w:b/>
          <w:lang w:eastAsia="en-US"/>
        </w:rPr>
        <w:t xml:space="preserve"> </w:t>
      </w:r>
      <w:r w:rsidR="00BC5C1D">
        <w:rPr>
          <w:rFonts w:ascii="Calibri" w:eastAsia="Calibri" w:hAnsi="Calibri" w:cs="Calibri"/>
          <w:b/>
          <w:lang w:eastAsia="en-US"/>
        </w:rPr>
        <w:t>września</w:t>
      </w:r>
      <w:r w:rsidRPr="00B81067">
        <w:rPr>
          <w:rFonts w:ascii="Calibri" w:eastAsia="Calibri" w:hAnsi="Calibri" w:cs="Calibri"/>
          <w:b/>
          <w:lang w:eastAsia="en-US"/>
        </w:rPr>
        <w:t xml:space="preserve"> 201</w:t>
      </w:r>
      <w:r w:rsidR="00F11568">
        <w:rPr>
          <w:rFonts w:ascii="Calibri" w:eastAsia="Calibri" w:hAnsi="Calibri" w:cs="Calibri"/>
          <w:b/>
          <w:lang w:eastAsia="en-US"/>
        </w:rPr>
        <w:t>9</w:t>
      </w:r>
      <w:r w:rsidRPr="00B81067">
        <w:rPr>
          <w:rFonts w:ascii="Calibri" w:eastAsia="Calibri" w:hAnsi="Calibri" w:cs="Calibri"/>
          <w:b/>
          <w:lang w:eastAsia="en-US"/>
        </w:rPr>
        <w:t xml:space="preserve"> r. </w:t>
      </w:r>
    </w:p>
    <w:p w14:paraId="5E35CC78" w14:textId="77777777" w:rsidR="009A65D6" w:rsidRPr="00B81067" w:rsidRDefault="00BC5C1D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DC035C">
        <w:rPr>
          <w:rFonts w:ascii="Calibri" w:eastAsia="Calibri" w:hAnsi="Calibri" w:cs="Calibri"/>
          <w:lang w:eastAsia="en-US"/>
        </w:rPr>
        <w:t>00</w:t>
      </w:r>
      <w:r w:rsidR="00337F84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t xml:space="preserve">– </w:t>
      </w: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135C82">
        <w:rPr>
          <w:rFonts w:ascii="Calibri" w:eastAsia="Calibri" w:hAnsi="Calibri" w:cs="Calibri"/>
          <w:lang w:eastAsia="en-US"/>
        </w:rPr>
        <w:t>30</w:t>
      </w:r>
      <w:r w:rsidR="009A65D6" w:rsidRPr="00B81067">
        <w:rPr>
          <w:rFonts w:ascii="Calibri" w:eastAsia="Calibri" w:hAnsi="Calibri" w:cs="Calibri"/>
          <w:lang w:eastAsia="en-US"/>
        </w:rPr>
        <w:t xml:space="preserve">  </w:t>
      </w:r>
      <w:r w:rsidR="009A65D6" w:rsidRPr="00B81067">
        <w:rPr>
          <w:rFonts w:ascii="Calibri" w:eastAsia="Calibri" w:hAnsi="Calibri" w:cs="Calibri"/>
          <w:lang w:eastAsia="en-US"/>
        </w:rPr>
        <w:tab/>
      </w:r>
      <w:r w:rsidR="00135C82">
        <w:rPr>
          <w:rFonts w:ascii="Calibri" w:eastAsia="Calibri" w:hAnsi="Calibri" w:cs="Calibri"/>
          <w:lang w:eastAsia="en-US"/>
        </w:rPr>
        <w:t>Rejestracja uczestników.</w:t>
      </w:r>
      <w:r w:rsidR="009A65D6" w:rsidRPr="00B81067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br/>
      </w:r>
    </w:p>
    <w:p w14:paraId="50F20E6E" w14:textId="37298DE8" w:rsidR="009A65D6" w:rsidRPr="00B81067" w:rsidRDefault="00BC5C1D" w:rsidP="00F11568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</w:t>
      </w:r>
      <w:r w:rsidR="00135C82">
        <w:rPr>
          <w:rFonts w:ascii="Calibri" w:eastAsia="Calibri" w:hAnsi="Calibri" w:cs="Calibri"/>
          <w:lang w:eastAsia="en-US"/>
        </w:rPr>
        <w:t>0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 w:rsidR="00135C82">
        <w:rPr>
          <w:rFonts w:ascii="Calibri" w:eastAsia="Calibri" w:hAnsi="Calibri" w:cs="Calibri"/>
          <w:lang w:eastAsia="en-US"/>
        </w:rPr>
        <w:t>30</w:t>
      </w:r>
      <w:r w:rsidR="009A65D6" w:rsidRPr="00B81067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12</w:t>
      </w:r>
      <w:r w:rsidR="009A65D6" w:rsidRPr="00B81067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>00</w:t>
      </w:r>
      <w:r w:rsidR="009A65D6" w:rsidRPr="00B81067">
        <w:rPr>
          <w:rFonts w:ascii="Calibri" w:eastAsia="Calibri" w:hAnsi="Calibri" w:cs="Calibri"/>
          <w:lang w:eastAsia="en-US"/>
        </w:rPr>
        <w:t xml:space="preserve"> </w:t>
      </w:r>
      <w:r w:rsidR="009A65D6" w:rsidRPr="00B81067">
        <w:rPr>
          <w:rFonts w:ascii="Calibri" w:eastAsia="Calibri" w:hAnsi="Calibri" w:cs="Calibri"/>
          <w:lang w:eastAsia="en-US"/>
        </w:rPr>
        <w:tab/>
        <w:t xml:space="preserve">Warunki i zasady udzielania pomocy na operacje typu </w:t>
      </w:r>
      <w:r w:rsidR="00D61D92">
        <w:rPr>
          <w:rFonts w:ascii="Calibri" w:eastAsia="Calibri" w:hAnsi="Calibri" w:cs="Calibri"/>
          <w:lang w:eastAsia="en-US"/>
        </w:rPr>
        <w:t>„</w:t>
      </w:r>
      <w:r w:rsidR="00F11568" w:rsidRPr="00F11568">
        <w:rPr>
          <w:rFonts w:ascii="Calibri" w:eastAsia="Calibri" w:hAnsi="Calibri" w:cs="Calibri"/>
          <w:lang w:eastAsia="en-US"/>
        </w:rPr>
        <w:t xml:space="preserve">Gospodarka wodno-ściekowa” </w:t>
      </w:r>
      <w:r w:rsidR="009A65D6" w:rsidRPr="00B81067">
        <w:rPr>
          <w:rFonts w:ascii="Calibri" w:eastAsia="Calibri" w:hAnsi="Calibri" w:cs="Calibri"/>
          <w:lang w:eastAsia="en-US"/>
        </w:rPr>
        <w:t>ze szczególnym uwzględnienie</w:t>
      </w:r>
      <w:bookmarkStart w:id="0" w:name="_GoBack"/>
      <w:bookmarkEnd w:id="0"/>
      <w:r w:rsidR="009A65D6" w:rsidRPr="00B81067">
        <w:rPr>
          <w:rFonts w:ascii="Calibri" w:eastAsia="Calibri" w:hAnsi="Calibri" w:cs="Calibri"/>
          <w:lang w:eastAsia="en-US"/>
        </w:rPr>
        <w:t>m kryteriów oceny</w:t>
      </w:r>
      <w:r w:rsidR="00D61D92">
        <w:rPr>
          <w:rFonts w:ascii="Calibri" w:eastAsia="Calibri" w:hAnsi="Calibri" w:cs="Calibri"/>
          <w:lang w:eastAsia="en-US"/>
        </w:rPr>
        <w:t xml:space="preserve"> oraz</w:t>
      </w:r>
      <w:r w:rsidR="009A65D6" w:rsidRPr="00B81067">
        <w:rPr>
          <w:rFonts w:ascii="Calibri" w:eastAsia="Calibri" w:hAnsi="Calibri" w:cs="Calibri"/>
          <w:lang w:eastAsia="en-US"/>
        </w:rPr>
        <w:t xml:space="preserve"> zasad przyznawania punktów</w:t>
      </w:r>
      <w:r w:rsidR="00C5016C">
        <w:rPr>
          <w:rFonts w:ascii="Calibri" w:eastAsia="Calibri" w:hAnsi="Calibri" w:cs="Calibri"/>
          <w:lang w:eastAsia="en-US"/>
        </w:rPr>
        <w:t>.</w:t>
      </w:r>
      <w:r w:rsidR="00ED74DE">
        <w:rPr>
          <w:rFonts w:ascii="Calibri" w:eastAsia="Calibri" w:hAnsi="Calibri" w:cs="Calibri"/>
          <w:lang w:eastAsia="en-US"/>
        </w:rPr>
        <w:t xml:space="preserve"> </w:t>
      </w:r>
    </w:p>
    <w:p w14:paraId="71206EF2" w14:textId="77777777"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00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15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tab/>
        <w:t>Przerwa</w:t>
      </w:r>
    </w:p>
    <w:p w14:paraId="044D23B7" w14:textId="70D43FB1" w:rsidR="009A65D6" w:rsidRPr="00135C82" w:rsidRDefault="009A65D6" w:rsidP="00135C82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</w:t>
      </w:r>
      <w:r w:rsidR="00BC5C1D">
        <w:rPr>
          <w:rFonts w:ascii="Calibri" w:eastAsia="Calibri" w:hAnsi="Calibri" w:cs="Calibri"/>
          <w:lang w:eastAsia="en-US"/>
        </w:rPr>
        <w:t>15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F4403A">
        <w:rPr>
          <w:rFonts w:ascii="Calibri" w:eastAsia="Calibri" w:hAnsi="Calibri" w:cs="Calibri"/>
          <w:lang w:eastAsia="en-US"/>
        </w:rPr>
        <w:t>4</w:t>
      </w:r>
      <w:r w:rsidRPr="00B81067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0</w:t>
      </w:r>
      <w:r w:rsidR="00135C82">
        <w:rPr>
          <w:rFonts w:ascii="Calibri" w:eastAsia="Calibri" w:hAnsi="Calibri" w:cs="Calibri"/>
          <w:lang w:eastAsia="en-US"/>
        </w:rPr>
        <w:t>0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tab/>
      </w:r>
      <w:r w:rsidR="00F4403A" w:rsidRPr="00F4403A">
        <w:rPr>
          <w:rFonts w:ascii="Calibri" w:eastAsia="Calibri" w:hAnsi="Calibri" w:cs="Calibri"/>
          <w:lang w:eastAsia="en-US"/>
        </w:rPr>
        <w:t xml:space="preserve">Najczęściej popełnianie naruszenia/uchybienia w obszarze zamówień publicznych oraz w wyborze wykonawców w ramach trybu konkurencyjnego  w ramach PROW 2014-2020. </w:t>
      </w:r>
    </w:p>
    <w:p w14:paraId="1E5FE93E" w14:textId="77777777" w:rsidR="00A500EC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F4403A">
        <w:rPr>
          <w:rFonts w:ascii="Calibri" w:eastAsia="Calibri" w:hAnsi="Calibri" w:cs="Calibri"/>
          <w:lang w:eastAsia="en-US"/>
        </w:rPr>
        <w:t>4</w:t>
      </w:r>
      <w:r w:rsidRPr="00B81067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0</w:t>
      </w:r>
      <w:r w:rsidR="00BC5C1D">
        <w:rPr>
          <w:rFonts w:ascii="Calibri" w:eastAsia="Calibri" w:hAnsi="Calibri" w:cs="Calibri"/>
          <w:lang w:eastAsia="en-US"/>
        </w:rPr>
        <w:t>0</w:t>
      </w:r>
      <w:r w:rsidRPr="00B81067">
        <w:rPr>
          <w:rFonts w:ascii="Calibri" w:eastAsia="Calibri" w:hAnsi="Calibri" w:cs="Calibri"/>
          <w:lang w:eastAsia="en-US"/>
        </w:rPr>
        <w:t xml:space="preserve"> – 1</w:t>
      </w:r>
      <w:r w:rsidR="00F4403A">
        <w:rPr>
          <w:rFonts w:ascii="Calibri" w:eastAsia="Calibri" w:hAnsi="Calibri" w:cs="Calibri"/>
          <w:lang w:eastAsia="en-US"/>
        </w:rPr>
        <w:t>4</w:t>
      </w:r>
      <w:r w:rsidR="00135C82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1</w:t>
      </w:r>
      <w:r w:rsidR="00BC5C1D">
        <w:rPr>
          <w:rFonts w:ascii="Calibri" w:eastAsia="Calibri" w:hAnsi="Calibri" w:cs="Calibri"/>
          <w:lang w:eastAsia="en-US"/>
        </w:rPr>
        <w:t>5</w:t>
      </w:r>
      <w:r w:rsidRPr="00B81067">
        <w:rPr>
          <w:rFonts w:ascii="Calibri" w:eastAsia="Calibri" w:hAnsi="Calibri" w:cs="Calibri"/>
          <w:lang w:eastAsia="en-US"/>
        </w:rPr>
        <w:tab/>
        <w:t xml:space="preserve"> </w:t>
      </w:r>
      <w:r w:rsidR="00B81067">
        <w:rPr>
          <w:rFonts w:ascii="Calibri" w:eastAsia="Calibri" w:hAnsi="Calibri" w:cs="Calibri"/>
          <w:lang w:eastAsia="en-US"/>
        </w:rPr>
        <w:tab/>
      </w:r>
      <w:r w:rsidR="00A500EC" w:rsidRPr="00B81067">
        <w:rPr>
          <w:rFonts w:ascii="Calibri" w:eastAsia="Calibri" w:hAnsi="Calibri" w:cs="Calibri"/>
          <w:lang w:eastAsia="en-US"/>
        </w:rPr>
        <w:t>Przerwa</w:t>
      </w:r>
    </w:p>
    <w:p w14:paraId="6083A71E" w14:textId="77777777" w:rsidR="00BC5C1D" w:rsidRPr="009510B0" w:rsidRDefault="00BC5C1D" w:rsidP="009510B0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C5C1D">
        <w:rPr>
          <w:rFonts w:ascii="Calibri" w:eastAsia="Calibri" w:hAnsi="Calibri" w:cs="Calibri"/>
          <w:lang w:eastAsia="en-US"/>
        </w:rPr>
        <w:t>1</w:t>
      </w:r>
      <w:r w:rsidR="00F4403A">
        <w:rPr>
          <w:rFonts w:ascii="Calibri" w:eastAsia="Calibri" w:hAnsi="Calibri" w:cs="Calibri"/>
          <w:lang w:eastAsia="en-US"/>
        </w:rPr>
        <w:t>4</w:t>
      </w:r>
      <w:r w:rsidRPr="00BC5C1D">
        <w:rPr>
          <w:rFonts w:ascii="Calibri" w:eastAsia="Calibri" w:hAnsi="Calibri" w:cs="Calibri"/>
          <w:lang w:eastAsia="en-US"/>
        </w:rPr>
        <w:t>.</w:t>
      </w:r>
      <w:r w:rsidR="00F4403A">
        <w:rPr>
          <w:rFonts w:ascii="Calibri" w:eastAsia="Calibri" w:hAnsi="Calibri" w:cs="Calibri"/>
          <w:lang w:eastAsia="en-US"/>
        </w:rPr>
        <w:t>15</w:t>
      </w:r>
      <w:r w:rsidRPr="00BC5C1D">
        <w:rPr>
          <w:rFonts w:ascii="Calibri" w:eastAsia="Calibri" w:hAnsi="Calibri" w:cs="Calibri"/>
          <w:lang w:eastAsia="en-US"/>
        </w:rPr>
        <w:t xml:space="preserve"> – 1</w:t>
      </w:r>
      <w:r w:rsidR="00135C82">
        <w:rPr>
          <w:rFonts w:ascii="Calibri" w:eastAsia="Calibri" w:hAnsi="Calibri" w:cs="Calibri"/>
          <w:lang w:eastAsia="en-US"/>
        </w:rPr>
        <w:t>5</w:t>
      </w:r>
      <w:r w:rsidRPr="00BC5C1D">
        <w:rPr>
          <w:rFonts w:ascii="Calibri" w:eastAsia="Calibri" w:hAnsi="Calibri" w:cs="Calibri"/>
          <w:lang w:eastAsia="en-US"/>
        </w:rPr>
        <w:t>:</w:t>
      </w:r>
      <w:r w:rsidR="00135C82">
        <w:rPr>
          <w:rFonts w:ascii="Calibri" w:eastAsia="Calibri" w:hAnsi="Calibri" w:cs="Calibri"/>
          <w:lang w:eastAsia="en-US"/>
        </w:rPr>
        <w:t>00</w:t>
      </w:r>
      <w:r w:rsidRPr="00BC5C1D">
        <w:rPr>
          <w:rFonts w:ascii="Calibri" w:eastAsia="Calibri" w:hAnsi="Calibri" w:cs="Calibri"/>
          <w:lang w:eastAsia="en-US"/>
        </w:rPr>
        <w:t xml:space="preserve">  </w:t>
      </w:r>
      <w:r w:rsidR="009510B0">
        <w:rPr>
          <w:rFonts w:ascii="Calibri" w:eastAsia="Calibri" w:hAnsi="Calibri" w:cs="Calibri"/>
          <w:lang w:eastAsia="en-US"/>
        </w:rPr>
        <w:tab/>
      </w:r>
      <w:r w:rsidR="00F4403A" w:rsidRPr="00F4403A">
        <w:rPr>
          <w:rFonts w:ascii="Calibri" w:eastAsia="Calibri" w:hAnsi="Calibri" w:cs="Calibri"/>
          <w:lang w:eastAsia="en-US"/>
        </w:rPr>
        <w:t>Najczęściej popełniane błędy we wnioskach o płatność oraz zasady rozliczania operacji, zobowiązania Beneficjentów wynikające z umowy o dofinansowanie</w:t>
      </w:r>
      <w:r w:rsidR="00ED74DE">
        <w:rPr>
          <w:rFonts w:ascii="Calibri" w:eastAsia="Calibri" w:hAnsi="Calibri" w:cs="Calibri"/>
          <w:lang w:eastAsia="en-US"/>
        </w:rPr>
        <w:t xml:space="preserve"> z uwzględnieniem możliwości/ zasad przenoszenia praw własności/ posiadania</w:t>
      </w:r>
      <w:r w:rsidR="00F4403A" w:rsidRPr="00F4403A">
        <w:rPr>
          <w:rFonts w:ascii="Calibri" w:eastAsia="Calibri" w:hAnsi="Calibri" w:cs="Calibri"/>
          <w:lang w:eastAsia="en-US"/>
        </w:rPr>
        <w:t>.</w:t>
      </w:r>
    </w:p>
    <w:p w14:paraId="35AF218F" w14:textId="77777777" w:rsidR="0089324F" w:rsidRPr="00B81067" w:rsidRDefault="0089324F" w:rsidP="0089324F"/>
    <w:sectPr w:rsidR="0089324F" w:rsidRPr="00B81067" w:rsidSect="00D62F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D005" w14:textId="77777777" w:rsidR="00063FC9" w:rsidRDefault="00063FC9">
      <w:r>
        <w:separator/>
      </w:r>
    </w:p>
  </w:endnote>
  <w:endnote w:type="continuationSeparator" w:id="0">
    <w:p w14:paraId="2CC19E29" w14:textId="77777777" w:rsidR="00063FC9" w:rsidRDefault="000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A867" w14:textId="77777777"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E5CB876" wp14:editId="261D5CA9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67FBB" w14:textId="77777777"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7639C31" wp14:editId="136BA78B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 wp14:anchorId="24074BA0" wp14:editId="46ED01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748A" w14:textId="77777777" w:rsidR="00063FC9" w:rsidRDefault="00063FC9">
      <w:r>
        <w:separator/>
      </w:r>
    </w:p>
  </w:footnote>
  <w:footnote w:type="continuationSeparator" w:id="0">
    <w:p w14:paraId="66129F64" w14:textId="77777777" w:rsidR="00063FC9" w:rsidRDefault="0006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E29C" w14:textId="77777777"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370DB18C" wp14:editId="236114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D2F" w14:textId="77777777"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F789869" wp14:editId="607BC5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19050" t="0" r="0" b="0"/>
          <wp:wrapNone/>
          <wp:docPr id="39" name="Obraz 39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20"/>
    <w:multiLevelType w:val="hybridMultilevel"/>
    <w:tmpl w:val="F82C3B92"/>
    <w:lvl w:ilvl="0" w:tplc="138E7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30C"/>
    <w:multiLevelType w:val="hybridMultilevel"/>
    <w:tmpl w:val="564883D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3647190"/>
    <w:multiLevelType w:val="hybridMultilevel"/>
    <w:tmpl w:val="C9241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63184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203C5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255C3"/>
    <w:multiLevelType w:val="multilevel"/>
    <w:tmpl w:val="2AD6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CD5427"/>
    <w:multiLevelType w:val="multilevel"/>
    <w:tmpl w:val="B854F6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AF1638"/>
    <w:multiLevelType w:val="hybridMultilevel"/>
    <w:tmpl w:val="AFF01814"/>
    <w:lvl w:ilvl="0" w:tplc="138E7E4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5"/>
    <w:rsid w:val="00022A62"/>
    <w:rsid w:val="00034DF6"/>
    <w:rsid w:val="000368C3"/>
    <w:rsid w:val="00060A00"/>
    <w:rsid w:val="00063FC9"/>
    <w:rsid w:val="00071164"/>
    <w:rsid w:val="000B4D2B"/>
    <w:rsid w:val="000E023B"/>
    <w:rsid w:val="000E7392"/>
    <w:rsid w:val="000F7346"/>
    <w:rsid w:val="00101CC6"/>
    <w:rsid w:val="0010278B"/>
    <w:rsid w:val="00112D7E"/>
    <w:rsid w:val="00114689"/>
    <w:rsid w:val="00130B23"/>
    <w:rsid w:val="00135C82"/>
    <w:rsid w:val="00142A11"/>
    <w:rsid w:val="001616E3"/>
    <w:rsid w:val="0019514B"/>
    <w:rsid w:val="001B2FEE"/>
    <w:rsid w:val="001B77B8"/>
    <w:rsid w:val="001C4CD2"/>
    <w:rsid w:val="001D3983"/>
    <w:rsid w:val="001D4545"/>
    <w:rsid w:val="001E1A0A"/>
    <w:rsid w:val="001E43B6"/>
    <w:rsid w:val="001E4C2F"/>
    <w:rsid w:val="00200533"/>
    <w:rsid w:val="00202F1F"/>
    <w:rsid w:val="00207B85"/>
    <w:rsid w:val="00220879"/>
    <w:rsid w:val="00223FA3"/>
    <w:rsid w:val="0023318C"/>
    <w:rsid w:val="00234A27"/>
    <w:rsid w:val="0024131A"/>
    <w:rsid w:val="00245149"/>
    <w:rsid w:val="00246D1A"/>
    <w:rsid w:val="00260B3A"/>
    <w:rsid w:val="00283097"/>
    <w:rsid w:val="0029441C"/>
    <w:rsid w:val="002A115F"/>
    <w:rsid w:val="002D3332"/>
    <w:rsid w:val="002D7612"/>
    <w:rsid w:val="002D7730"/>
    <w:rsid w:val="00316314"/>
    <w:rsid w:val="00320170"/>
    <w:rsid w:val="00320AAC"/>
    <w:rsid w:val="00337F84"/>
    <w:rsid w:val="00345C58"/>
    <w:rsid w:val="00347A03"/>
    <w:rsid w:val="003500FF"/>
    <w:rsid w:val="00365806"/>
    <w:rsid w:val="00365820"/>
    <w:rsid w:val="0038255A"/>
    <w:rsid w:val="003A755E"/>
    <w:rsid w:val="003B0379"/>
    <w:rsid w:val="003C1178"/>
    <w:rsid w:val="003D0142"/>
    <w:rsid w:val="003F2FFD"/>
    <w:rsid w:val="003F4F48"/>
    <w:rsid w:val="003F5B68"/>
    <w:rsid w:val="0040149C"/>
    <w:rsid w:val="00405D13"/>
    <w:rsid w:val="00411386"/>
    <w:rsid w:val="00414478"/>
    <w:rsid w:val="00427DD8"/>
    <w:rsid w:val="00433B05"/>
    <w:rsid w:val="00433C39"/>
    <w:rsid w:val="00464AC7"/>
    <w:rsid w:val="00476211"/>
    <w:rsid w:val="00492BD3"/>
    <w:rsid w:val="004A1CE6"/>
    <w:rsid w:val="004D3590"/>
    <w:rsid w:val="004E7E0F"/>
    <w:rsid w:val="00514EB1"/>
    <w:rsid w:val="005238CF"/>
    <w:rsid w:val="00552360"/>
    <w:rsid w:val="00562D27"/>
    <w:rsid w:val="00575881"/>
    <w:rsid w:val="0058484E"/>
    <w:rsid w:val="00585ECC"/>
    <w:rsid w:val="005A27BA"/>
    <w:rsid w:val="005A5FED"/>
    <w:rsid w:val="005C0618"/>
    <w:rsid w:val="005D464C"/>
    <w:rsid w:val="006216E3"/>
    <w:rsid w:val="00622781"/>
    <w:rsid w:val="006248CE"/>
    <w:rsid w:val="00626D5C"/>
    <w:rsid w:val="00632F32"/>
    <w:rsid w:val="00634752"/>
    <w:rsid w:val="00643968"/>
    <w:rsid w:val="006451AF"/>
    <w:rsid w:val="00651807"/>
    <w:rsid w:val="006563CD"/>
    <w:rsid w:val="006732EC"/>
    <w:rsid w:val="00680412"/>
    <w:rsid w:val="00696225"/>
    <w:rsid w:val="006A0EB9"/>
    <w:rsid w:val="006A1821"/>
    <w:rsid w:val="006A6AA4"/>
    <w:rsid w:val="006C087F"/>
    <w:rsid w:val="006C3B40"/>
    <w:rsid w:val="006D3DCA"/>
    <w:rsid w:val="006E036D"/>
    <w:rsid w:val="00705DC5"/>
    <w:rsid w:val="00713219"/>
    <w:rsid w:val="00723F23"/>
    <w:rsid w:val="007259A5"/>
    <w:rsid w:val="00745D18"/>
    <w:rsid w:val="007500CF"/>
    <w:rsid w:val="007620AB"/>
    <w:rsid w:val="007677F0"/>
    <w:rsid w:val="00777BEB"/>
    <w:rsid w:val="00797AF7"/>
    <w:rsid w:val="007D1648"/>
    <w:rsid w:val="007D1B4D"/>
    <w:rsid w:val="007F37DF"/>
    <w:rsid w:val="007F7C58"/>
    <w:rsid w:val="008229CB"/>
    <w:rsid w:val="00827311"/>
    <w:rsid w:val="00834BB4"/>
    <w:rsid w:val="00834CBA"/>
    <w:rsid w:val="00836D8B"/>
    <w:rsid w:val="00843F51"/>
    <w:rsid w:val="0085430B"/>
    <w:rsid w:val="00863528"/>
    <w:rsid w:val="0087279F"/>
    <w:rsid w:val="00882DA3"/>
    <w:rsid w:val="0089324F"/>
    <w:rsid w:val="008A0CFC"/>
    <w:rsid w:val="008A31C1"/>
    <w:rsid w:val="008B09A8"/>
    <w:rsid w:val="008C2ED9"/>
    <w:rsid w:val="008D12A7"/>
    <w:rsid w:val="008D5A5E"/>
    <w:rsid w:val="008F62A9"/>
    <w:rsid w:val="009022CB"/>
    <w:rsid w:val="009063C1"/>
    <w:rsid w:val="00910891"/>
    <w:rsid w:val="009145D8"/>
    <w:rsid w:val="00937172"/>
    <w:rsid w:val="009510B0"/>
    <w:rsid w:val="0096232E"/>
    <w:rsid w:val="00970231"/>
    <w:rsid w:val="009772CF"/>
    <w:rsid w:val="0098066A"/>
    <w:rsid w:val="00991DB2"/>
    <w:rsid w:val="009A65D6"/>
    <w:rsid w:val="009B39F8"/>
    <w:rsid w:val="009B5EDA"/>
    <w:rsid w:val="009D3815"/>
    <w:rsid w:val="009D70D2"/>
    <w:rsid w:val="009D71C1"/>
    <w:rsid w:val="009E38FF"/>
    <w:rsid w:val="009E536C"/>
    <w:rsid w:val="00A01235"/>
    <w:rsid w:val="00A26474"/>
    <w:rsid w:val="00A500EC"/>
    <w:rsid w:val="00A5729E"/>
    <w:rsid w:val="00A65838"/>
    <w:rsid w:val="00A74E65"/>
    <w:rsid w:val="00A92BF0"/>
    <w:rsid w:val="00AA2FE2"/>
    <w:rsid w:val="00AA37EB"/>
    <w:rsid w:val="00AB1845"/>
    <w:rsid w:val="00AD18A2"/>
    <w:rsid w:val="00AD1950"/>
    <w:rsid w:val="00AE346F"/>
    <w:rsid w:val="00AE6257"/>
    <w:rsid w:val="00AF3025"/>
    <w:rsid w:val="00B0148E"/>
    <w:rsid w:val="00B11435"/>
    <w:rsid w:val="00B16E8F"/>
    <w:rsid w:val="00B176AF"/>
    <w:rsid w:val="00B2220F"/>
    <w:rsid w:val="00B27964"/>
    <w:rsid w:val="00B42453"/>
    <w:rsid w:val="00B6182E"/>
    <w:rsid w:val="00B637BD"/>
    <w:rsid w:val="00B721C9"/>
    <w:rsid w:val="00B72E3B"/>
    <w:rsid w:val="00B75A50"/>
    <w:rsid w:val="00B81067"/>
    <w:rsid w:val="00B94ED2"/>
    <w:rsid w:val="00BA091B"/>
    <w:rsid w:val="00BB10D2"/>
    <w:rsid w:val="00BB76D0"/>
    <w:rsid w:val="00BC5C1D"/>
    <w:rsid w:val="00BC7596"/>
    <w:rsid w:val="00BD6A10"/>
    <w:rsid w:val="00BE282F"/>
    <w:rsid w:val="00BE48B4"/>
    <w:rsid w:val="00C00584"/>
    <w:rsid w:val="00C11C9F"/>
    <w:rsid w:val="00C157B3"/>
    <w:rsid w:val="00C16A70"/>
    <w:rsid w:val="00C24906"/>
    <w:rsid w:val="00C24C69"/>
    <w:rsid w:val="00C4052E"/>
    <w:rsid w:val="00C5016C"/>
    <w:rsid w:val="00C54886"/>
    <w:rsid w:val="00C6378B"/>
    <w:rsid w:val="00C639D2"/>
    <w:rsid w:val="00C76A47"/>
    <w:rsid w:val="00C81529"/>
    <w:rsid w:val="00CB111A"/>
    <w:rsid w:val="00CC7DA0"/>
    <w:rsid w:val="00D0622E"/>
    <w:rsid w:val="00D1159C"/>
    <w:rsid w:val="00D21872"/>
    <w:rsid w:val="00D24BBC"/>
    <w:rsid w:val="00D40A69"/>
    <w:rsid w:val="00D53F11"/>
    <w:rsid w:val="00D61D92"/>
    <w:rsid w:val="00D62F47"/>
    <w:rsid w:val="00D76793"/>
    <w:rsid w:val="00D9480A"/>
    <w:rsid w:val="00DA0CE3"/>
    <w:rsid w:val="00DA2B65"/>
    <w:rsid w:val="00DC035C"/>
    <w:rsid w:val="00DC19EF"/>
    <w:rsid w:val="00DD3A11"/>
    <w:rsid w:val="00DF0C18"/>
    <w:rsid w:val="00E148DF"/>
    <w:rsid w:val="00E21137"/>
    <w:rsid w:val="00E3249D"/>
    <w:rsid w:val="00E34DDF"/>
    <w:rsid w:val="00E54387"/>
    <w:rsid w:val="00E725BA"/>
    <w:rsid w:val="00E746B0"/>
    <w:rsid w:val="00E74E7F"/>
    <w:rsid w:val="00E81216"/>
    <w:rsid w:val="00E86930"/>
    <w:rsid w:val="00E86CCD"/>
    <w:rsid w:val="00EA3090"/>
    <w:rsid w:val="00EA6ED5"/>
    <w:rsid w:val="00ED74DE"/>
    <w:rsid w:val="00F0108C"/>
    <w:rsid w:val="00F0243B"/>
    <w:rsid w:val="00F11568"/>
    <w:rsid w:val="00F12A62"/>
    <w:rsid w:val="00F14ED4"/>
    <w:rsid w:val="00F22AF4"/>
    <w:rsid w:val="00F25FDE"/>
    <w:rsid w:val="00F4403A"/>
    <w:rsid w:val="00F45BAC"/>
    <w:rsid w:val="00FA3ED2"/>
    <w:rsid w:val="00FB1B3D"/>
    <w:rsid w:val="00FC70E4"/>
    <w:rsid w:val="00FD5337"/>
    <w:rsid w:val="00FD54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1D52D"/>
  <w15:docId w15:val="{F65D3AB1-B8EA-490D-8D73-DC51977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2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234A2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234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A27"/>
    <w:pPr>
      <w:ind w:left="720"/>
      <w:contextualSpacing/>
    </w:pPr>
  </w:style>
  <w:style w:type="character" w:styleId="Odwoaniedokomentarza">
    <w:name w:val="annotation reference"/>
    <w:basedOn w:val="Domylnaczcionkaakapitu"/>
    <w:rsid w:val="005A5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F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5FE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A5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Documents\listowniki\listownik-kolor_SR-KSOW_szablon-2015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listownik-kolor_SR-KSOW_szablon-2015-4</Template>
  <TotalTime>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Prass Justyna</cp:lastModifiedBy>
  <cp:revision>7</cp:revision>
  <cp:lastPrinted>2018-03-26T11:57:00Z</cp:lastPrinted>
  <dcterms:created xsi:type="dcterms:W3CDTF">2019-08-20T12:29:00Z</dcterms:created>
  <dcterms:modified xsi:type="dcterms:W3CDTF">2019-08-20T13:22:00Z</dcterms:modified>
</cp:coreProperties>
</file>