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F8" w:rsidRPr="00C314B7" w:rsidRDefault="000514F8" w:rsidP="00C314B7">
      <w:pPr>
        <w:autoSpaceDE w:val="0"/>
        <w:autoSpaceDN w:val="0"/>
        <w:adjustRightInd w:val="0"/>
        <w:spacing w:line="23" w:lineRule="atLeast"/>
        <w:outlineLvl w:val="0"/>
        <w:rPr>
          <w:rFonts w:ascii="Arial" w:hAnsi="Arial" w:cs="Arial"/>
          <w:b/>
          <w:bCs/>
        </w:rPr>
      </w:pPr>
    </w:p>
    <w:p w:rsidR="00493339" w:rsidRPr="00E9062F" w:rsidRDefault="00070063" w:rsidP="00E9062F">
      <w:pPr>
        <w:pStyle w:val="Styl1"/>
        <w:spacing w:before="0" w:line="276" w:lineRule="auto"/>
      </w:pPr>
      <w:r w:rsidRPr="00E9062F">
        <w:rPr>
          <w:color w:val="auto"/>
          <w:sz w:val="28"/>
        </w:rPr>
        <w:t>UCHWAŁA Nr</w:t>
      </w:r>
      <w:r w:rsidR="004C3B6C">
        <w:rPr>
          <w:color w:val="auto"/>
          <w:sz w:val="28"/>
        </w:rPr>
        <w:t xml:space="preserve"> 637</w:t>
      </w:r>
      <w:r w:rsidR="00650503" w:rsidRPr="00E9062F">
        <w:rPr>
          <w:color w:val="auto"/>
          <w:sz w:val="28"/>
        </w:rPr>
        <w:t>/</w:t>
      </w:r>
      <w:r w:rsidR="004C3B6C">
        <w:rPr>
          <w:color w:val="auto"/>
          <w:sz w:val="28"/>
        </w:rPr>
        <w:t>363</w:t>
      </w:r>
      <w:r w:rsidR="00614099" w:rsidRPr="00E9062F">
        <w:rPr>
          <w:color w:val="auto"/>
          <w:sz w:val="28"/>
        </w:rPr>
        <w:t>/</w:t>
      </w:r>
      <w:r w:rsidR="00F81068" w:rsidRPr="00E9062F">
        <w:rPr>
          <w:color w:val="auto"/>
          <w:sz w:val="28"/>
        </w:rPr>
        <w:t>22</w:t>
      </w:r>
      <w:r w:rsidR="00E9062F" w:rsidRPr="00E9062F">
        <w:rPr>
          <w:color w:val="auto"/>
          <w:sz w:val="28"/>
        </w:rPr>
        <w:br/>
      </w:r>
      <w:r w:rsidR="0070285B" w:rsidRPr="00E9062F">
        <w:rPr>
          <w:color w:val="auto"/>
          <w:sz w:val="28"/>
        </w:rPr>
        <w:t>Zarządu Województwa Pomorskiego</w:t>
      </w:r>
      <w:r w:rsidR="00E9062F" w:rsidRPr="00E9062F">
        <w:rPr>
          <w:color w:val="auto"/>
          <w:sz w:val="28"/>
        </w:rPr>
        <w:br/>
      </w:r>
      <w:r w:rsidR="00E37778" w:rsidRPr="00E9062F">
        <w:rPr>
          <w:color w:val="auto"/>
          <w:sz w:val="28"/>
        </w:rPr>
        <w:t>z dnia</w:t>
      </w:r>
      <w:r w:rsidR="004C3B6C">
        <w:rPr>
          <w:color w:val="auto"/>
          <w:sz w:val="28"/>
        </w:rPr>
        <w:t xml:space="preserve"> 23 </w:t>
      </w:r>
      <w:r w:rsidR="00650019" w:rsidRPr="00E9062F">
        <w:rPr>
          <w:color w:val="auto"/>
          <w:sz w:val="28"/>
        </w:rPr>
        <w:t>czerwca</w:t>
      </w:r>
      <w:r w:rsidR="00692DB9" w:rsidRPr="00E9062F">
        <w:rPr>
          <w:color w:val="auto"/>
          <w:sz w:val="28"/>
        </w:rPr>
        <w:t xml:space="preserve"> </w:t>
      </w:r>
      <w:r w:rsidR="00614099" w:rsidRPr="00E9062F">
        <w:rPr>
          <w:color w:val="auto"/>
          <w:sz w:val="28"/>
        </w:rPr>
        <w:t>20</w:t>
      </w:r>
      <w:r w:rsidR="00F81068" w:rsidRPr="00E9062F">
        <w:rPr>
          <w:color w:val="auto"/>
          <w:sz w:val="28"/>
        </w:rPr>
        <w:t>22</w:t>
      </w:r>
      <w:r w:rsidR="001064DB" w:rsidRPr="00E9062F">
        <w:rPr>
          <w:color w:val="auto"/>
          <w:sz w:val="28"/>
        </w:rPr>
        <w:t xml:space="preserve"> r.</w:t>
      </w:r>
      <w:r w:rsidR="00493339">
        <w:br/>
      </w:r>
    </w:p>
    <w:p w:rsidR="00A15D58" w:rsidRPr="00493339" w:rsidRDefault="0070285B" w:rsidP="00493339">
      <w:pPr>
        <w:tabs>
          <w:tab w:val="left" w:pos="8820"/>
        </w:tabs>
        <w:autoSpaceDE w:val="0"/>
        <w:autoSpaceDN w:val="0"/>
        <w:adjustRightInd w:val="0"/>
        <w:spacing w:line="276" w:lineRule="auto"/>
        <w:rPr>
          <w:rFonts w:ascii="Arial" w:hAnsi="Arial" w:cs="Arial"/>
          <w:b/>
          <w:spacing w:val="30"/>
        </w:rPr>
      </w:pPr>
      <w:r w:rsidRPr="00493339">
        <w:rPr>
          <w:rFonts w:ascii="Arial" w:hAnsi="Arial" w:cs="Arial"/>
          <w:b/>
        </w:rPr>
        <w:t>w sprawie</w:t>
      </w:r>
      <w:r w:rsidR="00650019">
        <w:rPr>
          <w:rFonts w:ascii="Arial" w:hAnsi="Arial" w:cs="Arial"/>
          <w:b/>
        </w:rPr>
        <w:t xml:space="preserve"> </w:t>
      </w:r>
      <w:r w:rsidR="00650019" w:rsidRPr="00650019">
        <w:rPr>
          <w:rFonts w:ascii="Arial" w:hAnsi="Arial" w:cs="Arial"/>
          <w:b/>
        </w:rPr>
        <w:t xml:space="preserve">zatwierdzenia </w:t>
      </w:r>
      <w:bookmarkStart w:id="0" w:name="_GoBack"/>
      <w:bookmarkEnd w:id="0"/>
      <w:r w:rsidR="00650019" w:rsidRPr="00650019">
        <w:rPr>
          <w:rFonts w:ascii="Arial" w:hAnsi="Arial" w:cs="Arial"/>
          <w:b/>
        </w:rPr>
        <w:t>listy informującej o kolejności przysługiwania pomocy na operacje</w:t>
      </w:r>
      <w:r w:rsidR="009871AA" w:rsidRPr="00493339">
        <w:rPr>
          <w:rFonts w:ascii="Arial" w:hAnsi="Arial" w:cs="Arial"/>
          <w:b/>
        </w:rPr>
        <w:t xml:space="preserve"> typu „</w:t>
      </w:r>
      <w:r w:rsidR="00477CD9" w:rsidRPr="00493339">
        <w:rPr>
          <w:rFonts w:ascii="Arial" w:hAnsi="Arial" w:cs="Arial"/>
          <w:b/>
        </w:rPr>
        <w:t>Gospodarka wodno – ściekowa” w ramach poddziałania</w:t>
      </w:r>
      <w:r w:rsidR="00493339">
        <w:rPr>
          <w:rFonts w:ascii="Arial" w:hAnsi="Arial" w:cs="Arial"/>
          <w:b/>
        </w:rPr>
        <w:t xml:space="preserve"> </w:t>
      </w:r>
      <w:r w:rsidR="00477CD9" w:rsidRPr="00493339">
        <w:rPr>
          <w:rFonts w:ascii="Arial" w:hAnsi="Arial" w:cs="Arial"/>
          <w:b/>
        </w:rPr>
        <w:t xml:space="preserve">„Wsparcie inwestycji związanych z tworzeniem, ulepszaniem lub rozbudową wszystkich rodzajów małej infrastruktury, w tym inwestycji w energię odnawialną i w oszczędzanie energii” </w:t>
      </w:r>
      <w:r w:rsidR="009871AA" w:rsidRPr="00493339">
        <w:rPr>
          <w:rFonts w:ascii="Arial" w:hAnsi="Arial" w:cs="Arial"/>
          <w:b/>
        </w:rPr>
        <w:t>objętego Programem Rozwoju Obszarów Wiejskich na lata 2014-2020</w:t>
      </w:r>
    </w:p>
    <w:p w:rsidR="00A15D58" w:rsidRPr="00C314B7" w:rsidRDefault="00A15D58" w:rsidP="00C314B7">
      <w:pPr>
        <w:autoSpaceDE w:val="0"/>
        <w:autoSpaceDN w:val="0"/>
        <w:adjustRightInd w:val="0"/>
        <w:spacing w:line="23" w:lineRule="atLeast"/>
        <w:rPr>
          <w:rFonts w:ascii="Arial" w:hAnsi="Arial" w:cs="Arial"/>
          <w:b/>
          <w:bCs/>
          <w:i/>
          <w:iCs/>
        </w:rPr>
      </w:pPr>
    </w:p>
    <w:p w:rsidR="00B000BC" w:rsidRPr="00493339" w:rsidRDefault="00577AAE" w:rsidP="00BC4349">
      <w:pPr>
        <w:autoSpaceDE w:val="0"/>
        <w:autoSpaceDN w:val="0"/>
        <w:adjustRightInd w:val="0"/>
        <w:spacing w:line="276" w:lineRule="auto"/>
        <w:rPr>
          <w:rFonts w:ascii="Arial" w:hAnsi="Arial" w:cs="Arial"/>
          <w:sz w:val="22"/>
          <w:szCs w:val="22"/>
        </w:rPr>
      </w:pPr>
      <w:r w:rsidRPr="00493339">
        <w:rPr>
          <w:rFonts w:ascii="Arial" w:hAnsi="Arial" w:cs="Arial"/>
          <w:sz w:val="22"/>
          <w:szCs w:val="22"/>
        </w:rPr>
        <w:t xml:space="preserve">Na podstawie art. 41 ust. 1 ustawy z dnia 5 czerwca 1998 r. o samorządzie województwa </w:t>
      </w:r>
      <w:r w:rsidR="006D567F">
        <w:rPr>
          <w:rFonts w:ascii="Arial" w:hAnsi="Arial" w:cs="Arial"/>
          <w:sz w:val="22"/>
          <w:szCs w:val="22"/>
        </w:rPr>
        <w:br/>
      </w:r>
      <w:r w:rsidRPr="00493339">
        <w:rPr>
          <w:rFonts w:ascii="Arial" w:hAnsi="Arial" w:cs="Arial"/>
          <w:sz w:val="22"/>
          <w:szCs w:val="22"/>
        </w:rPr>
        <w:t>(t.j. Dz.U.</w:t>
      </w:r>
      <w:r w:rsidR="00D967AB" w:rsidRPr="00493339">
        <w:rPr>
          <w:rFonts w:ascii="Arial" w:hAnsi="Arial" w:cs="Arial"/>
          <w:sz w:val="22"/>
          <w:szCs w:val="22"/>
        </w:rPr>
        <w:t xml:space="preserve"> </w:t>
      </w:r>
      <w:r w:rsidRPr="00493339">
        <w:rPr>
          <w:rFonts w:ascii="Arial" w:hAnsi="Arial" w:cs="Arial"/>
          <w:sz w:val="22"/>
          <w:szCs w:val="22"/>
        </w:rPr>
        <w:t>z 20</w:t>
      </w:r>
      <w:r w:rsidR="00BC32E8" w:rsidRPr="00493339">
        <w:rPr>
          <w:rFonts w:ascii="Arial" w:hAnsi="Arial" w:cs="Arial"/>
          <w:sz w:val="22"/>
          <w:szCs w:val="22"/>
        </w:rPr>
        <w:t>2</w:t>
      </w:r>
      <w:r w:rsidR="00FE591A">
        <w:rPr>
          <w:rFonts w:ascii="Arial" w:hAnsi="Arial" w:cs="Arial"/>
          <w:sz w:val="22"/>
          <w:szCs w:val="22"/>
        </w:rPr>
        <w:t>2</w:t>
      </w:r>
      <w:r w:rsidRPr="00493339">
        <w:rPr>
          <w:rFonts w:ascii="Arial" w:hAnsi="Arial" w:cs="Arial"/>
          <w:sz w:val="22"/>
          <w:szCs w:val="22"/>
        </w:rPr>
        <w:t xml:space="preserve"> r., poz.</w:t>
      </w:r>
      <w:r w:rsidR="00902B7A" w:rsidRPr="00493339">
        <w:rPr>
          <w:rFonts w:ascii="Arial" w:hAnsi="Arial" w:cs="Arial"/>
          <w:sz w:val="22"/>
          <w:szCs w:val="22"/>
        </w:rPr>
        <w:t xml:space="preserve"> </w:t>
      </w:r>
      <w:r w:rsidR="00FE591A">
        <w:rPr>
          <w:rFonts w:ascii="Arial" w:hAnsi="Arial" w:cs="Arial"/>
          <w:sz w:val="22"/>
          <w:szCs w:val="22"/>
        </w:rPr>
        <w:t>547</w:t>
      </w:r>
      <w:r w:rsidR="00D70576" w:rsidRPr="00493339">
        <w:rPr>
          <w:rFonts w:ascii="Arial" w:hAnsi="Arial" w:cs="Arial"/>
          <w:sz w:val="22"/>
          <w:szCs w:val="22"/>
        </w:rPr>
        <w:t>)</w:t>
      </w:r>
      <w:r w:rsidR="009871AA" w:rsidRPr="00493339">
        <w:rPr>
          <w:rFonts w:ascii="Arial" w:hAnsi="Arial" w:cs="Arial"/>
          <w:sz w:val="22"/>
          <w:szCs w:val="22"/>
        </w:rPr>
        <w:t>,</w:t>
      </w:r>
      <w:r w:rsidR="00493339">
        <w:rPr>
          <w:rFonts w:ascii="Arial" w:hAnsi="Arial" w:cs="Arial"/>
          <w:sz w:val="22"/>
          <w:szCs w:val="22"/>
        </w:rPr>
        <w:t xml:space="preserve"> </w:t>
      </w:r>
      <w:r w:rsidR="009871AA" w:rsidRPr="00493339">
        <w:rPr>
          <w:rFonts w:ascii="Arial" w:hAnsi="Arial" w:cs="Arial"/>
          <w:sz w:val="22"/>
          <w:szCs w:val="22"/>
        </w:rPr>
        <w:t xml:space="preserve">w </w:t>
      </w:r>
      <w:r w:rsidR="00D967AB" w:rsidRPr="00493339">
        <w:rPr>
          <w:rFonts w:ascii="Arial" w:hAnsi="Arial" w:cs="Arial"/>
          <w:sz w:val="22"/>
          <w:szCs w:val="22"/>
        </w:rPr>
        <w:t>związku z</w:t>
      </w:r>
      <w:r w:rsidR="009871AA" w:rsidRPr="00493339">
        <w:rPr>
          <w:rFonts w:ascii="Arial" w:hAnsi="Arial" w:cs="Arial"/>
          <w:sz w:val="22"/>
          <w:szCs w:val="22"/>
        </w:rPr>
        <w:t xml:space="preserve"> art. 6 ust. 3</w:t>
      </w:r>
      <w:r w:rsidRPr="00493339">
        <w:rPr>
          <w:rFonts w:ascii="Arial" w:hAnsi="Arial" w:cs="Arial"/>
          <w:sz w:val="22"/>
          <w:szCs w:val="22"/>
        </w:rPr>
        <w:t xml:space="preserve"> </w:t>
      </w:r>
      <w:r w:rsidR="00D967AB" w:rsidRPr="00493339">
        <w:rPr>
          <w:rFonts w:ascii="Arial" w:hAnsi="Arial" w:cs="Arial"/>
          <w:sz w:val="22"/>
          <w:szCs w:val="22"/>
        </w:rPr>
        <w:t>pkt</w:t>
      </w:r>
      <w:r w:rsidR="009871AA" w:rsidRPr="00493339">
        <w:rPr>
          <w:rFonts w:ascii="Arial" w:hAnsi="Arial" w:cs="Arial"/>
          <w:sz w:val="22"/>
          <w:szCs w:val="22"/>
        </w:rPr>
        <w:t xml:space="preserve"> 3 </w:t>
      </w:r>
      <w:r w:rsidRPr="00493339">
        <w:rPr>
          <w:rFonts w:ascii="Arial" w:hAnsi="Arial" w:cs="Arial"/>
          <w:sz w:val="22"/>
          <w:szCs w:val="22"/>
        </w:rPr>
        <w:t>ustawy z dnia 20 lutego</w:t>
      </w:r>
      <w:r w:rsidR="006D567F">
        <w:rPr>
          <w:rFonts w:ascii="Arial" w:hAnsi="Arial" w:cs="Arial"/>
          <w:sz w:val="22"/>
          <w:szCs w:val="22"/>
        </w:rPr>
        <w:br/>
      </w:r>
      <w:r w:rsidRPr="00493339">
        <w:rPr>
          <w:rFonts w:ascii="Arial" w:hAnsi="Arial" w:cs="Arial"/>
          <w:sz w:val="22"/>
          <w:szCs w:val="22"/>
        </w:rPr>
        <w:t xml:space="preserve">2015 r. o wspieraniu rozwoju obszarów wiejskich z udziałem środków </w:t>
      </w:r>
      <w:r w:rsidR="007D1A11" w:rsidRPr="00493339">
        <w:rPr>
          <w:rFonts w:ascii="Arial" w:hAnsi="Arial" w:cs="Arial"/>
          <w:sz w:val="22"/>
          <w:szCs w:val="22"/>
        </w:rPr>
        <w:t>Europejskiego Funduszu</w:t>
      </w:r>
      <w:r w:rsidRPr="00493339">
        <w:rPr>
          <w:rFonts w:ascii="Arial" w:hAnsi="Arial" w:cs="Arial"/>
          <w:sz w:val="22"/>
          <w:szCs w:val="22"/>
        </w:rPr>
        <w:t xml:space="preserve"> </w:t>
      </w:r>
      <w:r w:rsidR="00493339">
        <w:rPr>
          <w:rFonts w:ascii="Arial" w:hAnsi="Arial" w:cs="Arial"/>
          <w:sz w:val="22"/>
          <w:szCs w:val="22"/>
        </w:rPr>
        <w:t>R</w:t>
      </w:r>
      <w:r w:rsidRPr="00493339">
        <w:rPr>
          <w:rFonts w:ascii="Arial" w:hAnsi="Arial" w:cs="Arial"/>
          <w:sz w:val="22"/>
          <w:szCs w:val="22"/>
        </w:rPr>
        <w:t>olnego na rzecz Rozwoju Obszarów Wiejskich w ramach Programu Rozwoju Obszarów Wiejskich na lata 2014-2020 (</w:t>
      </w:r>
      <w:r w:rsidR="00717585" w:rsidRPr="00493339">
        <w:rPr>
          <w:rFonts w:ascii="Arial" w:hAnsi="Arial" w:cs="Arial"/>
          <w:sz w:val="22"/>
          <w:szCs w:val="22"/>
        </w:rPr>
        <w:t>t.j. Dz.U. 20</w:t>
      </w:r>
      <w:r w:rsidR="00BC32E8" w:rsidRPr="00493339">
        <w:rPr>
          <w:rFonts w:ascii="Arial" w:hAnsi="Arial" w:cs="Arial"/>
          <w:sz w:val="22"/>
          <w:szCs w:val="22"/>
        </w:rPr>
        <w:t>2</w:t>
      </w:r>
      <w:r w:rsidR="00FE591A">
        <w:rPr>
          <w:rFonts w:ascii="Arial" w:hAnsi="Arial" w:cs="Arial"/>
          <w:sz w:val="22"/>
          <w:szCs w:val="22"/>
        </w:rPr>
        <w:t>2</w:t>
      </w:r>
      <w:r w:rsidR="00D37739" w:rsidRPr="00493339">
        <w:rPr>
          <w:rFonts w:ascii="Arial" w:hAnsi="Arial" w:cs="Arial"/>
          <w:sz w:val="22"/>
          <w:szCs w:val="22"/>
        </w:rPr>
        <w:t xml:space="preserve"> </w:t>
      </w:r>
      <w:r w:rsidR="00717585" w:rsidRPr="00493339">
        <w:rPr>
          <w:rFonts w:ascii="Arial" w:hAnsi="Arial" w:cs="Arial"/>
          <w:sz w:val="22"/>
          <w:szCs w:val="22"/>
        </w:rPr>
        <w:t xml:space="preserve">r., poz. </w:t>
      </w:r>
      <w:r w:rsidR="00FE591A" w:rsidRPr="00FE591A">
        <w:rPr>
          <w:rFonts w:ascii="Arial" w:hAnsi="Arial" w:cs="Arial"/>
          <w:sz w:val="22"/>
          <w:szCs w:val="22"/>
        </w:rPr>
        <w:t>1234</w:t>
      </w:r>
      <w:r w:rsidR="008C05A7">
        <w:rPr>
          <w:rFonts w:ascii="Arial" w:hAnsi="Arial" w:cs="Arial"/>
          <w:sz w:val="22"/>
          <w:szCs w:val="22"/>
        </w:rPr>
        <w:t xml:space="preserve"> ze zm.</w:t>
      </w:r>
      <w:r w:rsidR="00717585" w:rsidRPr="00493339">
        <w:rPr>
          <w:rFonts w:ascii="Arial" w:hAnsi="Arial" w:cs="Arial"/>
          <w:sz w:val="22"/>
          <w:szCs w:val="22"/>
        </w:rPr>
        <w:t xml:space="preserve">) </w:t>
      </w:r>
      <w:r w:rsidR="00D37739" w:rsidRPr="00493339">
        <w:rPr>
          <w:rFonts w:ascii="Arial" w:hAnsi="Arial" w:cs="Arial"/>
          <w:sz w:val="22"/>
          <w:szCs w:val="22"/>
        </w:rPr>
        <w:t>oraz</w:t>
      </w:r>
      <w:r w:rsidR="00BB395D" w:rsidRPr="00493339">
        <w:rPr>
          <w:rFonts w:ascii="Arial" w:hAnsi="Arial" w:cs="Arial"/>
          <w:sz w:val="22"/>
          <w:szCs w:val="22"/>
        </w:rPr>
        <w:t xml:space="preserve"> </w:t>
      </w:r>
      <w:r w:rsidR="00902B7A" w:rsidRPr="00493339">
        <w:rPr>
          <w:rFonts w:ascii="Arial" w:hAnsi="Arial" w:cs="Arial"/>
          <w:sz w:val="22"/>
          <w:szCs w:val="22"/>
        </w:rPr>
        <w:t xml:space="preserve">mając na uwadze treść </w:t>
      </w:r>
      <w:r w:rsidR="00477CD9" w:rsidRPr="00493339">
        <w:rPr>
          <w:rFonts w:ascii="Arial" w:hAnsi="Arial" w:cs="Arial"/>
          <w:sz w:val="22"/>
          <w:szCs w:val="22"/>
        </w:rPr>
        <w:t xml:space="preserve">§ </w:t>
      </w:r>
      <w:r w:rsidR="00650019">
        <w:rPr>
          <w:rFonts w:ascii="Arial" w:hAnsi="Arial" w:cs="Arial"/>
          <w:sz w:val="22"/>
          <w:szCs w:val="22"/>
        </w:rPr>
        <w:t xml:space="preserve">12, 13 oraz 14 </w:t>
      </w:r>
      <w:r w:rsidR="00715F71" w:rsidRPr="00493339">
        <w:rPr>
          <w:rFonts w:ascii="Arial" w:hAnsi="Arial" w:cs="Arial"/>
          <w:sz w:val="22"/>
          <w:szCs w:val="22"/>
        </w:rPr>
        <w:t xml:space="preserve">Rozporządzenia Ministra Rolnictwa i Rozwoju Wsi z dnia </w:t>
      </w:r>
      <w:r w:rsidR="00BB395D" w:rsidRPr="00493339">
        <w:rPr>
          <w:rFonts w:ascii="Arial" w:hAnsi="Arial" w:cs="Arial"/>
          <w:sz w:val="22"/>
          <w:szCs w:val="22"/>
        </w:rPr>
        <w:t>1</w:t>
      </w:r>
      <w:r w:rsidR="00477CD9" w:rsidRPr="00493339">
        <w:rPr>
          <w:rFonts w:ascii="Arial" w:hAnsi="Arial" w:cs="Arial"/>
          <w:sz w:val="22"/>
          <w:szCs w:val="22"/>
        </w:rPr>
        <w:t>4 lipca 2016</w:t>
      </w:r>
      <w:r w:rsidR="00BB395D" w:rsidRPr="00493339">
        <w:rPr>
          <w:rFonts w:ascii="Arial" w:hAnsi="Arial" w:cs="Arial"/>
          <w:sz w:val="22"/>
          <w:szCs w:val="22"/>
        </w:rPr>
        <w:t xml:space="preserve"> r. w sprawie szczegółowych </w:t>
      </w:r>
      <w:r w:rsidR="00715F71" w:rsidRPr="00493339">
        <w:rPr>
          <w:rFonts w:ascii="Arial" w:hAnsi="Arial" w:cs="Arial"/>
          <w:sz w:val="22"/>
          <w:szCs w:val="22"/>
        </w:rPr>
        <w:t>warunków i trybu p</w:t>
      </w:r>
      <w:r w:rsidR="007D1A11">
        <w:rPr>
          <w:rFonts w:ascii="Arial" w:hAnsi="Arial" w:cs="Arial"/>
          <w:sz w:val="22"/>
          <w:szCs w:val="22"/>
        </w:rPr>
        <w:t xml:space="preserve">rzyznawania oraz wypłaty pomocy </w:t>
      </w:r>
      <w:r w:rsidR="00715F71" w:rsidRPr="00493339">
        <w:rPr>
          <w:rFonts w:ascii="Arial" w:hAnsi="Arial" w:cs="Arial"/>
          <w:sz w:val="22"/>
          <w:szCs w:val="22"/>
        </w:rPr>
        <w:t>finansowej na operacje typu „</w:t>
      </w:r>
      <w:r w:rsidR="00477CD9" w:rsidRPr="00493339">
        <w:rPr>
          <w:rFonts w:ascii="Arial" w:hAnsi="Arial" w:cs="Arial"/>
          <w:sz w:val="22"/>
          <w:szCs w:val="22"/>
        </w:rPr>
        <w:t xml:space="preserve">Gospodarka wodno – ściekowa” </w:t>
      </w:r>
      <w:r w:rsidR="00BB395D" w:rsidRPr="00493339">
        <w:rPr>
          <w:rFonts w:ascii="Arial" w:hAnsi="Arial" w:cs="Arial"/>
          <w:sz w:val="22"/>
          <w:szCs w:val="22"/>
        </w:rPr>
        <w:t>w ramach poddziałania „Wsparcie inwestycj</w:t>
      </w:r>
      <w:r w:rsidR="00477CD9" w:rsidRPr="00493339">
        <w:rPr>
          <w:rFonts w:ascii="Arial" w:hAnsi="Arial" w:cs="Arial"/>
          <w:sz w:val="22"/>
          <w:szCs w:val="22"/>
        </w:rPr>
        <w:t xml:space="preserve">i związanych z tworzeniem, ulepszaniem lub rozbudową wszystkich rodzajów małej </w:t>
      </w:r>
      <w:r w:rsidR="00493339">
        <w:rPr>
          <w:rFonts w:ascii="Arial" w:hAnsi="Arial" w:cs="Arial"/>
          <w:sz w:val="22"/>
          <w:szCs w:val="22"/>
        </w:rPr>
        <w:t>I</w:t>
      </w:r>
      <w:r w:rsidR="00477CD9" w:rsidRPr="00493339">
        <w:rPr>
          <w:rFonts w:ascii="Arial" w:hAnsi="Arial" w:cs="Arial"/>
          <w:sz w:val="22"/>
          <w:szCs w:val="22"/>
        </w:rPr>
        <w:t>nfrastruktury, w tym inwestycji w energię odnawialną i w oszczędzanie energii”</w:t>
      </w:r>
      <w:r w:rsidR="006D567F">
        <w:rPr>
          <w:rFonts w:ascii="Arial" w:hAnsi="Arial" w:cs="Arial"/>
          <w:sz w:val="22"/>
          <w:szCs w:val="22"/>
        </w:rPr>
        <w:t xml:space="preserve"> </w:t>
      </w:r>
      <w:r w:rsidR="00715F71" w:rsidRPr="00493339">
        <w:rPr>
          <w:rFonts w:ascii="Arial" w:hAnsi="Arial" w:cs="Arial"/>
          <w:sz w:val="22"/>
          <w:szCs w:val="22"/>
        </w:rPr>
        <w:t>objętego Programem Rozwoju Obszarów Wiejskich na lata 2014</w:t>
      </w:r>
      <w:r w:rsidR="00477CD9" w:rsidRPr="00493339">
        <w:rPr>
          <w:rFonts w:ascii="Arial" w:hAnsi="Arial" w:cs="Arial"/>
          <w:sz w:val="22"/>
          <w:szCs w:val="22"/>
        </w:rPr>
        <w:t xml:space="preserve">-2020 </w:t>
      </w:r>
      <w:r w:rsidR="006D567F">
        <w:rPr>
          <w:rFonts w:ascii="Arial" w:hAnsi="Arial" w:cs="Arial"/>
          <w:sz w:val="22"/>
          <w:szCs w:val="22"/>
        </w:rPr>
        <w:br/>
      </w:r>
      <w:r w:rsidR="00477CD9" w:rsidRPr="00493339">
        <w:rPr>
          <w:rFonts w:ascii="Arial" w:hAnsi="Arial" w:cs="Arial"/>
          <w:sz w:val="22"/>
          <w:szCs w:val="22"/>
        </w:rPr>
        <w:t>(</w:t>
      </w:r>
      <w:r w:rsidR="00A7333A" w:rsidRPr="00493339">
        <w:rPr>
          <w:rFonts w:ascii="Arial" w:hAnsi="Arial" w:cs="Arial"/>
          <w:sz w:val="22"/>
          <w:szCs w:val="22"/>
        </w:rPr>
        <w:t xml:space="preserve">t.j. </w:t>
      </w:r>
      <w:r w:rsidR="00477CD9" w:rsidRPr="00493339">
        <w:rPr>
          <w:rFonts w:ascii="Arial" w:hAnsi="Arial" w:cs="Arial"/>
          <w:sz w:val="22"/>
          <w:szCs w:val="22"/>
        </w:rPr>
        <w:t>Dz.U z 20</w:t>
      </w:r>
      <w:r w:rsidR="00A7333A" w:rsidRPr="00493339">
        <w:rPr>
          <w:rFonts w:ascii="Arial" w:hAnsi="Arial" w:cs="Arial"/>
          <w:sz w:val="22"/>
          <w:szCs w:val="22"/>
        </w:rPr>
        <w:t>20</w:t>
      </w:r>
      <w:r w:rsidR="00477CD9" w:rsidRPr="00493339">
        <w:rPr>
          <w:rFonts w:ascii="Arial" w:hAnsi="Arial" w:cs="Arial"/>
          <w:sz w:val="22"/>
          <w:szCs w:val="22"/>
        </w:rPr>
        <w:t xml:space="preserve"> r., poz. </w:t>
      </w:r>
      <w:r w:rsidR="00A7333A" w:rsidRPr="00493339">
        <w:rPr>
          <w:rFonts w:ascii="Arial" w:hAnsi="Arial" w:cs="Arial"/>
          <w:sz w:val="22"/>
          <w:szCs w:val="22"/>
        </w:rPr>
        <w:t>526</w:t>
      </w:r>
      <w:r w:rsidR="00CC725F" w:rsidRPr="00493339">
        <w:rPr>
          <w:rFonts w:ascii="Arial" w:hAnsi="Arial" w:cs="Arial"/>
          <w:sz w:val="22"/>
          <w:szCs w:val="22"/>
        </w:rPr>
        <w:t xml:space="preserve"> z</w:t>
      </w:r>
      <w:r w:rsidR="00984709" w:rsidRPr="00493339">
        <w:rPr>
          <w:rFonts w:ascii="Arial" w:hAnsi="Arial" w:cs="Arial"/>
          <w:sz w:val="22"/>
          <w:szCs w:val="22"/>
        </w:rPr>
        <w:t xml:space="preserve">e </w:t>
      </w:r>
      <w:r w:rsidR="00CC725F" w:rsidRPr="00493339">
        <w:rPr>
          <w:rFonts w:ascii="Arial" w:hAnsi="Arial" w:cs="Arial"/>
          <w:sz w:val="22"/>
          <w:szCs w:val="22"/>
        </w:rPr>
        <w:t>zm</w:t>
      </w:r>
      <w:r w:rsidR="00A00894" w:rsidRPr="00493339">
        <w:rPr>
          <w:rFonts w:ascii="Arial" w:hAnsi="Arial" w:cs="Arial"/>
          <w:sz w:val="22"/>
          <w:szCs w:val="22"/>
        </w:rPr>
        <w:t>.</w:t>
      </w:r>
      <w:r w:rsidR="00715F71" w:rsidRPr="00493339">
        <w:rPr>
          <w:rFonts w:ascii="Arial" w:hAnsi="Arial" w:cs="Arial"/>
          <w:sz w:val="22"/>
          <w:szCs w:val="22"/>
        </w:rPr>
        <w:t xml:space="preserve">) </w:t>
      </w:r>
      <w:r w:rsidR="00B000BC" w:rsidRPr="00493339">
        <w:rPr>
          <w:rFonts w:ascii="Arial" w:hAnsi="Arial" w:cs="Arial"/>
          <w:sz w:val="22"/>
          <w:szCs w:val="22"/>
        </w:rPr>
        <w:t>uchwala się, co następuje:</w:t>
      </w:r>
    </w:p>
    <w:p w:rsidR="00B000BC" w:rsidRPr="00C314B7" w:rsidRDefault="00B000BC" w:rsidP="00C314B7">
      <w:pPr>
        <w:autoSpaceDE w:val="0"/>
        <w:autoSpaceDN w:val="0"/>
        <w:adjustRightInd w:val="0"/>
        <w:spacing w:line="23" w:lineRule="atLeast"/>
        <w:rPr>
          <w:rFonts w:ascii="Arial" w:hAnsi="Arial" w:cs="Arial"/>
        </w:rPr>
      </w:pPr>
    </w:p>
    <w:p w:rsidR="00B000BC" w:rsidRPr="00C314B7" w:rsidRDefault="00B000BC" w:rsidP="001F64B4">
      <w:pPr>
        <w:autoSpaceDE w:val="0"/>
        <w:autoSpaceDN w:val="0"/>
        <w:adjustRightInd w:val="0"/>
        <w:spacing w:line="276" w:lineRule="auto"/>
        <w:rPr>
          <w:rFonts w:ascii="Arial" w:hAnsi="Arial" w:cs="Arial"/>
          <w:b/>
          <w:bCs/>
        </w:rPr>
      </w:pPr>
    </w:p>
    <w:p w:rsidR="00493339" w:rsidRPr="00BC4349" w:rsidRDefault="0070285B" w:rsidP="001F64B4">
      <w:pPr>
        <w:pStyle w:val="Styl2"/>
        <w:spacing w:line="276" w:lineRule="auto"/>
        <w:rPr>
          <w:color w:val="auto"/>
          <w:sz w:val="24"/>
          <w:szCs w:val="24"/>
        </w:rPr>
      </w:pPr>
      <w:r w:rsidRPr="00BC4349">
        <w:rPr>
          <w:color w:val="auto"/>
          <w:sz w:val="24"/>
          <w:szCs w:val="24"/>
        </w:rPr>
        <w:t>§ 1.</w:t>
      </w:r>
    </w:p>
    <w:p w:rsidR="00715F71" w:rsidRPr="00C314B7" w:rsidRDefault="00650019" w:rsidP="00650019">
      <w:pPr>
        <w:autoSpaceDE w:val="0"/>
        <w:autoSpaceDN w:val="0"/>
        <w:adjustRightInd w:val="0"/>
        <w:spacing w:line="276" w:lineRule="auto"/>
        <w:rPr>
          <w:rFonts w:ascii="Arial" w:hAnsi="Arial" w:cs="Arial"/>
          <w:bCs/>
        </w:rPr>
      </w:pPr>
      <w:r w:rsidRPr="00650019">
        <w:rPr>
          <w:rFonts w:ascii="Arial" w:hAnsi="Arial" w:cs="Arial"/>
          <w:bCs/>
        </w:rPr>
        <w:t>Zatwierdza się listę informującą o kolejności przysługiwania pomocy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477CD9" w:rsidRPr="00C314B7">
        <w:rPr>
          <w:rFonts w:ascii="Arial" w:hAnsi="Arial" w:cs="Arial"/>
          <w:bCs/>
          <w:iCs/>
        </w:rPr>
        <w:t>.</w:t>
      </w:r>
      <w:r w:rsidR="00715F71" w:rsidRPr="00C314B7">
        <w:rPr>
          <w:rFonts w:ascii="Arial" w:hAnsi="Arial" w:cs="Arial"/>
          <w:bCs/>
          <w:iCs/>
        </w:rPr>
        <w:t xml:space="preserve"> </w:t>
      </w:r>
    </w:p>
    <w:p w:rsidR="00715F71" w:rsidRPr="00C314B7" w:rsidRDefault="00715F71" w:rsidP="001F64B4">
      <w:pPr>
        <w:autoSpaceDE w:val="0"/>
        <w:autoSpaceDN w:val="0"/>
        <w:adjustRightInd w:val="0"/>
        <w:spacing w:line="276" w:lineRule="auto"/>
        <w:rPr>
          <w:rFonts w:ascii="Arial" w:hAnsi="Arial" w:cs="Arial"/>
          <w:bCs/>
        </w:rPr>
      </w:pPr>
    </w:p>
    <w:p w:rsidR="00493339" w:rsidRPr="00BC4349" w:rsidRDefault="007C00F3" w:rsidP="001F64B4">
      <w:pPr>
        <w:pStyle w:val="Styl2"/>
        <w:spacing w:line="276" w:lineRule="auto"/>
        <w:rPr>
          <w:color w:val="auto"/>
          <w:sz w:val="24"/>
          <w:szCs w:val="24"/>
        </w:rPr>
      </w:pPr>
      <w:r w:rsidRPr="00BC4349">
        <w:rPr>
          <w:color w:val="auto"/>
          <w:sz w:val="24"/>
          <w:szCs w:val="24"/>
        </w:rPr>
        <w:t>§ 2.</w:t>
      </w:r>
    </w:p>
    <w:p w:rsidR="007C00F3" w:rsidRPr="00C314B7" w:rsidRDefault="00650019" w:rsidP="001F64B4">
      <w:pPr>
        <w:autoSpaceDE w:val="0"/>
        <w:autoSpaceDN w:val="0"/>
        <w:adjustRightInd w:val="0"/>
        <w:spacing w:line="276" w:lineRule="auto"/>
        <w:rPr>
          <w:rFonts w:ascii="Arial" w:hAnsi="Arial" w:cs="Arial"/>
          <w:bCs/>
        </w:rPr>
      </w:pPr>
      <w:r w:rsidRPr="00650019">
        <w:rPr>
          <w:rFonts w:ascii="Arial" w:hAnsi="Arial" w:cs="Arial"/>
          <w:bCs/>
        </w:rPr>
        <w:t>Lista, o której mowa w § 1, stanowi załącznik do niniejszej uchwały.</w:t>
      </w:r>
      <w:r w:rsidR="00F81068" w:rsidRPr="00C314B7">
        <w:rPr>
          <w:rFonts w:ascii="Arial" w:hAnsi="Arial" w:cs="Arial"/>
          <w:bCs/>
          <w:iCs/>
        </w:rPr>
        <w:br/>
      </w:r>
    </w:p>
    <w:p w:rsidR="00493339" w:rsidRPr="00BC4349" w:rsidRDefault="007C00F3" w:rsidP="001F64B4">
      <w:pPr>
        <w:pStyle w:val="Styl2"/>
        <w:spacing w:line="276" w:lineRule="auto"/>
        <w:rPr>
          <w:color w:val="auto"/>
          <w:sz w:val="24"/>
          <w:szCs w:val="24"/>
        </w:rPr>
      </w:pPr>
      <w:r w:rsidRPr="00BC4349">
        <w:rPr>
          <w:color w:val="auto"/>
          <w:sz w:val="24"/>
          <w:szCs w:val="24"/>
        </w:rPr>
        <w:t>§ 3.</w:t>
      </w:r>
    </w:p>
    <w:p w:rsidR="0093089D" w:rsidRPr="00C314B7" w:rsidRDefault="00650019" w:rsidP="001F64B4">
      <w:pPr>
        <w:autoSpaceDE w:val="0"/>
        <w:autoSpaceDN w:val="0"/>
        <w:adjustRightInd w:val="0"/>
        <w:spacing w:line="276" w:lineRule="auto"/>
        <w:rPr>
          <w:rFonts w:ascii="Arial" w:hAnsi="Arial" w:cs="Arial"/>
          <w:b/>
        </w:rPr>
      </w:pPr>
      <w:r w:rsidRPr="00650019">
        <w:rPr>
          <w:rFonts w:ascii="Arial" w:hAnsi="Arial" w:cs="Arial"/>
          <w:bCs/>
        </w:rPr>
        <w:t>Wykonanie uchwały powierza się Dyrektorowi Departamentu Programów Rozwoju Obszarów Wiejskich.</w:t>
      </w:r>
      <w:r w:rsidR="00715F71" w:rsidRPr="00C314B7">
        <w:rPr>
          <w:rFonts w:ascii="Arial" w:hAnsi="Arial" w:cs="Arial"/>
          <w:b/>
          <w:bCs/>
        </w:rPr>
        <w:t xml:space="preserve"> </w:t>
      </w:r>
      <w:r w:rsidR="00F81068" w:rsidRPr="00C314B7">
        <w:rPr>
          <w:rFonts w:ascii="Arial" w:hAnsi="Arial" w:cs="Arial"/>
          <w:b/>
          <w:bCs/>
        </w:rPr>
        <w:br/>
      </w:r>
    </w:p>
    <w:p w:rsidR="00493339" w:rsidRPr="00BC4349" w:rsidRDefault="0093089D" w:rsidP="001F64B4">
      <w:pPr>
        <w:pStyle w:val="Styl2"/>
        <w:spacing w:line="276" w:lineRule="auto"/>
        <w:rPr>
          <w:color w:val="auto"/>
          <w:sz w:val="24"/>
          <w:szCs w:val="24"/>
        </w:rPr>
      </w:pPr>
      <w:r w:rsidRPr="00BC4349">
        <w:rPr>
          <w:color w:val="auto"/>
          <w:sz w:val="24"/>
          <w:szCs w:val="24"/>
        </w:rPr>
        <w:t>§ 4.</w:t>
      </w:r>
    </w:p>
    <w:p w:rsidR="007C00F3" w:rsidRDefault="00650019" w:rsidP="001F64B4">
      <w:pPr>
        <w:autoSpaceDE w:val="0"/>
        <w:autoSpaceDN w:val="0"/>
        <w:adjustRightInd w:val="0"/>
        <w:spacing w:line="276" w:lineRule="auto"/>
        <w:rPr>
          <w:rFonts w:ascii="Arial" w:hAnsi="Arial" w:cs="Arial"/>
        </w:rPr>
      </w:pPr>
      <w:r w:rsidRPr="00650019">
        <w:rPr>
          <w:rFonts w:ascii="Arial" w:hAnsi="Arial" w:cs="Arial"/>
        </w:rPr>
        <w:t>Uchwała wchodzi w życie z dniem podjęcia.</w:t>
      </w:r>
    </w:p>
    <w:p w:rsidR="00715F71" w:rsidRPr="00C02532" w:rsidRDefault="006D567F" w:rsidP="00C02532">
      <w:pPr>
        <w:pStyle w:val="Styl2"/>
        <w:rPr>
          <w:color w:val="auto"/>
        </w:rPr>
      </w:pPr>
      <w:r w:rsidRPr="00C02532">
        <w:rPr>
          <w:color w:val="auto"/>
        </w:rPr>
        <w:lastRenderedPageBreak/>
        <w:t>Uzasadnienie</w:t>
      </w:r>
    </w:p>
    <w:p w:rsidR="00715F71" w:rsidRPr="00BC4349" w:rsidRDefault="00715F71" w:rsidP="00BC4349">
      <w:pPr>
        <w:pStyle w:val="Styl1"/>
        <w:jc w:val="left"/>
        <w:rPr>
          <w:b w:val="0"/>
          <w:bCs/>
          <w:color w:val="auto"/>
        </w:rPr>
      </w:pPr>
    </w:p>
    <w:p w:rsidR="003471A4" w:rsidRPr="003471A4" w:rsidRDefault="00715F71" w:rsidP="003471A4">
      <w:pPr>
        <w:pStyle w:val="Styl1"/>
        <w:jc w:val="left"/>
        <w:rPr>
          <w:b w:val="0"/>
          <w:color w:val="auto"/>
          <w:sz w:val="24"/>
          <w:szCs w:val="24"/>
        </w:rPr>
      </w:pPr>
      <w:r w:rsidRPr="00BC4349">
        <w:rPr>
          <w:b w:val="0"/>
          <w:color w:val="auto"/>
          <w:sz w:val="24"/>
          <w:szCs w:val="24"/>
        </w:rPr>
        <w:t xml:space="preserve">Stosownie do treści art. </w:t>
      </w:r>
      <w:r w:rsidR="00EC48C0" w:rsidRPr="00BC4349">
        <w:rPr>
          <w:b w:val="0"/>
          <w:color w:val="auto"/>
          <w:sz w:val="24"/>
          <w:szCs w:val="24"/>
        </w:rPr>
        <w:t xml:space="preserve">6 ust. </w:t>
      </w:r>
      <w:r w:rsidR="00984709" w:rsidRPr="00BC4349">
        <w:rPr>
          <w:b w:val="0"/>
          <w:color w:val="auto"/>
          <w:sz w:val="24"/>
          <w:szCs w:val="24"/>
        </w:rPr>
        <w:t>3</w:t>
      </w:r>
      <w:r w:rsidR="00EC48C0" w:rsidRPr="00BC4349">
        <w:rPr>
          <w:b w:val="0"/>
          <w:color w:val="auto"/>
          <w:sz w:val="24"/>
          <w:szCs w:val="24"/>
        </w:rPr>
        <w:t xml:space="preserve"> pkt 3</w:t>
      </w:r>
      <w:r w:rsidRPr="00BC4349">
        <w:rPr>
          <w:b w:val="0"/>
          <w:color w:val="auto"/>
          <w:sz w:val="24"/>
          <w:szCs w:val="24"/>
        </w:rPr>
        <w:t xml:space="preserve"> Ustawy z dnia </w:t>
      </w:r>
      <w:r w:rsidR="00EC48C0" w:rsidRPr="00BC4349">
        <w:rPr>
          <w:b w:val="0"/>
          <w:color w:val="auto"/>
          <w:sz w:val="24"/>
          <w:szCs w:val="24"/>
        </w:rPr>
        <w:t xml:space="preserve">20 lutego 2015 r. </w:t>
      </w:r>
      <w:r w:rsidR="009A6C37" w:rsidRPr="00BC4349">
        <w:rPr>
          <w:b w:val="0"/>
          <w:color w:val="auto"/>
          <w:sz w:val="24"/>
          <w:szCs w:val="24"/>
        </w:rPr>
        <w:br/>
      </w:r>
      <w:r w:rsidR="00EC48C0" w:rsidRPr="00BC4349">
        <w:rPr>
          <w:b w:val="0"/>
          <w:color w:val="auto"/>
          <w:sz w:val="24"/>
          <w:szCs w:val="24"/>
        </w:rPr>
        <w:t>o wspieraniu rozwoju obszarów wiejskich z udziałem środków Europejskiego Funduszu Rolnego na rzecz Rozwoju Obszarów Wiejskich w ramach Programu Rozwoju Obszarów Wiejskich na lata 2014-2020, samorząd województwa wykonuje zadania agencji pł</w:t>
      </w:r>
      <w:r w:rsidR="00CB77A1" w:rsidRPr="00BC4349">
        <w:rPr>
          <w:b w:val="0"/>
          <w:color w:val="auto"/>
          <w:sz w:val="24"/>
          <w:szCs w:val="24"/>
        </w:rPr>
        <w:t>atniczej</w:t>
      </w:r>
      <w:r w:rsidR="00984709" w:rsidRPr="00BC4349">
        <w:rPr>
          <w:b w:val="0"/>
          <w:color w:val="auto"/>
          <w:sz w:val="24"/>
          <w:szCs w:val="24"/>
        </w:rPr>
        <w:t>,</w:t>
      </w:r>
      <w:r w:rsidR="00CB77A1" w:rsidRPr="00BC4349">
        <w:rPr>
          <w:b w:val="0"/>
          <w:color w:val="auto"/>
          <w:sz w:val="24"/>
          <w:szCs w:val="24"/>
        </w:rPr>
        <w:t xml:space="preserve"> o których mowa w cyt. </w:t>
      </w:r>
      <w:r w:rsidR="00EC48C0" w:rsidRPr="00BC4349">
        <w:rPr>
          <w:b w:val="0"/>
          <w:color w:val="auto"/>
          <w:sz w:val="24"/>
          <w:szCs w:val="24"/>
        </w:rPr>
        <w:t>art.</w:t>
      </w:r>
      <w:r w:rsidR="00DB6F6F" w:rsidRPr="00BC4349">
        <w:rPr>
          <w:b w:val="0"/>
          <w:color w:val="auto"/>
          <w:sz w:val="24"/>
          <w:szCs w:val="24"/>
        </w:rPr>
        <w:t xml:space="preserve"> </w:t>
      </w:r>
      <w:r w:rsidR="00EC48C0" w:rsidRPr="00BC4349">
        <w:rPr>
          <w:b w:val="0"/>
          <w:color w:val="auto"/>
          <w:sz w:val="24"/>
          <w:szCs w:val="24"/>
        </w:rPr>
        <w:t xml:space="preserve">6 ustawy, w ramach (m.in.) </w:t>
      </w:r>
      <w:r w:rsidR="008B5FAD">
        <w:rPr>
          <w:b w:val="0"/>
          <w:color w:val="auto"/>
          <w:sz w:val="24"/>
          <w:szCs w:val="24"/>
        </w:rPr>
        <w:t>p</w:t>
      </w:r>
      <w:r w:rsidR="00BB395D" w:rsidRPr="00BC4349">
        <w:rPr>
          <w:b w:val="0"/>
          <w:color w:val="auto"/>
          <w:sz w:val="24"/>
          <w:szCs w:val="24"/>
        </w:rPr>
        <w:t xml:space="preserve">oddziałania </w:t>
      </w:r>
      <w:r w:rsidR="00477CD9" w:rsidRPr="00BC4349">
        <w:rPr>
          <w:b w:val="0"/>
          <w:bCs/>
          <w:iCs/>
          <w:color w:val="auto"/>
          <w:sz w:val="24"/>
          <w:szCs w:val="24"/>
        </w:rPr>
        <w:t>„</w:t>
      </w:r>
      <w:r w:rsidR="008B5FAD">
        <w:rPr>
          <w:b w:val="0"/>
          <w:bCs/>
          <w:iCs/>
          <w:color w:val="auto"/>
          <w:sz w:val="24"/>
          <w:szCs w:val="24"/>
        </w:rPr>
        <w:t>w</w:t>
      </w:r>
      <w:r w:rsidR="00477CD9" w:rsidRPr="00BC4349">
        <w:rPr>
          <w:b w:val="0"/>
          <w:bCs/>
          <w:iCs/>
          <w:color w:val="auto"/>
          <w:sz w:val="24"/>
          <w:szCs w:val="24"/>
        </w:rPr>
        <w:t>sparcie inwestycji związanych z tworzeniem, ulepszaniem lub</w:t>
      </w:r>
      <w:r w:rsidR="005F4943">
        <w:rPr>
          <w:b w:val="0"/>
          <w:bCs/>
          <w:iCs/>
          <w:color w:val="auto"/>
          <w:sz w:val="24"/>
          <w:szCs w:val="24"/>
        </w:rPr>
        <w:t xml:space="preserve"> </w:t>
      </w:r>
      <w:r w:rsidR="00477CD9" w:rsidRPr="00BC4349">
        <w:rPr>
          <w:b w:val="0"/>
          <w:bCs/>
          <w:iCs/>
          <w:color w:val="auto"/>
          <w:sz w:val="24"/>
          <w:szCs w:val="24"/>
        </w:rPr>
        <w:t xml:space="preserve">rozbudową </w:t>
      </w:r>
      <w:r w:rsidR="008B5FAD">
        <w:rPr>
          <w:b w:val="0"/>
          <w:bCs/>
          <w:iCs/>
          <w:color w:val="auto"/>
          <w:sz w:val="24"/>
          <w:szCs w:val="24"/>
        </w:rPr>
        <w:t>w</w:t>
      </w:r>
      <w:r w:rsidR="00477CD9" w:rsidRPr="00BC4349">
        <w:rPr>
          <w:b w:val="0"/>
          <w:bCs/>
          <w:iCs/>
          <w:color w:val="auto"/>
          <w:sz w:val="24"/>
          <w:szCs w:val="24"/>
        </w:rPr>
        <w:t>szystkich rodzajów małej infrastruktury, w tym inwestycji w energię odnawialną i w oszczędzanie energii”</w:t>
      </w:r>
      <w:r w:rsidR="00BB395D" w:rsidRPr="00BC4349">
        <w:rPr>
          <w:b w:val="0"/>
          <w:color w:val="auto"/>
          <w:sz w:val="24"/>
          <w:szCs w:val="24"/>
        </w:rPr>
        <w:t xml:space="preserve"> objętego Programem Rozwoju Obszar</w:t>
      </w:r>
      <w:r w:rsidR="00E9062F">
        <w:rPr>
          <w:b w:val="0"/>
          <w:color w:val="auto"/>
          <w:sz w:val="24"/>
          <w:szCs w:val="24"/>
        </w:rPr>
        <w:t xml:space="preserve">ów Wiejskich na lata 2014-2020. </w:t>
      </w:r>
      <w:r w:rsidR="00515467" w:rsidRPr="00515467">
        <w:rPr>
          <w:b w:val="0"/>
          <w:color w:val="auto"/>
          <w:sz w:val="24"/>
          <w:szCs w:val="24"/>
        </w:rPr>
        <w:t xml:space="preserve">Uchwałą Nr </w:t>
      </w:r>
      <w:r w:rsidR="003471A4">
        <w:rPr>
          <w:b w:val="0"/>
          <w:color w:val="auto"/>
          <w:sz w:val="24"/>
          <w:szCs w:val="24"/>
        </w:rPr>
        <w:t>232</w:t>
      </w:r>
      <w:r w:rsidR="00515467" w:rsidRPr="00515467">
        <w:rPr>
          <w:b w:val="0"/>
          <w:color w:val="auto"/>
          <w:sz w:val="24"/>
          <w:szCs w:val="24"/>
        </w:rPr>
        <w:t>/</w:t>
      </w:r>
      <w:r w:rsidR="003471A4">
        <w:rPr>
          <w:b w:val="0"/>
          <w:color w:val="auto"/>
          <w:sz w:val="24"/>
          <w:szCs w:val="24"/>
        </w:rPr>
        <w:t>334</w:t>
      </w:r>
      <w:r w:rsidR="00515467" w:rsidRPr="00515467">
        <w:rPr>
          <w:b w:val="0"/>
          <w:color w:val="auto"/>
          <w:sz w:val="24"/>
          <w:szCs w:val="24"/>
        </w:rPr>
        <w:t>/</w:t>
      </w:r>
      <w:r w:rsidR="003471A4">
        <w:rPr>
          <w:b w:val="0"/>
          <w:color w:val="auto"/>
          <w:sz w:val="24"/>
          <w:szCs w:val="24"/>
        </w:rPr>
        <w:t>22</w:t>
      </w:r>
      <w:r w:rsidR="00515467" w:rsidRPr="00515467">
        <w:rPr>
          <w:b w:val="0"/>
          <w:color w:val="auto"/>
          <w:sz w:val="24"/>
          <w:szCs w:val="24"/>
        </w:rPr>
        <w:t xml:space="preserve"> z dnia </w:t>
      </w:r>
      <w:r w:rsidR="003471A4">
        <w:rPr>
          <w:b w:val="0"/>
          <w:color w:val="auto"/>
          <w:sz w:val="24"/>
          <w:szCs w:val="24"/>
        </w:rPr>
        <w:t>1</w:t>
      </w:r>
      <w:r w:rsidR="00515467" w:rsidRPr="00515467">
        <w:rPr>
          <w:b w:val="0"/>
          <w:color w:val="auto"/>
          <w:sz w:val="24"/>
          <w:szCs w:val="24"/>
        </w:rPr>
        <w:t xml:space="preserve">0 </w:t>
      </w:r>
      <w:r w:rsidR="003471A4">
        <w:rPr>
          <w:b w:val="0"/>
          <w:color w:val="auto"/>
          <w:sz w:val="24"/>
          <w:szCs w:val="24"/>
        </w:rPr>
        <w:t>marca</w:t>
      </w:r>
      <w:r w:rsidR="00515467" w:rsidRPr="00515467">
        <w:rPr>
          <w:b w:val="0"/>
          <w:color w:val="auto"/>
          <w:sz w:val="24"/>
          <w:szCs w:val="24"/>
        </w:rPr>
        <w:t xml:space="preserve"> 20</w:t>
      </w:r>
      <w:r w:rsidR="003471A4">
        <w:rPr>
          <w:b w:val="0"/>
          <w:color w:val="auto"/>
          <w:sz w:val="24"/>
          <w:szCs w:val="24"/>
        </w:rPr>
        <w:t>22</w:t>
      </w:r>
      <w:r w:rsidR="00515467" w:rsidRPr="00515467">
        <w:rPr>
          <w:b w:val="0"/>
          <w:color w:val="auto"/>
          <w:sz w:val="24"/>
          <w:szCs w:val="24"/>
        </w:rPr>
        <w:t xml:space="preserve"> r., Zarząd Województwa podjął decyzję o ogłoszeniu naboru wniosków o przyznanie pomocy dotyczących operacji typu „Gospodarka wodno-ściekowa” w ramach działania „Podstawowe usługi i odnowa wsi na obszarach wiejskich” objętego Programem Rozwoju Obszarów Wiejskich na lata 2014-2020 ustalając termin składania wniosków od dnia </w:t>
      </w:r>
      <w:r w:rsidR="003471A4" w:rsidRPr="003471A4">
        <w:rPr>
          <w:b w:val="0"/>
          <w:color w:val="auto"/>
          <w:sz w:val="24"/>
          <w:szCs w:val="24"/>
        </w:rPr>
        <w:t>28 marca 2022 r. do 06 maja 2022 r.</w:t>
      </w:r>
      <w:r w:rsidR="00515467" w:rsidRPr="00515467">
        <w:rPr>
          <w:b w:val="0"/>
          <w:color w:val="auto"/>
          <w:sz w:val="24"/>
          <w:szCs w:val="24"/>
        </w:rPr>
        <w:t xml:space="preserve"> W wymaganym terminie złożono </w:t>
      </w:r>
      <w:r w:rsidR="003471A4">
        <w:rPr>
          <w:b w:val="0"/>
          <w:color w:val="auto"/>
          <w:sz w:val="24"/>
          <w:szCs w:val="24"/>
        </w:rPr>
        <w:t>45</w:t>
      </w:r>
      <w:r w:rsidR="00515467" w:rsidRPr="00515467">
        <w:rPr>
          <w:b w:val="0"/>
          <w:color w:val="auto"/>
          <w:sz w:val="24"/>
          <w:szCs w:val="24"/>
        </w:rPr>
        <w:t xml:space="preserve"> wniosków o przyznanie pomocy</w:t>
      </w:r>
      <w:r w:rsidR="003471A4">
        <w:rPr>
          <w:b w:val="0"/>
          <w:color w:val="auto"/>
          <w:sz w:val="24"/>
          <w:szCs w:val="24"/>
        </w:rPr>
        <w:t xml:space="preserve">. </w:t>
      </w:r>
      <w:r w:rsidR="003471A4" w:rsidRPr="003471A4">
        <w:rPr>
          <w:b w:val="0"/>
          <w:color w:val="auto"/>
          <w:sz w:val="24"/>
          <w:szCs w:val="24"/>
        </w:rPr>
        <w:t>Na podstawie § 13 Rozporządzenia Ministra Rolnictwa i Rozwoju Wsi z dnia 14 lipca 2016 r.</w:t>
      </w:r>
      <w:r w:rsidR="003471A4">
        <w:rPr>
          <w:b w:val="0"/>
          <w:color w:val="auto"/>
          <w:sz w:val="24"/>
          <w:szCs w:val="24"/>
        </w:rPr>
        <w:t xml:space="preserve"> </w:t>
      </w:r>
      <w:r w:rsidR="003471A4" w:rsidRPr="003471A4">
        <w:rPr>
          <w:b w:val="0"/>
          <w:color w:val="auto"/>
          <w:sz w:val="24"/>
          <w:szCs w:val="24"/>
        </w:rPr>
        <w:t>w sprawie szczegółowych warunków i trybu przyznawania oraz wypłaty pomocy finansowej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Właściwy organ samorządu województwa albo samorządowa jednostka, niezwłocznie po przyznaniu punktów za kryteria, o których mowa w § 11 ust. 4 i 5, sporządza i podaje do publicznej wiadomości na stronie internetowej urzędu marszałkowskiego albo samorządowej jednostki oraz</w:t>
      </w:r>
      <w:r w:rsidR="005E6CDE">
        <w:rPr>
          <w:b w:val="0"/>
          <w:color w:val="auto"/>
          <w:sz w:val="24"/>
          <w:szCs w:val="24"/>
        </w:rPr>
        <w:t xml:space="preserve"> </w:t>
      </w:r>
      <w:r w:rsidR="003471A4" w:rsidRPr="003471A4">
        <w:rPr>
          <w:b w:val="0"/>
          <w:color w:val="auto"/>
          <w:sz w:val="24"/>
          <w:szCs w:val="24"/>
        </w:rPr>
        <w:t>w urzędzie marszałkowskim albo w samorządowej jednostce listę, która zawiera informację o kolejności przysługiwania pomocy. Powyższa lista zawiera określenie podmiotu ubiegającego się o przyznanie pomocy, liczbę przyznanych punktów, tytuł operacji i kwotę pomocy. Kolejność przysługiwania pomocy jest ustalana od operacji, która uzyskała największą liczbę punktów, do operacji, która uzyskała najmniejszą liczbę punktów.</w:t>
      </w:r>
      <w:r w:rsidR="005E6CDE">
        <w:rPr>
          <w:b w:val="0"/>
          <w:color w:val="auto"/>
          <w:sz w:val="24"/>
          <w:szCs w:val="24"/>
        </w:rPr>
        <w:t xml:space="preserve"> P</w:t>
      </w:r>
      <w:r w:rsidR="003471A4" w:rsidRPr="003471A4">
        <w:rPr>
          <w:b w:val="0"/>
          <w:color w:val="auto"/>
          <w:sz w:val="24"/>
          <w:szCs w:val="24"/>
        </w:rPr>
        <w:t>omoc może być przyznana na realizację operacji, która uzyskała co najmniej 12 punktów. Tak określony warunek spełnia 39, spośród 45 podlegających ocenie, aplikacji. Do wnioskodawców, których operacje nie uzyskały min 12 punktów zostaną skierowane pisma informujące o odmowie przyznania pomocy.</w:t>
      </w:r>
      <w:r w:rsidR="005E6CDE">
        <w:rPr>
          <w:b w:val="0"/>
          <w:color w:val="auto"/>
          <w:sz w:val="24"/>
          <w:szCs w:val="24"/>
        </w:rPr>
        <w:t xml:space="preserve"> </w:t>
      </w:r>
      <w:r w:rsidR="003471A4" w:rsidRPr="003471A4">
        <w:rPr>
          <w:b w:val="0"/>
          <w:color w:val="auto"/>
          <w:sz w:val="24"/>
          <w:szCs w:val="24"/>
        </w:rPr>
        <w:t>Po podaniu do publicznej wiadomości ww. listy przeprowadzona zostanie kontrola administracyjna wniosków o przyznanie pomocy podmiotów umieszczonych na tej liście. Zgodnie z Rozporządzeniem Ministra Rolnictwa i Rozwoju Wsi z dnia 12 października 2015 r. w sprawie wysokości limitów środków dostępnych w poszczególnych województwach lub latach w ramach określonych działań lub poddziałań Programu Rozwoju Obszarów Wiejskich na lata 2014–2020 (Dz.U. z 2015 r., poz. 1755 ze zm.), wysokość środków Europejskiego Instrumentu Odbudowy (EIO) dostępnych dla województwa pomorskiego na realizację operacji typu „Gospodarka wodno – ściekowa” w okresie trwania programu wynosi 18 968 172 euro. Wyliczenia wysokości środków w złotych należy dokonać z wykorzystaniem kursu wyznaczonego przez Europejski Bank Centralny (EBC) obowiązującego w przedostatnim dniu roboczym przed pierwszym dniem miesiąca, w którym nastąpi sporządzenie i podanie do publicznej wiadomości listy operacji informującej o kolejności przysługiwania pomocy na operacje typu „Gospodarka wodno</w:t>
      </w:r>
      <w:r w:rsidR="00C02532">
        <w:rPr>
          <w:b w:val="0"/>
          <w:color w:val="auto"/>
          <w:sz w:val="24"/>
          <w:szCs w:val="24"/>
        </w:rPr>
        <w:t>-</w:t>
      </w:r>
      <w:r w:rsidR="003471A4" w:rsidRPr="003471A4">
        <w:rPr>
          <w:b w:val="0"/>
          <w:color w:val="auto"/>
          <w:sz w:val="24"/>
          <w:szCs w:val="24"/>
        </w:rPr>
        <w:t xml:space="preserve">ściekowa”. </w:t>
      </w:r>
    </w:p>
    <w:p w:rsidR="003471A4" w:rsidRPr="003471A4" w:rsidRDefault="003471A4" w:rsidP="003471A4">
      <w:pPr>
        <w:pStyle w:val="Styl1"/>
        <w:jc w:val="left"/>
        <w:rPr>
          <w:b w:val="0"/>
          <w:color w:val="auto"/>
          <w:sz w:val="24"/>
          <w:szCs w:val="24"/>
        </w:rPr>
      </w:pPr>
      <w:r w:rsidRPr="003471A4">
        <w:rPr>
          <w:b w:val="0"/>
          <w:color w:val="auto"/>
          <w:sz w:val="24"/>
          <w:szCs w:val="24"/>
        </w:rPr>
        <w:lastRenderedPageBreak/>
        <w:t xml:space="preserve">W związku z powyższym limit środków dla ww. operacji wg kursu euro z dnia 30.05.2022 r. (4,5855) wynosi 86 978 552 zł. </w:t>
      </w:r>
    </w:p>
    <w:p w:rsidR="003471A4" w:rsidRPr="003471A4" w:rsidRDefault="003471A4" w:rsidP="003471A4">
      <w:pPr>
        <w:pStyle w:val="Styl1"/>
        <w:jc w:val="left"/>
        <w:rPr>
          <w:b w:val="0"/>
          <w:color w:val="auto"/>
          <w:sz w:val="24"/>
          <w:szCs w:val="24"/>
        </w:rPr>
      </w:pPr>
      <w:r w:rsidRPr="003471A4">
        <w:rPr>
          <w:b w:val="0"/>
          <w:color w:val="auto"/>
          <w:sz w:val="24"/>
          <w:szCs w:val="24"/>
        </w:rPr>
        <w:t>Niezwłocznie po podaniu do publicznej wiadomości listy, która zawiera informację o kolejności przysługiwania pomocy, podmioty ubiegające się o przyznanie pomocy, których wnioski zawierają zapotrzebowanie na środki przekraczające wysokość limitu środków, ustaloną według stanu na dzień podania do publicznej wiadomości listy, informuje się o tym w formie pisemnej.</w:t>
      </w:r>
    </w:p>
    <w:p w:rsidR="003471A4" w:rsidRPr="003471A4" w:rsidRDefault="003471A4" w:rsidP="003471A4">
      <w:pPr>
        <w:pStyle w:val="Styl1"/>
        <w:jc w:val="left"/>
        <w:rPr>
          <w:b w:val="0"/>
          <w:color w:val="auto"/>
          <w:sz w:val="24"/>
          <w:szCs w:val="24"/>
        </w:rPr>
      </w:pPr>
      <w:r w:rsidRPr="003471A4">
        <w:rPr>
          <w:b w:val="0"/>
          <w:color w:val="auto"/>
          <w:sz w:val="24"/>
          <w:szCs w:val="24"/>
        </w:rPr>
        <w:t>Ww. wnioski, rozpatruje się w trybie określonym w przepisach w sprawie szczegółowych warunków i trybu przyznawania oraz wypłaty pomocy finansowej dla operacji typu „Gospodarka wodno-ściekowa”, z tym że podmioty ubiegające się o przyznanie pomocy, w przypadku gdy są spełnione warunki przyznania pomocy, wzywa się do zawarcia umowy w terminie 4 miesięcy od dnia, w którym okaże się, że w ramach dostępnego limitu jest możliwe przyznanie pomocy na operacje objęte tymi wnioskami.</w:t>
      </w:r>
    </w:p>
    <w:p w:rsidR="003471A4" w:rsidRPr="003471A4" w:rsidRDefault="003471A4" w:rsidP="003471A4">
      <w:pPr>
        <w:pStyle w:val="Styl1"/>
        <w:jc w:val="left"/>
        <w:rPr>
          <w:b w:val="0"/>
          <w:color w:val="auto"/>
          <w:sz w:val="24"/>
          <w:szCs w:val="24"/>
        </w:rPr>
      </w:pPr>
      <w:r w:rsidRPr="003471A4">
        <w:rPr>
          <w:b w:val="0"/>
          <w:color w:val="auto"/>
          <w:sz w:val="24"/>
          <w:szCs w:val="24"/>
        </w:rPr>
        <w:t>Podmioty ubiegające się o przyznanie pomocy informuje się o odmowie przyznania pomocy, w przypadku gdy nie zostały wezwane do zawarcia umowy w trybie określonym powyżej, nie później jednak niż do dnia 31 grudnia 2024 r.</w:t>
      </w:r>
    </w:p>
    <w:p w:rsidR="00715F71" w:rsidRPr="003471A4" w:rsidRDefault="003471A4" w:rsidP="003471A4">
      <w:pPr>
        <w:pStyle w:val="Styl1"/>
        <w:jc w:val="left"/>
        <w:rPr>
          <w:b w:val="0"/>
          <w:color w:val="auto"/>
          <w:sz w:val="24"/>
          <w:szCs w:val="24"/>
        </w:rPr>
      </w:pPr>
      <w:r w:rsidRPr="003471A4">
        <w:rPr>
          <w:b w:val="0"/>
          <w:color w:val="auto"/>
          <w:sz w:val="24"/>
          <w:szCs w:val="24"/>
        </w:rPr>
        <w:t>Mając powyższe na uwadze, podjęcie uchwały jest uzasadnione</w:t>
      </w:r>
      <w:r>
        <w:rPr>
          <w:b w:val="0"/>
          <w:color w:val="auto"/>
          <w:sz w:val="24"/>
          <w:szCs w:val="24"/>
        </w:rPr>
        <w:t>.</w:t>
      </w:r>
    </w:p>
    <w:p w:rsidR="00715F71" w:rsidRPr="003471A4" w:rsidRDefault="00715F71" w:rsidP="003471A4">
      <w:pPr>
        <w:pStyle w:val="Styl1"/>
        <w:jc w:val="left"/>
        <w:rPr>
          <w:b w:val="0"/>
          <w:color w:val="auto"/>
          <w:sz w:val="24"/>
          <w:szCs w:val="24"/>
        </w:rPr>
      </w:pPr>
    </w:p>
    <w:p w:rsidR="00715F71" w:rsidRPr="003471A4" w:rsidRDefault="00715F71" w:rsidP="003471A4">
      <w:pPr>
        <w:pStyle w:val="Styl1"/>
        <w:jc w:val="left"/>
        <w:rPr>
          <w:b w:val="0"/>
          <w:color w:val="auto"/>
          <w:sz w:val="24"/>
          <w:szCs w:val="24"/>
        </w:rPr>
      </w:pPr>
    </w:p>
    <w:sectPr w:rsidR="00715F71" w:rsidRPr="003471A4" w:rsidSect="005A63FA">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3F" w:rsidRDefault="00006F3F">
      <w:r>
        <w:separator/>
      </w:r>
    </w:p>
  </w:endnote>
  <w:endnote w:type="continuationSeparator" w:id="0">
    <w:p w:rsidR="00006F3F" w:rsidRDefault="0000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9D" w:rsidRDefault="00D96C9D" w:rsidP="00D12A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96C9D" w:rsidRDefault="00D96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9D" w:rsidRDefault="00D96C9D" w:rsidP="00D12A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3B6C">
      <w:rPr>
        <w:rStyle w:val="Numerstrony"/>
        <w:noProof/>
      </w:rPr>
      <w:t>3</w:t>
    </w:r>
    <w:r>
      <w:rPr>
        <w:rStyle w:val="Numerstrony"/>
      </w:rPr>
      <w:fldChar w:fldCharType="end"/>
    </w:r>
  </w:p>
  <w:p w:rsidR="00D96C9D" w:rsidRDefault="00D96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3F" w:rsidRDefault="00006F3F">
      <w:r>
        <w:separator/>
      </w:r>
    </w:p>
  </w:footnote>
  <w:footnote w:type="continuationSeparator" w:id="0">
    <w:p w:rsidR="00006F3F" w:rsidRDefault="00006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878A18E-CBFA-4CEA-A340-16152ADF8451}"/>
  </w:docVars>
  <w:rsids>
    <w:rsidRoot w:val="0070285B"/>
    <w:rsid w:val="00006F3F"/>
    <w:rsid w:val="0000796B"/>
    <w:rsid w:val="00013434"/>
    <w:rsid w:val="00014F48"/>
    <w:rsid w:val="00030D67"/>
    <w:rsid w:val="00036BA2"/>
    <w:rsid w:val="00044FF6"/>
    <w:rsid w:val="000514F8"/>
    <w:rsid w:val="0006485D"/>
    <w:rsid w:val="00070063"/>
    <w:rsid w:val="00084E5A"/>
    <w:rsid w:val="00096A9A"/>
    <w:rsid w:val="00104D45"/>
    <w:rsid w:val="001064DB"/>
    <w:rsid w:val="00120156"/>
    <w:rsid w:val="00143C39"/>
    <w:rsid w:val="0014734C"/>
    <w:rsid w:val="001711E6"/>
    <w:rsid w:val="00185585"/>
    <w:rsid w:val="001B4B4A"/>
    <w:rsid w:val="001B556B"/>
    <w:rsid w:val="001F64B4"/>
    <w:rsid w:val="00201C64"/>
    <w:rsid w:val="002058D8"/>
    <w:rsid w:val="0021732E"/>
    <w:rsid w:val="00226BC7"/>
    <w:rsid w:val="00260560"/>
    <w:rsid w:val="00286B0F"/>
    <w:rsid w:val="002D2501"/>
    <w:rsid w:val="002E7CD2"/>
    <w:rsid w:val="00300AF2"/>
    <w:rsid w:val="003471A4"/>
    <w:rsid w:val="0035321A"/>
    <w:rsid w:val="0036246E"/>
    <w:rsid w:val="00383D3E"/>
    <w:rsid w:val="003A2515"/>
    <w:rsid w:val="003D028E"/>
    <w:rsid w:val="003F6EF9"/>
    <w:rsid w:val="004103A5"/>
    <w:rsid w:val="004271F3"/>
    <w:rsid w:val="0045172E"/>
    <w:rsid w:val="00454D85"/>
    <w:rsid w:val="00477CD9"/>
    <w:rsid w:val="0049106D"/>
    <w:rsid w:val="00493339"/>
    <w:rsid w:val="004934F1"/>
    <w:rsid w:val="00495D70"/>
    <w:rsid w:val="00496F64"/>
    <w:rsid w:val="004A7132"/>
    <w:rsid w:val="004C0F80"/>
    <w:rsid w:val="004C3B6C"/>
    <w:rsid w:val="004F6CE8"/>
    <w:rsid w:val="004F75A4"/>
    <w:rsid w:val="00500591"/>
    <w:rsid w:val="00500F52"/>
    <w:rsid w:val="005112A3"/>
    <w:rsid w:val="00515467"/>
    <w:rsid w:val="005501CB"/>
    <w:rsid w:val="00554A26"/>
    <w:rsid w:val="005607E0"/>
    <w:rsid w:val="00562FD4"/>
    <w:rsid w:val="0056788D"/>
    <w:rsid w:val="00577AAE"/>
    <w:rsid w:val="00583834"/>
    <w:rsid w:val="00590516"/>
    <w:rsid w:val="005A5AEF"/>
    <w:rsid w:val="005A63FA"/>
    <w:rsid w:val="005B5CAF"/>
    <w:rsid w:val="005D13DB"/>
    <w:rsid w:val="005D5BB6"/>
    <w:rsid w:val="005E6CDE"/>
    <w:rsid w:val="005F4943"/>
    <w:rsid w:val="006102EC"/>
    <w:rsid w:val="00611BEF"/>
    <w:rsid w:val="00614099"/>
    <w:rsid w:val="006229A2"/>
    <w:rsid w:val="00623FFE"/>
    <w:rsid w:val="006304EC"/>
    <w:rsid w:val="00650019"/>
    <w:rsid w:val="00650503"/>
    <w:rsid w:val="00652C7F"/>
    <w:rsid w:val="00692DB9"/>
    <w:rsid w:val="00693B39"/>
    <w:rsid w:val="0069471D"/>
    <w:rsid w:val="006A0433"/>
    <w:rsid w:val="006D567F"/>
    <w:rsid w:val="006E4283"/>
    <w:rsid w:val="006E4377"/>
    <w:rsid w:val="0070285B"/>
    <w:rsid w:val="00715F71"/>
    <w:rsid w:val="00717585"/>
    <w:rsid w:val="00737BCC"/>
    <w:rsid w:val="00742D0D"/>
    <w:rsid w:val="00773EA2"/>
    <w:rsid w:val="007C00F3"/>
    <w:rsid w:val="007D1A11"/>
    <w:rsid w:val="007D772D"/>
    <w:rsid w:val="008204D2"/>
    <w:rsid w:val="00876191"/>
    <w:rsid w:val="008A5C1D"/>
    <w:rsid w:val="008B5FAD"/>
    <w:rsid w:val="008C05A7"/>
    <w:rsid w:val="008C28A6"/>
    <w:rsid w:val="008C5492"/>
    <w:rsid w:val="008C64FE"/>
    <w:rsid w:val="00902B7A"/>
    <w:rsid w:val="00921BA4"/>
    <w:rsid w:val="0093089D"/>
    <w:rsid w:val="00941101"/>
    <w:rsid w:val="00956B9B"/>
    <w:rsid w:val="00967F8E"/>
    <w:rsid w:val="00984709"/>
    <w:rsid w:val="009871AA"/>
    <w:rsid w:val="0099507E"/>
    <w:rsid w:val="009A2EDF"/>
    <w:rsid w:val="009A6A8D"/>
    <w:rsid w:val="009A6BE9"/>
    <w:rsid w:val="009A6C37"/>
    <w:rsid w:val="009B4DF1"/>
    <w:rsid w:val="009C6A34"/>
    <w:rsid w:val="009F1AD4"/>
    <w:rsid w:val="00A00894"/>
    <w:rsid w:val="00A034EA"/>
    <w:rsid w:val="00A0686B"/>
    <w:rsid w:val="00A101B9"/>
    <w:rsid w:val="00A15D58"/>
    <w:rsid w:val="00A16177"/>
    <w:rsid w:val="00A4060D"/>
    <w:rsid w:val="00A41B51"/>
    <w:rsid w:val="00A47442"/>
    <w:rsid w:val="00A53125"/>
    <w:rsid w:val="00A65B39"/>
    <w:rsid w:val="00A7333A"/>
    <w:rsid w:val="00A84816"/>
    <w:rsid w:val="00A85C15"/>
    <w:rsid w:val="00A91DF2"/>
    <w:rsid w:val="00AD17B5"/>
    <w:rsid w:val="00B000BC"/>
    <w:rsid w:val="00B025B3"/>
    <w:rsid w:val="00B33115"/>
    <w:rsid w:val="00B43D26"/>
    <w:rsid w:val="00B654E7"/>
    <w:rsid w:val="00B81200"/>
    <w:rsid w:val="00B9210C"/>
    <w:rsid w:val="00B97FA5"/>
    <w:rsid w:val="00BB3940"/>
    <w:rsid w:val="00BB395D"/>
    <w:rsid w:val="00BC1D18"/>
    <w:rsid w:val="00BC32E8"/>
    <w:rsid w:val="00BC4349"/>
    <w:rsid w:val="00BF36B1"/>
    <w:rsid w:val="00C02532"/>
    <w:rsid w:val="00C314B7"/>
    <w:rsid w:val="00C3681B"/>
    <w:rsid w:val="00C41AC4"/>
    <w:rsid w:val="00C44671"/>
    <w:rsid w:val="00C5448B"/>
    <w:rsid w:val="00C6347A"/>
    <w:rsid w:val="00CA6EC2"/>
    <w:rsid w:val="00CA7B45"/>
    <w:rsid w:val="00CB000E"/>
    <w:rsid w:val="00CB77A1"/>
    <w:rsid w:val="00CC725F"/>
    <w:rsid w:val="00CE5491"/>
    <w:rsid w:val="00D1141F"/>
    <w:rsid w:val="00D12A04"/>
    <w:rsid w:val="00D167DA"/>
    <w:rsid w:val="00D367E7"/>
    <w:rsid w:val="00D37739"/>
    <w:rsid w:val="00D4024C"/>
    <w:rsid w:val="00D51A38"/>
    <w:rsid w:val="00D70576"/>
    <w:rsid w:val="00D8102C"/>
    <w:rsid w:val="00D86AD2"/>
    <w:rsid w:val="00D95560"/>
    <w:rsid w:val="00D967AB"/>
    <w:rsid w:val="00D96C9D"/>
    <w:rsid w:val="00DA40EC"/>
    <w:rsid w:val="00DB6F6F"/>
    <w:rsid w:val="00DE21C5"/>
    <w:rsid w:val="00DE4487"/>
    <w:rsid w:val="00E077B4"/>
    <w:rsid w:val="00E211FB"/>
    <w:rsid w:val="00E26581"/>
    <w:rsid w:val="00E37778"/>
    <w:rsid w:val="00E65E52"/>
    <w:rsid w:val="00E66110"/>
    <w:rsid w:val="00E9062F"/>
    <w:rsid w:val="00E920D6"/>
    <w:rsid w:val="00EB23A1"/>
    <w:rsid w:val="00EB75D0"/>
    <w:rsid w:val="00EC48C0"/>
    <w:rsid w:val="00ED7564"/>
    <w:rsid w:val="00EF2472"/>
    <w:rsid w:val="00EF5E4E"/>
    <w:rsid w:val="00EF7D99"/>
    <w:rsid w:val="00F3228A"/>
    <w:rsid w:val="00F44705"/>
    <w:rsid w:val="00F81068"/>
    <w:rsid w:val="00F8737B"/>
    <w:rsid w:val="00FB2AE6"/>
    <w:rsid w:val="00FC2802"/>
    <w:rsid w:val="00FE591A"/>
    <w:rsid w:val="00FF5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259F4"/>
  <w15:docId w15:val="{D4694559-BDB7-4ECE-BC6C-3EB0713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C314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BC43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FE591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6246E"/>
    <w:pPr>
      <w:shd w:val="clear" w:color="auto" w:fill="000080"/>
    </w:pPr>
    <w:rPr>
      <w:rFonts w:ascii="Tahoma" w:hAnsi="Tahoma" w:cs="Tahoma"/>
      <w:sz w:val="20"/>
      <w:szCs w:val="20"/>
    </w:rPr>
  </w:style>
  <w:style w:type="character" w:styleId="Hipercze">
    <w:name w:val="Hyperlink"/>
    <w:rsid w:val="007C00F3"/>
    <w:rPr>
      <w:color w:val="0000FF"/>
      <w:u w:val="single"/>
    </w:rPr>
  </w:style>
  <w:style w:type="paragraph" w:styleId="Stopka">
    <w:name w:val="footer"/>
    <w:basedOn w:val="Normalny"/>
    <w:rsid w:val="005A63FA"/>
    <w:pPr>
      <w:tabs>
        <w:tab w:val="center" w:pos="4536"/>
        <w:tab w:val="right" w:pos="9072"/>
      </w:tabs>
    </w:pPr>
  </w:style>
  <w:style w:type="character" w:styleId="Numerstrony">
    <w:name w:val="page number"/>
    <w:basedOn w:val="Domylnaczcionkaakapitu"/>
    <w:rsid w:val="005A63FA"/>
  </w:style>
  <w:style w:type="paragraph" w:styleId="Tekstprzypisudolnego">
    <w:name w:val="footnote text"/>
    <w:basedOn w:val="Normalny"/>
    <w:semiHidden/>
    <w:rsid w:val="00D37739"/>
    <w:rPr>
      <w:sz w:val="20"/>
      <w:szCs w:val="20"/>
    </w:rPr>
  </w:style>
  <w:style w:type="character" w:styleId="Odwoanieprzypisudolnego">
    <w:name w:val="footnote reference"/>
    <w:semiHidden/>
    <w:rsid w:val="00D37739"/>
    <w:rPr>
      <w:vertAlign w:val="superscript"/>
    </w:rPr>
  </w:style>
  <w:style w:type="paragraph" w:styleId="Tekstdymka">
    <w:name w:val="Balloon Text"/>
    <w:basedOn w:val="Normalny"/>
    <w:link w:val="TekstdymkaZnak"/>
    <w:rsid w:val="00096A9A"/>
    <w:rPr>
      <w:rFonts w:ascii="Tahoma" w:hAnsi="Tahoma"/>
      <w:sz w:val="16"/>
      <w:szCs w:val="16"/>
    </w:rPr>
  </w:style>
  <w:style w:type="character" w:customStyle="1" w:styleId="TekstdymkaZnak">
    <w:name w:val="Tekst dymka Znak"/>
    <w:link w:val="Tekstdymka"/>
    <w:rsid w:val="00096A9A"/>
    <w:rPr>
      <w:rFonts w:ascii="Tahoma" w:hAnsi="Tahoma" w:cs="Tahoma"/>
      <w:sz w:val="16"/>
      <w:szCs w:val="16"/>
    </w:rPr>
  </w:style>
  <w:style w:type="paragraph" w:customStyle="1" w:styleId="Default">
    <w:name w:val="Default"/>
    <w:rsid w:val="00D967AB"/>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semiHidden/>
    <w:unhideWhenUsed/>
    <w:rsid w:val="00984709"/>
    <w:rPr>
      <w:sz w:val="16"/>
      <w:szCs w:val="16"/>
    </w:rPr>
  </w:style>
  <w:style w:type="paragraph" w:styleId="Tekstkomentarza">
    <w:name w:val="annotation text"/>
    <w:basedOn w:val="Normalny"/>
    <w:link w:val="TekstkomentarzaZnak"/>
    <w:semiHidden/>
    <w:unhideWhenUsed/>
    <w:rsid w:val="00984709"/>
    <w:rPr>
      <w:sz w:val="20"/>
      <w:szCs w:val="20"/>
    </w:rPr>
  </w:style>
  <w:style w:type="character" w:customStyle="1" w:styleId="TekstkomentarzaZnak">
    <w:name w:val="Tekst komentarza Znak"/>
    <w:basedOn w:val="Domylnaczcionkaakapitu"/>
    <w:link w:val="Tekstkomentarza"/>
    <w:semiHidden/>
    <w:rsid w:val="00984709"/>
  </w:style>
  <w:style w:type="paragraph" w:styleId="Tematkomentarza">
    <w:name w:val="annotation subject"/>
    <w:basedOn w:val="Tekstkomentarza"/>
    <w:next w:val="Tekstkomentarza"/>
    <w:link w:val="TematkomentarzaZnak"/>
    <w:semiHidden/>
    <w:unhideWhenUsed/>
    <w:rsid w:val="00984709"/>
    <w:rPr>
      <w:b/>
      <w:bCs/>
    </w:rPr>
  </w:style>
  <w:style w:type="character" w:customStyle="1" w:styleId="TematkomentarzaZnak">
    <w:name w:val="Temat komentarza Znak"/>
    <w:basedOn w:val="TekstkomentarzaZnak"/>
    <w:link w:val="Tematkomentarza"/>
    <w:semiHidden/>
    <w:rsid w:val="00984709"/>
    <w:rPr>
      <w:b/>
      <w:bCs/>
    </w:rPr>
  </w:style>
  <w:style w:type="character" w:customStyle="1" w:styleId="Nagwek1Znak">
    <w:name w:val="Nagłówek 1 Znak"/>
    <w:basedOn w:val="Domylnaczcionkaakapitu"/>
    <w:link w:val="Nagwek1"/>
    <w:rsid w:val="00C314B7"/>
    <w:rPr>
      <w:rFonts w:asciiTheme="majorHAnsi" w:eastAsiaTheme="majorEastAsia" w:hAnsiTheme="majorHAnsi" w:cstheme="majorBidi"/>
      <w:color w:val="365F91" w:themeColor="accent1" w:themeShade="BF"/>
      <w:sz w:val="32"/>
      <w:szCs w:val="32"/>
    </w:rPr>
  </w:style>
  <w:style w:type="paragraph" w:customStyle="1" w:styleId="Styl1">
    <w:name w:val="Styl1"/>
    <w:basedOn w:val="Nagwek2"/>
    <w:link w:val="Styl1Znak"/>
    <w:qFormat/>
    <w:rsid w:val="00BC4349"/>
    <w:pPr>
      <w:spacing w:line="23" w:lineRule="atLeast"/>
      <w:jc w:val="center"/>
      <w:outlineLvl w:val="0"/>
    </w:pPr>
    <w:rPr>
      <w:rFonts w:ascii="Arial" w:hAnsi="Arial" w:cs="Arial"/>
      <w:b/>
    </w:rPr>
  </w:style>
  <w:style w:type="paragraph" w:customStyle="1" w:styleId="Styl2">
    <w:name w:val="Styl2"/>
    <w:basedOn w:val="Nagwek2"/>
    <w:link w:val="Styl2Znak"/>
    <w:qFormat/>
    <w:rsid w:val="00BC4349"/>
    <w:pPr>
      <w:autoSpaceDE w:val="0"/>
      <w:autoSpaceDN w:val="0"/>
      <w:adjustRightInd w:val="0"/>
      <w:spacing w:line="23" w:lineRule="atLeast"/>
      <w:jc w:val="center"/>
    </w:pPr>
    <w:rPr>
      <w:rFonts w:ascii="Arial" w:hAnsi="Arial" w:cs="Arial"/>
      <w:b/>
      <w:bCs/>
    </w:rPr>
  </w:style>
  <w:style w:type="character" w:customStyle="1" w:styleId="Nagwek2Znak">
    <w:name w:val="Nagłówek 2 Znak"/>
    <w:basedOn w:val="Domylnaczcionkaakapitu"/>
    <w:link w:val="Nagwek2"/>
    <w:semiHidden/>
    <w:rsid w:val="00BC4349"/>
    <w:rPr>
      <w:rFonts w:asciiTheme="majorHAnsi" w:eastAsiaTheme="majorEastAsia" w:hAnsiTheme="majorHAnsi" w:cstheme="majorBidi"/>
      <w:color w:val="365F91" w:themeColor="accent1" w:themeShade="BF"/>
      <w:sz w:val="26"/>
      <w:szCs w:val="26"/>
    </w:rPr>
  </w:style>
  <w:style w:type="character" w:customStyle="1" w:styleId="Styl1Znak">
    <w:name w:val="Styl1 Znak"/>
    <w:basedOn w:val="Nagwek2Znak"/>
    <w:link w:val="Styl1"/>
    <w:rsid w:val="00BC4349"/>
    <w:rPr>
      <w:rFonts w:ascii="Arial" w:eastAsiaTheme="majorEastAsia" w:hAnsi="Arial" w:cs="Arial"/>
      <w:b/>
      <w:color w:val="365F91" w:themeColor="accent1" w:themeShade="BF"/>
      <w:sz w:val="26"/>
      <w:szCs w:val="26"/>
    </w:rPr>
  </w:style>
  <w:style w:type="character" w:customStyle="1" w:styleId="Styl2Znak">
    <w:name w:val="Styl2 Znak"/>
    <w:basedOn w:val="Nagwek2Znak"/>
    <w:link w:val="Styl2"/>
    <w:rsid w:val="00BC4349"/>
    <w:rPr>
      <w:rFonts w:ascii="Arial" w:eastAsiaTheme="majorEastAsia" w:hAnsi="Arial" w:cs="Arial"/>
      <w:b/>
      <w:bCs/>
      <w:color w:val="365F91" w:themeColor="accent1" w:themeShade="BF"/>
      <w:sz w:val="26"/>
      <w:szCs w:val="26"/>
    </w:rPr>
  </w:style>
  <w:style w:type="character" w:customStyle="1" w:styleId="Nagwek3Znak">
    <w:name w:val="Nagłówek 3 Znak"/>
    <w:basedOn w:val="Domylnaczcionkaakapitu"/>
    <w:link w:val="Nagwek3"/>
    <w:semiHidden/>
    <w:rsid w:val="00FE59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A18E-CBFA-4CEA-A340-16152ADF8451}">
  <ds:schemaRefs>
    <ds:schemaRef ds:uri="http://www.w3.org/2001/XMLSchema"/>
  </ds:schemaRefs>
</ds:datastoreItem>
</file>

<file path=customXml/itemProps2.xml><?xml version="1.0" encoding="utf-8"?>
<ds:datastoreItem xmlns:ds="http://schemas.openxmlformats.org/officeDocument/2006/customXml" ds:itemID="{62C9D8C4-009D-45D9-A4A5-C3D4E2BC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976</Words>
  <Characters>5989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UCHWAŁA Nr</vt:lpstr>
    </vt:vector>
  </TitlesOfParts>
  <Company>UMWP</Company>
  <LinksUpToDate>false</LinksUpToDate>
  <CharactersWithSpaces>6952</CharactersWithSpaces>
  <SharedDoc>false</SharedDoc>
  <HLinks>
    <vt:vector size="6" baseType="variant">
      <vt:variant>
        <vt:i4>6357024</vt:i4>
      </vt:variant>
      <vt:variant>
        <vt:i4>0</vt:i4>
      </vt:variant>
      <vt:variant>
        <vt:i4>0</vt:i4>
      </vt:variant>
      <vt:variant>
        <vt:i4>5</vt:i4>
      </vt:variant>
      <vt:variant>
        <vt:lpwstr>http://www.dprow.pomorskie.eu/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ewaskowska</dc:creator>
  <cp:keywords/>
  <dc:description/>
  <cp:lastModifiedBy>Durzyńska Justyna</cp:lastModifiedBy>
  <cp:revision>4</cp:revision>
  <cp:lastPrinted>2022-06-23T10:47:00Z</cp:lastPrinted>
  <dcterms:created xsi:type="dcterms:W3CDTF">2022-06-21T07:45:00Z</dcterms:created>
  <dcterms:modified xsi:type="dcterms:W3CDTF">2022-06-23T10:47:00Z</dcterms:modified>
</cp:coreProperties>
</file>