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5" w:rsidRPr="00E06E75" w:rsidRDefault="00E06E75" w:rsidP="00E06E75">
      <w:pPr>
        <w:jc w:val="center"/>
        <w:rPr>
          <w:b/>
        </w:rPr>
      </w:pPr>
      <w:r w:rsidRPr="00E06E75">
        <w:rPr>
          <w:b/>
        </w:rPr>
        <w:t xml:space="preserve">Komunikat w sprawie nieprzekraczalności terminów realizacji operacji oraz złożenia wniosku o płatność końcową wynikających z rozporządzeń </w:t>
      </w:r>
      <w:proofErr w:type="spellStart"/>
      <w:r w:rsidRPr="00E06E75">
        <w:rPr>
          <w:b/>
        </w:rPr>
        <w:t>MRiRW</w:t>
      </w:r>
      <w:proofErr w:type="spellEnd"/>
      <w:r w:rsidRPr="00E06E75">
        <w:rPr>
          <w:b/>
        </w:rPr>
        <w:t xml:space="preserve"> dla poszczególnych działań PROW 2014-2020.</w:t>
      </w:r>
    </w:p>
    <w:p w:rsidR="00D64BEC" w:rsidRDefault="00D64BEC" w:rsidP="00F920BA">
      <w:pPr>
        <w:jc w:val="both"/>
      </w:pPr>
    </w:p>
    <w:p w:rsidR="00E06E75" w:rsidRDefault="00E06E75" w:rsidP="00F920BA">
      <w:pPr>
        <w:jc w:val="both"/>
      </w:pPr>
      <w:r>
        <w:t xml:space="preserve">Mając na uwadze zbliżający się termin zakończenia wydłużonej perspektywy 2014-2020 Programu Rozwoju Obszarów Wiejskich informujemy o nieprzekraczalności terminów realizacji operacji oraz złożenia wniosku o płatność końcową wynikających z rozporządzeń </w:t>
      </w:r>
      <w:proofErr w:type="spellStart"/>
      <w:r>
        <w:t>MRiRW</w:t>
      </w:r>
      <w:proofErr w:type="spellEnd"/>
      <w:r>
        <w:t xml:space="preserve"> dla poszczególnych typów operacji. </w:t>
      </w:r>
    </w:p>
    <w:p w:rsidR="00E06E75" w:rsidRDefault="00E06E75" w:rsidP="00F920BA">
      <w:pPr>
        <w:jc w:val="both"/>
      </w:pPr>
      <w:r>
        <w:t>W związku z powyższym dla działań delegowanych do SW terminy składania wniosków o płatność końcową, są następujące:</w:t>
      </w:r>
    </w:p>
    <w:p w:rsidR="00E06E75" w:rsidRPr="00E06E75" w:rsidRDefault="00E06E75">
      <w:pPr>
        <w:rPr>
          <w:b/>
        </w:rPr>
      </w:pPr>
      <w:r w:rsidRPr="00E06E75">
        <w:rPr>
          <w:b/>
        </w:rPr>
        <w:t xml:space="preserve"> ▪ Działanie M04 – Inwestycje w środki trwałe </w:t>
      </w:r>
    </w:p>
    <w:p w:rsidR="00E06E75" w:rsidRDefault="00E06E75" w:rsidP="00F920BA">
      <w:pPr>
        <w:jc w:val="both"/>
      </w:pPr>
      <w:r>
        <w:t xml:space="preserve">a) </w:t>
      </w:r>
      <w:r w:rsidRPr="00E06E75">
        <w:rPr>
          <w:b/>
        </w:rPr>
        <w:t>Podziałanie 4.3 – Scalanie gruntów</w:t>
      </w:r>
      <w:r>
        <w:t xml:space="preserve"> zgodnie z rozporządzeniem Ministra Rolnictwa i Rozwoju Wsi z dnia 17 stycznia 2025 r. zmieniające rozporządzenie w sprawie szczegółowych warunków i trybu przyznawania oraz wypłaty pomocy finansowej na operacje typu „Scalanie gruntów” w ramach poddziałania „Wsparcie na inwestycje związane z rozwojem, modernizacją i dostosowywaniem rolnictwa i leśnictwa” objętego Programem Rozwoju Obszarów Wiejskich na lata 2014–2020 </w:t>
      </w:r>
      <w:r w:rsidRPr="00AF1FBE">
        <w:rPr>
          <w:b/>
        </w:rPr>
        <w:t>ostateczny termin na realizację operacji oraz złożenie końcowego wniosku o płatność upływa z dniem</w:t>
      </w:r>
      <w:r>
        <w:t xml:space="preserve"> </w:t>
      </w:r>
      <w:r w:rsidRPr="00AF1FBE">
        <w:rPr>
          <w:b/>
          <w:color w:val="FF0000"/>
        </w:rPr>
        <w:t>30 września 2025 r</w:t>
      </w:r>
      <w:r w:rsidRPr="00AF1FBE">
        <w:rPr>
          <w:color w:val="FF0000"/>
        </w:rPr>
        <w:t xml:space="preserve">. </w:t>
      </w:r>
    </w:p>
    <w:p w:rsidR="00E06E75" w:rsidRPr="00E06E75" w:rsidRDefault="00E06E75" w:rsidP="00F920BA">
      <w:pPr>
        <w:jc w:val="both"/>
        <w:rPr>
          <w:b/>
        </w:rPr>
      </w:pPr>
      <w:r>
        <w:t xml:space="preserve">b) </w:t>
      </w:r>
      <w:r w:rsidRPr="00E06E75">
        <w:rPr>
          <w:b/>
        </w:rPr>
        <w:t>Poddziałanie 4.3.1 - „Zarządzanie zasobami wodnymi”</w:t>
      </w:r>
      <w:r>
        <w:t xml:space="preserve"> zgodnie z rozporządzenie Ministra Rolnictwa i Rozwoju Wsi z dnia 23 grudnia 2024 r. zmieniające rozporządzenie w sprawie szczegółowych warunków i trybu przyznawania oraz wypłaty pomocy finansowej na operacje typu „Zarządzanie zasobami wodnymi” w ramach poddziałania „Wsparcie na inwestycje związane z rozwojem, modernizacją i dostosowywaniem rolnictwa i leśnictwa” objętego Programem Rozwoju Obszarów Wiejskich na lata 2014–2020 </w:t>
      </w:r>
      <w:r w:rsidRPr="00AF1FBE">
        <w:rPr>
          <w:b/>
        </w:rPr>
        <w:t>ostateczny termin na realizację operacji oraz złożenie końcowego wniosku o płatność upływa z dniem</w:t>
      </w:r>
      <w:r>
        <w:t xml:space="preserve"> </w:t>
      </w:r>
      <w:r w:rsidRPr="00AF1FBE">
        <w:rPr>
          <w:b/>
          <w:color w:val="FF0000"/>
        </w:rPr>
        <w:t xml:space="preserve">31 sierpnia 2025 r. </w:t>
      </w:r>
    </w:p>
    <w:p w:rsidR="00E06E75" w:rsidRDefault="00E06E75" w:rsidP="00F920BA">
      <w:pPr>
        <w:jc w:val="both"/>
      </w:pPr>
      <w:r>
        <w:t xml:space="preserve">▪ </w:t>
      </w:r>
      <w:r w:rsidRPr="00E06E75">
        <w:rPr>
          <w:b/>
        </w:rPr>
        <w:t>Działanie M07 – Podstawowe usługi i odnowa wsi na obszarach wiejskich</w:t>
      </w:r>
    </w:p>
    <w:p w:rsidR="00F920BA" w:rsidRPr="00BF57B0" w:rsidRDefault="00E06E75" w:rsidP="00F920BA">
      <w:pPr>
        <w:jc w:val="both"/>
        <w:rPr>
          <w:color w:val="FF0000"/>
        </w:rPr>
      </w:pPr>
      <w:r>
        <w:t xml:space="preserve">Typ operacji </w:t>
      </w:r>
      <w:r w:rsidRPr="00E06E75">
        <w:rPr>
          <w:b/>
        </w:rPr>
        <w:t>7.2.1. „Gospodarka wodno-ściekowa”</w:t>
      </w:r>
      <w:r>
        <w:t xml:space="preserve"> zgodnie z rozporządzeniem Ministra Rolnictwa i Rozwoju Wsi z dnia 10 marca 2025 r. zmieniające rozporządzenie w sprawie szczegółowych warunków i trybu przyznawania oraz wypłaty pomocy finansowej na operacje typu „Gospodarka wodno-ściekowa” w ramach poddziałania „Wsparcie inwestycji związanych z tworzeniem, ulepszaniem lub rozbudową wszystkich rodzajów małej infrastruktury, w tym inwestycji w energię odnawialną objętego Programem Rozwoju Obszarów Wiejskich na lata 2014– 2020 </w:t>
      </w:r>
      <w:r w:rsidRPr="00BF57B0">
        <w:rPr>
          <w:b/>
        </w:rPr>
        <w:t>ostateczny termin na realizację operacji oraz złożenie końcowego wniosku o płatność upływa z dniem</w:t>
      </w:r>
      <w:r>
        <w:t xml:space="preserve"> </w:t>
      </w:r>
      <w:r w:rsidRPr="00BF57B0">
        <w:rPr>
          <w:b/>
          <w:color w:val="FF0000"/>
        </w:rPr>
        <w:t>30 września 2025</w:t>
      </w:r>
      <w:r w:rsidRPr="00BF57B0">
        <w:rPr>
          <w:color w:val="FF0000"/>
        </w:rPr>
        <w:t xml:space="preserve"> </w:t>
      </w:r>
      <w:r w:rsidRPr="00BF57B0">
        <w:rPr>
          <w:b/>
          <w:color w:val="FF0000"/>
        </w:rPr>
        <w:t>r</w:t>
      </w:r>
      <w:r w:rsidRPr="00BF57B0">
        <w:rPr>
          <w:color w:val="FF0000"/>
        </w:rPr>
        <w:t>.</w:t>
      </w:r>
    </w:p>
    <w:p w:rsidR="00AF1FBE" w:rsidRDefault="00E06E75" w:rsidP="005E681C">
      <w:pPr>
        <w:ind w:firstLine="708"/>
        <w:jc w:val="both"/>
      </w:pPr>
      <w:r w:rsidRPr="00F920BA">
        <w:t xml:space="preserve"> </w:t>
      </w:r>
      <w:r w:rsidR="00AF1FBE">
        <w:t>I</w:t>
      </w:r>
      <w:r w:rsidRPr="00F920BA">
        <w:t>nformujemy, że w Ministerstwie Rolnictwa i Rozwoju Wsi</w:t>
      </w:r>
      <w:r w:rsidR="00F920BA" w:rsidRPr="00F920BA">
        <w:t xml:space="preserve"> trwa proces zmiany rozporządzenia</w:t>
      </w:r>
      <w:r w:rsidRPr="00F920BA">
        <w:t xml:space="preserve"> w zakresie operacji typu: </w:t>
      </w:r>
      <w:r w:rsidRPr="00F920BA">
        <w:rPr>
          <w:b/>
        </w:rPr>
        <w:t>7.2.1 „Budowa lub modernizacja dróg lokalnych”</w:t>
      </w:r>
      <w:r w:rsidRPr="00F920BA">
        <w:t xml:space="preserve"> w ramach poddziałania „Wsparcie inwestycji związanych z tworzeniem, ulepszaniem lub rozbudową wszystkich rodzajów małej infrastruktury, w tym inwestycji w energię odnawialną i w oszczędzanie energii”, któr</w:t>
      </w:r>
      <w:r w:rsidR="00F920BA" w:rsidRPr="00F920BA">
        <w:t>a</w:t>
      </w:r>
      <w:r w:rsidRPr="00F920BA">
        <w:t xml:space="preserve"> docelowo wydłuż</w:t>
      </w:r>
      <w:r w:rsidR="00F920BA" w:rsidRPr="00F920BA">
        <w:t>y</w:t>
      </w:r>
      <w:r w:rsidRPr="00F920BA">
        <w:t xml:space="preserve"> termin realizacji ww. operacji i złożenia wniosku o płatność z </w:t>
      </w:r>
      <w:r w:rsidRPr="00F920BA">
        <w:rPr>
          <w:b/>
        </w:rPr>
        <w:t>30 czerwca 2025 r. do 30 września 2025</w:t>
      </w:r>
      <w:r w:rsidR="00F920BA" w:rsidRPr="00F920BA">
        <w:rPr>
          <w:b/>
        </w:rPr>
        <w:t xml:space="preserve"> </w:t>
      </w:r>
      <w:r w:rsidRPr="00F920BA">
        <w:rPr>
          <w:b/>
        </w:rPr>
        <w:t>r</w:t>
      </w:r>
      <w:r w:rsidRPr="00F920BA">
        <w:t xml:space="preserve">. </w:t>
      </w:r>
    </w:p>
    <w:p w:rsidR="00AF1FBE" w:rsidRPr="00AF1FBE" w:rsidRDefault="00AF1FBE" w:rsidP="00AF1FBE">
      <w:pPr>
        <w:pStyle w:val="Default"/>
        <w:rPr>
          <w:sz w:val="22"/>
          <w:szCs w:val="22"/>
        </w:rPr>
      </w:pPr>
      <w:r w:rsidRPr="005E681C">
        <w:rPr>
          <w:i/>
          <w:sz w:val="22"/>
          <w:szCs w:val="22"/>
        </w:rPr>
        <w:t xml:space="preserve">Jednocześnie </w:t>
      </w:r>
      <w:r w:rsidRPr="005E681C">
        <w:rPr>
          <w:i/>
          <w:sz w:val="22"/>
          <w:szCs w:val="22"/>
        </w:rPr>
        <w:t>informuj</w:t>
      </w:r>
      <w:r w:rsidR="005E681C" w:rsidRPr="005E681C">
        <w:rPr>
          <w:i/>
          <w:sz w:val="22"/>
          <w:szCs w:val="22"/>
        </w:rPr>
        <w:t>emy, iż</w:t>
      </w:r>
      <w:r w:rsidRPr="005E681C">
        <w:rPr>
          <w:i/>
          <w:sz w:val="22"/>
          <w:szCs w:val="22"/>
        </w:rPr>
        <w:t xml:space="preserve"> trwają prace legislacyjne mające na celu aktualizację formularzy umów o przyznanie pomocy w zakresie zmienionych terminów składania wniosków o płatność. </w:t>
      </w:r>
      <w:r w:rsidRPr="005E681C">
        <w:rPr>
          <w:i/>
          <w:sz w:val="22"/>
          <w:szCs w:val="22"/>
        </w:rPr>
        <w:t>Do</w:t>
      </w:r>
      <w:r w:rsidRPr="005E681C">
        <w:rPr>
          <w:i/>
          <w:sz w:val="22"/>
          <w:szCs w:val="22"/>
        </w:rPr>
        <w:t xml:space="preserve"> czasu ich zatwierdzenia umowy mogą być podpisywane na dotychczasowych wersjach a po ich aktualizacji konieczne będzie podpisanie aneksów</w:t>
      </w:r>
      <w:r w:rsidRPr="005E681C">
        <w:rPr>
          <w:i/>
          <w:sz w:val="22"/>
          <w:szCs w:val="22"/>
        </w:rPr>
        <w:t xml:space="preserve"> do umów</w:t>
      </w:r>
      <w:r>
        <w:rPr>
          <w:sz w:val="22"/>
          <w:szCs w:val="22"/>
        </w:rPr>
        <w:t xml:space="preserve">. </w:t>
      </w:r>
      <w:bookmarkStart w:id="0" w:name="_GoBack"/>
      <w:bookmarkEnd w:id="0"/>
    </w:p>
    <w:sectPr w:rsidR="00AF1FBE" w:rsidRPr="00AF1FBE" w:rsidSect="00AA4C58">
      <w:pgSz w:w="11906" w:h="16838" w:code="9"/>
      <w:pgMar w:top="1134" w:right="1439" w:bottom="1134" w:left="1620" w:header="709" w:footer="403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5-03-27"/>
    <w:docVar w:name="LE_Links" w:val="{F105850E-59FA-42ED-B4D3-48D0C096BF5E}"/>
  </w:docVars>
  <w:rsids>
    <w:rsidRoot w:val="00E06E75"/>
    <w:rsid w:val="005E681C"/>
    <w:rsid w:val="009E621E"/>
    <w:rsid w:val="00AA4C58"/>
    <w:rsid w:val="00AF1FBE"/>
    <w:rsid w:val="00BF57B0"/>
    <w:rsid w:val="00D64BEC"/>
    <w:rsid w:val="00E06E75"/>
    <w:rsid w:val="00F92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A10FA"/>
  <w15:chartTrackingRefBased/>
  <w15:docId w15:val="{79BF64E8-0228-47C5-B73E-694AA148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F1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F105850E-59FA-42ED-B4D3-48D0C096BF5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481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Kraińska Ewa</dc:creator>
  <cp:keywords/>
  <dc:description/>
  <cp:lastModifiedBy>Gajger Aneta</cp:lastModifiedBy>
  <cp:revision>3</cp:revision>
  <dcterms:created xsi:type="dcterms:W3CDTF">2025-03-27T10:55:00Z</dcterms:created>
  <dcterms:modified xsi:type="dcterms:W3CDTF">2025-03-27T10:56:00Z</dcterms:modified>
</cp:coreProperties>
</file>