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428B4" w14:textId="1F994362" w:rsidR="0070285B" w:rsidRPr="00493339" w:rsidRDefault="00070063" w:rsidP="00A41B5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pacing w:val="30"/>
          <w:sz w:val="28"/>
          <w:szCs w:val="28"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U</w:t>
      </w:r>
      <w:r w:rsidR="00AE4EBA">
        <w:rPr>
          <w:rFonts w:ascii="Arial" w:hAnsi="Arial" w:cs="Arial"/>
          <w:b/>
          <w:bCs/>
          <w:spacing w:val="30"/>
          <w:sz w:val="28"/>
          <w:szCs w:val="28"/>
        </w:rPr>
        <w:t>chwała</w:t>
      </w:r>
      <w:r w:rsidRPr="00493339">
        <w:rPr>
          <w:rFonts w:ascii="Arial" w:hAnsi="Arial" w:cs="Arial"/>
          <w:b/>
          <w:bCs/>
          <w:spacing w:val="30"/>
          <w:sz w:val="28"/>
          <w:szCs w:val="28"/>
        </w:rPr>
        <w:t xml:space="preserve"> Nr</w:t>
      </w:r>
      <w:r w:rsidR="00752E54"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r w:rsidR="00E23FB8" w:rsidRPr="00E23FB8">
        <w:rPr>
          <w:rFonts w:ascii="Arial" w:hAnsi="Arial" w:cs="Arial"/>
          <w:b/>
          <w:bCs/>
          <w:spacing w:val="30"/>
          <w:sz w:val="28"/>
          <w:szCs w:val="28"/>
        </w:rPr>
        <w:t>99/158/26</w:t>
      </w:r>
    </w:p>
    <w:p w14:paraId="083A7948" w14:textId="77777777" w:rsidR="0070285B" w:rsidRPr="00493339" w:rsidRDefault="0070285B" w:rsidP="00A41B5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pacing w:val="30"/>
          <w:sz w:val="28"/>
          <w:szCs w:val="28"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Zarządu Województwa Pomorskiego</w:t>
      </w:r>
    </w:p>
    <w:p w14:paraId="464B643F" w14:textId="3D6C1599" w:rsidR="00493339" w:rsidRDefault="00E37778" w:rsidP="00A41B51">
      <w:pPr>
        <w:tabs>
          <w:tab w:val="left" w:pos="882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z dnia</w:t>
      </w:r>
      <w:r w:rsidR="00752E54"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r w:rsidR="00E23FB8">
        <w:rPr>
          <w:rFonts w:ascii="Arial" w:hAnsi="Arial" w:cs="Arial"/>
          <w:b/>
          <w:bCs/>
          <w:spacing w:val="30"/>
          <w:sz w:val="28"/>
          <w:szCs w:val="28"/>
        </w:rPr>
        <w:t xml:space="preserve">27 </w:t>
      </w:r>
      <w:bookmarkStart w:id="0" w:name="_GoBack"/>
      <w:bookmarkEnd w:id="0"/>
      <w:r w:rsidR="009B75BF">
        <w:rPr>
          <w:rFonts w:ascii="Arial" w:hAnsi="Arial" w:cs="Arial"/>
          <w:b/>
          <w:bCs/>
          <w:spacing w:val="30"/>
          <w:sz w:val="28"/>
          <w:szCs w:val="28"/>
        </w:rPr>
        <w:t xml:space="preserve">stycznia </w:t>
      </w:r>
      <w:r w:rsidR="00614099" w:rsidRPr="00493339">
        <w:rPr>
          <w:rFonts w:ascii="Arial" w:hAnsi="Arial" w:cs="Arial"/>
          <w:b/>
          <w:bCs/>
          <w:spacing w:val="30"/>
          <w:sz w:val="28"/>
          <w:szCs w:val="28"/>
        </w:rPr>
        <w:t>20</w:t>
      </w:r>
      <w:r w:rsidR="00F81068" w:rsidRPr="00493339">
        <w:rPr>
          <w:rFonts w:ascii="Arial" w:hAnsi="Arial" w:cs="Arial"/>
          <w:b/>
          <w:bCs/>
          <w:spacing w:val="30"/>
          <w:sz w:val="28"/>
          <w:szCs w:val="28"/>
        </w:rPr>
        <w:t>2</w:t>
      </w:r>
      <w:r w:rsidR="009B75BF">
        <w:rPr>
          <w:rFonts w:ascii="Arial" w:hAnsi="Arial" w:cs="Arial"/>
          <w:b/>
          <w:bCs/>
          <w:spacing w:val="30"/>
          <w:sz w:val="28"/>
          <w:szCs w:val="28"/>
        </w:rPr>
        <w:t>6</w:t>
      </w:r>
      <w:r w:rsidR="001064DB">
        <w:rPr>
          <w:rFonts w:ascii="Arial" w:hAnsi="Arial" w:cs="Arial"/>
          <w:b/>
          <w:bCs/>
          <w:spacing w:val="30"/>
          <w:sz w:val="28"/>
          <w:szCs w:val="28"/>
        </w:rPr>
        <w:t xml:space="preserve"> r.</w:t>
      </w:r>
      <w:r w:rsidR="00493339">
        <w:rPr>
          <w:rFonts w:ascii="Arial" w:hAnsi="Arial" w:cs="Arial"/>
          <w:b/>
          <w:bCs/>
        </w:rPr>
        <w:br/>
      </w:r>
    </w:p>
    <w:p w14:paraId="55519B5A" w14:textId="27EE5CD6" w:rsidR="00A15D58" w:rsidRPr="00493339" w:rsidRDefault="00493339" w:rsidP="00493339">
      <w:pPr>
        <w:tabs>
          <w:tab w:val="left" w:pos="88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pacing w:val="30"/>
        </w:rPr>
      </w:pPr>
      <w:r>
        <w:rPr>
          <w:rFonts w:ascii="Arial" w:hAnsi="Arial" w:cs="Arial"/>
          <w:b/>
          <w:bCs/>
        </w:rPr>
        <w:br/>
      </w:r>
      <w:r w:rsidR="0070285B" w:rsidRPr="00493339">
        <w:rPr>
          <w:rFonts w:ascii="Arial" w:hAnsi="Arial" w:cs="Arial"/>
          <w:b/>
        </w:rPr>
        <w:t>w sprawie</w:t>
      </w:r>
      <w:r w:rsidR="00477CD9" w:rsidRPr="00493339">
        <w:rPr>
          <w:rFonts w:ascii="Arial" w:hAnsi="Arial" w:cs="Arial"/>
          <w:b/>
        </w:rPr>
        <w:t xml:space="preserve"> </w:t>
      </w:r>
      <w:r w:rsidR="005005E5">
        <w:rPr>
          <w:rFonts w:ascii="Arial" w:hAnsi="Arial" w:cs="Arial"/>
          <w:b/>
        </w:rPr>
        <w:t xml:space="preserve">przyjęcia Regulaminu naboru wniosków o przyznanie pomocy oraz </w:t>
      </w:r>
      <w:r w:rsidR="00477CD9" w:rsidRPr="00493339">
        <w:rPr>
          <w:rFonts w:ascii="Arial" w:hAnsi="Arial" w:cs="Arial"/>
          <w:b/>
        </w:rPr>
        <w:t>ogłoszenia</w:t>
      </w:r>
      <w:r w:rsidR="00D8356A">
        <w:rPr>
          <w:rFonts w:ascii="Arial" w:hAnsi="Arial" w:cs="Arial"/>
          <w:b/>
        </w:rPr>
        <w:t xml:space="preserve"> </w:t>
      </w:r>
      <w:r w:rsidR="00A15D58" w:rsidRPr="00493339">
        <w:rPr>
          <w:rFonts w:ascii="Arial" w:hAnsi="Arial" w:cs="Arial"/>
          <w:b/>
        </w:rPr>
        <w:t xml:space="preserve">naboru wniosków o przyznanie pomocy </w:t>
      </w:r>
      <w:r w:rsidR="00215CC3">
        <w:rPr>
          <w:rFonts w:ascii="Arial" w:hAnsi="Arial" w:cs="Arial"/>
          <w:b/>
        </w:rPr>
        <w:t xml:space="preserve">w ramach Planu Strategicznego dla Wspólnej Polityki Rolnej na lata 2023-2027 </w:t>
      </w:r>
      <w:r w:rsidR="005005E5">
        <w:rPr>
          <w:rFonts w:ascii="Arial" w:hAnsi="Arial" w:cs="Arial"/>
          <w:b/>
        </w:rPr>
        <w:t>dla interwencji I.1</w:t>
      </w:r>
      <w:r w:rsidR="007D3BF8">
        <w:rPr>
          <w:rFonts w:ascii="Arial" w:hAnsi="Arial" w:cs="Arial"/>
          <w:b/>
        </w:rPr>
        <w:t>0</w:t>
      </w:r>
      <w:r w:rsidR="005005E5">
        <w:rPr>
          <w:rFonts w:ascii="Arial" w:hAnsi="Arial" w:cs="Arial"/>
          <w:b/>
        </w:rPr>
        <w:t>.</w:t>
      </w:r>
      <w:r w:rsidR="009B75BF">
        <w:rPr>
          <w:rFonts w:ascii="Arial" w:hAnsi="Arial" w:cs="Arial"/>
          <w:b/>
        </w:rPr>
        <w:t>10</w:t>
      </w:r>
      <w:r w:rsidR="005005E5">
        <w:rPr>
          <w:rFonts w:ascii="Arial" w:hAnsi="Arial" w:cs="Arial"/>
          <w:b/>
        </w:rPr>
        <w:t xml:space="preserve"> </w:t>
      </w:r>
      <w:r w:rsidR="009B75BF">
        <w:rPr>
          <w:rFonts w:ascii="Arial" w:hAnsi="Arial" w:cs="Arial"/>
          <w:b/>
        </w:rPr>
        <w:t xml:space="preserve">Infrastruktura na obszarach wiejskich oraz wdrożenie </w:t>
      </w:r>
      <w:r w:rsidR="00C04DD7">
        <w:rPr>
          <w:rFonts w:ascii="Arial" w:hAnsi="Arial" w:cs="Arial"/>
          <w:b/>
        </w:rPr>
        <w:t>k</w:t>
      </w:r>
      <w:r w:rsidR="009B75BF">
        <w:rPr>
          <w:rFonts w:ascii="Arial" w:hAnsi="Arial" w:cs="Arial"/>
          <w:b/>
        </w:rPr>
        <w:t xml:space="preserve">oncepcji inteligentnych wsi – </w:t>
      </w:r>
      <w:r w:rsidR="00C04DD7">
        <w:rPr>
          <w:rFonts w:ascii="Arial" w:hAnsi="Arial" w:cs="Arial"/>
          <w:b/>
        </w:rPr>
        <w:t xml:space="preserve">obszar A Inwestycje w zakresie systemów indywidualnego oczyszczania ścieków </w:t>
      </w:r>
    </w:p>
    <w:p w14:paraId="36C1BD10" w14:textId="77777777" w:rsidR="00A15D58" w:rsidRPr="00C314B7" w:rsidRDefault="00A15D58" w:rsidP="00C314B7">
      <w:pPr>
        <w:autoSpaceDE w:val="0"/>
        <w:autoSpaceDN w:val="0"/>
        <w:adjustRightInd w:val="0"/>
        <w:spacing w:line="23" w:lineRule="atLeast"/>
        <w:rPr>
          <w:rFonts w:ascii="Arial" w:hAnsi="Arial" w:cs="Arial"/>
          <w:b/>
          <w:bCs/>
          <w:i/>
          <w:iCs/>
        </w:rPr>
      </w:pPr>
    </w:p>
    <w:p w14:paraId="3BAA8C1C" w14:textId="40DD2CF4" w:rsidR="00215CC3" w:rsidRPr="00CD218D" w:rsidRDefault="00577AAE" w:rsidP="00CD218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93339">
        <w:rPr>
          <w:rFonts w:ascii="Arial" w:hAnsi="Arial" w:cs="Arial"/>
          <w:sz w:val="22"/>
          <w:szCs w:val="22"/>
        </w:rPr>
        <w:t xml:space="preserve">Na podstawie art. 41 ust. 1 ustawy z dnia 5 czerwca 1998 r. o samorządzie województwa </w:t>
      </w:r>
      <w:r w:rsidR="00023EC6" w:rsidRPr="00BE34BD">
        <w:rPr>
          <w:rFonts w:ascii="Arial" w:hAnsi="Arial" w:cs="Arial"/>
          <w:sz w:val="22"/>
          <w:szCs w:val="22"/>
        </w:rPr>
        <w:t xml:space="preserve"> </w:t>
      </w:r>
      <w:r w:rsidR="009B75BF" w:rsidRPr="009B75BF">
        <w:rPr>
          <w:rFonts w:ascii="Arial" w:hAnsi="Arial" w:cs="Arial"/>
          <w:sz w:val="22"/>
          <w:szCs w:val="22"/>
        </w:rPr>
        <w:t>(j.t. Dz.U. z 2025 r., poz. 581</w:t>
      </w:r>
      <w:r w:rsidR="000A0DEA">
        <w:rPr>
          <w:rFonts w:ascii="Arial" w:hAnsi="Arial" w:cs="Arial"/>
          <w:sz w:val="22"/>
          <w:szCs w:val="22"/>
        </w:rPr>
        <w:t xml:space="preserve">, </w:t>
      </w:r>
      <w:r w:rsidR="000A0DEA" w:rsidRPr="000A0DEA">
        <w:rPr>
          <w:rFonts w:ascii="Arial" w:hAnsi="Arial" w:cs="Arial"/>
          <w:sz w:val="22"/>
          <w:szCs w:val="22"/>
        </w:rPr>
        <w:t>zm. Dz. U. z 2025 r. poz. 1535</w:t>
      </w:r>
      <w:r w:rsidR="009B75BF" w:rsidRPr="009B75BF">
        <w:rPr>
          <w:rFonts w:ascii="Arial" w:hAnsi="Arial" w:cs="Arial"/>
          <w:sz w:val="22"/>
          <w:szCs w:val="22"/>
        </w:rPr>
        <w:t>), art. 10 ust. 3 oraz art. 86 ustawy z dnia 8 lutego 2023 r. o  Planie Strategicznym dla Wspólnej Polityki Rolnej (Dz.U. z 2024 r. poz. 1741</w:t>
      </w:r>
      <w:r w:rsidR="00C924E8">
        <w:rPr>
          <w:rFonts w:ascii="Arial" w:hAnsi="Arial" w:cs="Arial"/>
          <w:sz w:val="22"/>
          <w:szCs w:val="22"/>
        </w:rPr>
        <w:t xml:space="preserve">, </w:t>
      </w:r>
      <w:r w:rsidR="000A0DEA" w:rsidRPr="009B75BF">
        <w:rPr>
          <w:rFonts w:ascii="Arial" w:hAnsi="Arial" w:cs="Arial"/>
          <w:sz w:val="22"/>
          <w:szCs w:val="22"/>
        </w:rPr>
        <w:t>zm.</w:t>
      </w:r>
      <w:r w:rsidR="00C924E8">
        <w:rPr>
          <w:rFonts w:ascii="Arial" w:hAnsi="Arial" w:cs="Arial"/>
          <w:sz w:val="22"/>
          <w:szCs w:val="22"/>
        </w:rPr>
        <w:t xml:space="preserve"> Dz. U. z 2025 r. poz. 321</w:t>
      </w:r>
      <w:r w:rsidR="000A0DEA" w:rsidRPr="009B75BF">
        <w:rPr>
          <w:rFonts w:ascii="Arial" w:hAnsi="Arial" w:cs="Arial"/>
          <w:sz w:val="22"/>
          <w:szCs w:val="22"/>
        </w:rPr>
        <w:t>), p</w:t>
      </w:r>
      <w:r w:rsidR="00C924E8">
        <w:rPr>
          <w:rFonts w:ascii="Arial" w:hAnsi="Arial" w:cs="Arial"/>
          <w:sz w:val="22"/>
          <w:szCs w:val="22"/>
        </w:rPr>
        <w:t>unktu</w:t>
      </w:r>
      <w:r w:rsidR="000A0DEA" w:rsidRPr="009B75BF">
        <w:rPr>
          <w:rFonts w:ascii="Arial" w:hAnsi="Arial" w:cs="Arial"/>
          <w:sz w:val="22"/>
          <w:szCs w:val="22"/>
        </w:rPr>
        <w:t xml:space="preserve"> VI.2.</w:t>
      </w:r>
      <w:r w:rsidR="00C924E8">
        <w:rPr>
          <w:rFonts w:ascii="Arial" w:hAnsi="Arial" w:cs="Arial"/>
          <w:sz w:val="22"/>
          <w:szCs w:val="22"/>
        </w:rPr>
        <w:t>2.</w:t>
      </w:r>
      <w:r w:rsidR="000A0DEA" w:rsidRPr="009B75BF">
        <w:rPr>
          <w:rFonts w:ascii="Arial" w:hAnsi="Arial" w:cs="Arial"/>
          <w:sz w:val="22"/>
          <w:szCs w:val="22"/>
        </w:rPr>
        <w:t xml:space="preserve"> i </w:t>
      </w:r>
      <w:r w:rsidR="00C924E8">
        <w:rPr>
          <w:rFonts w:ascii="Arial" w:hAnsi="Arial" w:cs="Arial"/>
          <w:sz w:val="22"/>
          <w:szCs w:val="22"/>
        </w:rPr>
        <w:t xml:space="preserve">punktu </w:t>
      </w:r>
      <w:r w:rsidR="000A0DEA" w:rsidRPr="009B75BF">
        <w:rPr>
          <w:rFonts w:ascii="Arial" w:hAnsi="Arial" w:cs="Arial"/>
          <w:sz w:val="22"/>
          <w:szCs w:val="22"/>
        </w:rPr>
        <w:t>VII.2.</w:t>
      </w:r>
      <w:r w:rsidR="00C924E8">
        <w:rPr>
          <w:rFonts w:ascii="Arial" w:hAnsi="Arial" w:cs="Arial"/>
          <w:sz w:val="22"/>
          <w:szCs w:val="22"/>
        </w:rPr>
        <w:t>1</w:t>
      </w:r>
      <w:r w:rsidR="000A0DEA" w:rsidRPr="009B75BF">
        <w:rPr>
          <w:rFonts w:ascii="Arial" w:hAnsi="Arial" w:cs="Arial"/>
          <w:sz w:val="22"/>
          <w:szCs w:val="22"/>
        </w:rPr>
        <w:t xml:space="preserve"> Wytycznych podstawowych w zakresie pomocy finansowej w ramach Planu Strategicznego dla Wspólnej Polityki Rolnej na lata 2023-2027 oraz rozdziału III ust. 4 Wytycznych szczegółowych w zakresie  przyznawania, wypłaty i zwrotu pomocy finansowej w ramach Planu Strategicznego dla Wspólnej Polityki Rolnej na lata 2023–2027 dla interwencji </w:t>
      </w:r>
      <w:bookmarkStart w:id="1" w:name="_Hlk218254077"/>
      <w:r w:rsidR="000A0DEA" w:rsidRPr="009B75BF">
        <w:rPr>
          <w:rFonts w:ascii="Arial" w:hAnsi="Arial" w:cs="Arial"/>
          <w:sz w:val="22"/>
          <w:szCs w:val="22"/>
        </w:rPr>
        <w:t>I.10.10 Infrastruktura na obszarach wiejskich oraz wdrożenie koncepcji inteligentnych wsi – obszar A Inwestycje w zakresie systemów indywidualnego oczyszczania ścieków</w:t>
      </w:r>
      <w:bookmarkEnd w:id="1"/>
      <w:r w:rsidR="000A0DEA">
        <w:rPr>
          <w:rFonts w:ascii="Arial" w:hAnsi="Arial" w:cs="Arial"/>
          <w:sz w:val="22"/>
          <w:szCs w:val="22"/>
        </w:rPr>
        <w:t>, uchwala się co następuje</w:t>
      </w:r>
      <w:r w:rsidR="000A0DEA" w:rsidRPr="00493339">
        <w:rPr>
          <w:rFonts w:ascii="Arial" w:hAnsi="Arial" w:cs="Arial"/>
          <w:sz w:val="22"/>
          <w:szCs w:val="22"/>
        </w:rPr>
        <w:t>:</w:t>
      </w:r>
    </w:p>
    <w:p w14:paraId="18CDDEF3" w14:textId="77777777" w:rsidR="00493339" w:rsidRPr="00BC4349" w:rsidRDefault="0070285B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1.</w:t>
      </w:r>
    </w:p>
    <w:p w14:paraId="2CEEBC69" w14:textId="0744D5B1" w:rsidR="00215CC3" w:rsidRDefault="00DE21C5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Cs/>
        </w:rPr>
      </w:pPr>
      <w:r w:rsidRPr="00C314B7">
        <w:rPr>
          <w:rFonts w:ascii="Arial" w:hAnsi="Arial" w:cs="Arial"/>
          <w:bCs/>
        </w:rPr>
        <w:t>Ogłasza się</w:t>
      </w:r>
      <w:r w:rsidR="00C17564">
        <w:rPr>
          <w:rFonts w:ascii="Arial" w:hAnsi="Arial" w:cs="Arial"/>
          <w:bCs/>
        </w:rPr>
        <w:t xml:space="preserve"> </w:t>
      </w:r>
      <w:r w:rsidR="00715F71" w:rsidRPr="00C314B7">
        <w:rPr>
          <w:rFonts w:ascii="Arial" w:hAnsi="Arial" w:cs="Arial"/>
          <w:bCs/>
        </w:rPr>
        <w:t xml:space="preserve">nabór wniosków o przyznanie pomocy </w:t>
      </w:r>
      <w:r w:rsidR="00215CC3">
        <w:rPr>
          <w:rFonts w:ascii="Arial" w:hAnsi="Arial" w:cs="Arial"/>
          <w:bCs/>
        </w:rPr>
        <w:t xml:space="preserve">w ramach Planu Strategicznego dla Wspólnej Polityki Rolnej na lata 2023-2027dla interwencji </w:t>
      </w:r>
      <w:r w:rsidR="009B75BF" w:rsidRPr="009B75BF">
        <w:rPr>
          <w:rFonts w:ascii="Arial" w:hAnsi="Arial" w:cs="Arial"/>
          <w:bCs/>
        </w:rPr>
        <w:t>I.10.10 Infrastruktura na obszarach wiejskich oraz wdrożenie koncepcji inteligentnych wsi – obszar A Inwestycje w zakresie systemów indywidualnego oczyszczania ścieków</w:t>
      </w:r>
      <w:r w:rsidR="00BB5E62">
        <w:rPr>
          <w:rFonts w:ascii="Arial" w:hAnsi="Arial" w:cs="Arial"/>
          <w:bCs/>
        </w:rPr>
        <w:t xml:space="preserve">. </w:t>
      </w:r>
    </w:p>
    <w:p w14:paraId="5DBEE175" w14:textId="77777777" w:rsidR="00493339" w:rsidRPr="00BC4349" w:rsidRDefault="007C00F3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2.</w:t>
      </w:r>
    </w:p>
    <w:p w14:paraId="7EDC331F" w14:textId="5AE04AEB" w:rsidR="007C00F3" w:rsidRPr="00215CC3" w:rsidRDefault="007C00F3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Cs/>
        </w:rPr>
      </w:pPr>
      <w:r w:rsidRPr="00C314B7">
        <w:rPr>
          <w:rFonts w:ascii="Arial" w:hAnsi="Arial" w:cs="Arial"/>
          <w:bCs/>
        </w:rPr>
        <w:t>Ustala się termin składania wniosków o</w:t>
      </w:r>
      <w:r w:rsidR="00715F71" w:rsidRPr="00C314B7">
        <w:rPr>
          <w:rFonts w:ascii="Arial" w:hAnsi="Arial" w:cs="Arial"/>
          <w:bCs/>
        </w:rPr>
        <w:t xml:space="preserve"> przyznanie pomocy </w:t>
      </w:r>
      <w:r w:rsidR="00215CC3">
        <w:rPr>
          <w:rFonts w:ascii="Arial" w:hAnsi="Arial" w:cs="Arial"/>
          <w:bCs/>
        </w:rPr>
        <w:t xml:space="preserve">w ramach Planu Strategicznego dla Wspólnej Polityki Rolnej na lata 2023-2027dla interwencji </w:t>
      </w:r>
      <w:r w:rsidR="009B75BF" w:rsidRPr="009B75BF">
        <w:rPr>
          <w:rFonts w:ascii="Arial" w:hAnsi="Arial" w:cs="Arial"/>
          <w:bCs/>
        </w:rPr>
        <w:t xml:space="preserve">I.10.10 Infrastruktura na obszarach wiejskich oraz wdrożenie koncepcji inteligentnych wsi – obszar A Inwestycje w zakresie systemów indywidualnego oczyszczania ścieków </w:t>
      </w:r>
      <w:r w:rsidR="005B19ED">
        <w:rPr>
          <w:rFonts w:ascii="Arial" w:hAnsi="Arial" w:cs="Arial"/>
          <w:bCs/>
        </w:rPr>
        <w:br/>
      </w:r>
      <w:r w:rsidRPr="00C314B7">
        <w:rPr>
          <w:rFonts w:ascii="Arial" w:hAnsi="Arial" w:cs="Arial"/>
          <w:b/>
          <w:bCs/>
        </w:rPr>
        <w:t>od dnia</w:t>
      </w:r>
      <w:r w:rsidRPr="00C314B7">
        <w:rPr>
          <w:rFonts w:ascii="Arial" w:hAnsi="Arial" w:cs="Arial"/>
          <w:bCs/>
        </w:rPr>
        <w:t xml:space="preserve"> </w:t>
      </w:r>
      <w:r w:rsidR="00AD3322">
        <w:rPr>
          <w:rFonts w:ascii="Arial" w:hAnsi="Arial" w:cs="Arial"/>
          <w:b/>
          <w:bCs/>
        </w:rPr>
        <w:t>0</w:t>
      </w:r>
      <w:r w:rsidR="009B75BF">
        <w:rPr>
          <w:rFonts w:ascii="Arial" w:hAnsi="Arial" w:cs="Arial"/>
          <w:b/>
          <w:bCs/>
        </w:rPr>
        <w:t>2</w:t>
      </w:r>
      <w:r w:rsidR="00215CC3">
        <w:rPr>
          <w:rFonts w:ascii="Arial" w:hAnsi="Arial" w:cs="Arial"/>
          <w:b/>
          <w:bCs/>
        </w:rPr>
        <w:t xml:space="preserve"> </w:t>
      </w:r>
      <w:r w:rsidR="009B75BF">
        <w:rPr>
          <w:rFonts w:ascii="Arial" w:hAnsi="Arial" w:cs="Arial"/>
          <w:b/>
          <w:bCs/>
        </w:rPr>
        <w:t>marca 2026</w:t>
      </w:r>
      <w:r w:rsidR="00715F71" w:rsidRPr="00D8356A">
        <w:rPr>
          <w:rFonts w:ascii="Arial" w:hAnsi="Arial" w:cs="Arial"/>
          <w:b/>
          <w:bCs/>
        </w:rPr>
        <w:t xml:space="preserve"> </w:t>
      </w:r>
      <w:r w:rsidR="0035321A" w:rsidRPr="00D8356A">
        <w:rPr>
          <w:rFonts w:ascii="Arial" w:hAnsi="Arial" w:cs="Arial"/>
          <w:b/>
          <w:bCs/>
        </w:rPr>
        <w:t xml:space="preserve">do dnia </w:t>
      </w:r>
      <w:r w:rsidR="00AD3322">
        <w:rPr>
          <w:rFonts w:ascii="Arial" w:hAnsi="Arial" w:cs="Arial"/>
          <w:b/>
          <w:bCs/>
        </w:rPr>
        <w:t>30</w:t>
      </w:r>
      <w:r w:rsidR="00477CD9" w:rsidRPr="00D8356A">
        <w:rPr>
          <w:rFonts w:ascii="Arial" w:hAnsi="Arial" w:cs="Arial"/>
          <w:b/>
          <w:bCs/>
        </w:rPr>
        <w:t xml:space="preserve"> </w:t>
      </w:r>
      <w:r w:rsidR="009B75BF">
        <w:rPr>
          <w:rFonts w:ascii="Arial" w:hAnsi="Arial" w:cs="Arial"/>
          <w:b/>
          <w:bCs/>
        </w:rPr>
        <w:t>kwietnia</w:t>
      </w:r>
      <w:r w:rsidR="00215CC3">
        <w:rPr>
          <w:rFonts w:ascii="Arial" w:hAnsi="Arial" w:cs="Arial"/>
          <w:b/>
          <w:bCs/>
        </w:rPr>
        <w:t xml:space="preserve"> </w:t>
      </w:r>
      <w:r w:rsidR="002E7CD2" w:rsidRPr="00D8356A">
        <w:rPr>
          <w:rFonts w:ascii="Arial" w:hAnsi="Arial" w:cs="Arial"/>
          <w:b/>
          <w:bCs/>
        </w:rPr>
        <w:t>20</w:t>
      </w:r>
      <w:r w:rsidR="00F81068" w:rsidRPr="00D8356A">
        <w:rPr>
          <w:rFonts w:ascii="Arial" w:hAnsi="Arial" w:cs="Arial"/>
          <w:b/>
          <w:bCs/>
        </w:rPr>
        <w:t>2</w:t>
      </w:r>
      <w:r w:rsidR="009B75BF">
        <w:rPr>
          <w:rFonts w:ascii="Arial" w:hAnsi="Arial" w:cs="Arial"/>
          <w:b/>
          <w:bCs/>
        </w:rPr>
        <w:t>6</w:t>
      </w:r>
      <w:r w:rsidRPr="00D8356A">
        <w:rPr>
          <w:rFonts w:ascii="Arial" w:hAnsi="Arial" w:cs="Arial"/>
          <w:b/>
          <w:bCs/>
        </w:rPr>
        <w:t xml:space="preserve"> r.</w:t>
      </w:r>
      <w:r w:rsidRPr="00C314B7">
        <w:rPr>
          <w:rFonts w:ascii="Arial" w:hAnsi="Arial" w:cs="Arial"/>
          <w:b/>
          <w:bCs/>
        </w:rPr>
        <w:t xml:space="preserve"> </w:t>
      </w:r>
    </w:p>
    <w:p w14:paraId="60A2227F" w14:textId="77777777" w:rsidR="00493339" w:rsidRPr="00BC4349" w:rsidRDefault="007C00F3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3.</w:t>
      </w:r>
    </w:p>
    <w:p w14:paraId="4712541A" w14:textId="77777777" w:rsidR="0093089D" w:rsidRPr="00C314B7" w:rsidRDefault="00215CC3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Ogłoszenie o naborze wniosków stanowi załącznik nr 1 do niniejszej Uchwały. </w:t>
      </w:r>
    </w:p>
    <w:p w14:paraId="6A0325D8" w14:textId="77777777" w:rsidR="00751B38" w:rsidRDefault="00751B38" w:rsidP="00AE4EBA">
      <w:pPr>
        <w:autoSpaceDE w:val="0"/>
        <w:autoSpaceDN w:val="0"/>
        <w:adjustRightInd w:val="0"/>
        <w:spacing w:before="240" w:after="240" w:line="276" w:lineRule="auto"/>
        <w:jc w:val="center"/>
        <w:rPr>
          <w:rStyle w:val="Styl2Znak"/>
          <w:color w:val="auto"/>
          <w:sz w:val="24"/>
          <w:szCs w:val="24"/>
        </w:rPr>
      </w:pPr>
    </w:p>
    <w:p w14:paraId="60A987CB" w14:textId="77777777" w:rsidR="00751B38" w:rsidRDefault="00751B38" w:rsidP="00AE4EBA">
      <w:pPr>
        <w:autoSpaceDE w:val="0"/>
        <w:autoSpaceDN w:val="0"/>
        <w:adjustRightInd w:val="0"/>
        <w:spacing w:before="240" w:after="240" w:line="276" w:lineRule="auto"/>
        <w:jc w:val="center"/>
        <w:rPr>
          <w:rStyle w:val="Styl2Znak"/>
          <w:color w:val="auto"/>
          <w:sz w:val="24"/>
          <w:szCs w:val="24"/>
        </w:rPr>
      </w:pPr>
    </w:p>
    <w:p w14:paraId="25314DDA" w14:textId="15CFD19F" w:rsidR="00F23592" w:rsidRDefault="00F23592" w:rsidP="00AE4EBA">
      <w:pPr>
        <w:autoSpaceDE w:val="0"/>
        <w:autoSpaceDN w:val="0"/>
        <w:adjustRightInd w:val="0"/>
        <w:spacing w:before="240" w:after="240" w:line="276" w:lineRule="auto"/>
        <w:jc w:val="center"/>
        <w:rPr>
          <w:rStyle w:val="Styl2Znak"/>
          <w:color w:val="auto"/>
          <w:sz w:val="24"/>
          <w:szCs w:val="24"/>
        </w:rPr>
      </w:pPr>
      <w:r>
        <w:rPr>
          <w:rStyle w:val="Styl2Znak"/>
          <w:color w:val="auto"/>
          <w:sz w:val="24"/>
          <w:szCs w:val="24"/>
        </w:rPr>
        <w:lastRenderedPageBreak/>
        <w:t>§4.</w:t>
      </w:r>
    </w:p>
    <w:p w14:paraId="6F8466F4" w14:textId="1B28E498" w:rsidR="00F23592" w:rsidRPr="00F23592" w:rsidRDefault="00215CC3" w:rsidP="00AE4EBA">
      <w:pPr>
        <w:autoSpaceDE w:val="0"/>
        <w:autoSpaceDN w:val="0"/>
        <w:adjustRightInd w:val="0"/>
        <w:spacing w:before="240" w:after="240" w:line="276" w:lineRule="auto"/>
        <w:rPr>
          <w:rStyle w:val="Styl2Znak"/>
          <w:b w:val="0"/>
          <w:color w:val="auto"/>
          <w:sz w:val="24"/>
          <w:szCs w:val="24"/>
        </w:rPr>
      </w:pPr>
      <w:r>
        <w:rPr>
          <w:rFonts w:ascii="Arial" w:eastAsiaTheme="majorEastAsia" w:hAnsi="Arial" w:cs="Arial"/>
          <w:bCs/>
        </w:rPr>
        <w:t xml:space="preserve">Regulamin naboru wniosków o przyznanie pomocy </w:t>
      </w:r>
      <w:r>
        <w:rPr>
          <w:rFonts w:ascii="Arial" w:hAnsi="Arial" w:cs="Arial"/>
          <w:bCs/>
        </w:rPr>
        <w:t xml:space="preserve">w ramach Planu Strategicznego dla Wspólnej Polityki Rolnej na lata 2023-2027dla interwencji </w:t>
      </w:r>
      <w:r w:rsidR="005B19ED" w:rsidRPr="005B19ED">
        <w:rPr>
          <w:rFonts w:ascii="Arial" w:hAnsi="Arial" w:cs="Arial"/>
          <w:bCs/>
        </w:rPr>
        <w:t>I.10.10 Infrastruktura na obszarach wiejskich oraz wdrożenie koncepcji inteligentnych wsi – obszar A Inwestycje w zakresie systemów indywidualnego oczyszczania ścieków</w:t>
      </w:r>
      <w:r w:rsidR="005B19E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stanowi załącznik nr 2 do niniejszej Uchwały. </w:t>
      </w:r>
    </w:p>
    <w:p w14:paraId="456E98C6" w14:textId="77777777" w:rsidR="00493339" w:rsidRPr="00BC4349" w:rsidRDefault="0093089D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 xml:space="preserve">§ </w:t>
      </w:r>
      <w:r w:rsidR="00215CC3">
        <w:rPr>
          <w:color w:val="auto"/>
          <w:sz w:val="24"/>
          <w:szCs w:val="24"/>
        </w:rPr>
        <w:t>5</w:t>
      </w:r>
      <w:r w:rsidR="00BB395D" w:rsidRPr="00BC4349">
        <w:rPr>
          <w:color w:val="auto"/>
          <w:sz w:val="24"/>
          <w:szCs w:val="24"/>
        </w:rPr>
        <w:t>.</w:t>
      </w:r>
    </w:p>
    <w:p w14:paraId="3EE7C09E" w14:textId="77777777" w:rsidR="00BB395D" w:rsidRPr="00AE4EBA" w:rsidRDefault="00BB395D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C314B7">
        <w:rPr>
          <w:rFonts w:ascii="Arial" w:hAnsi="Arial" w:cs="Arial"/>
        </w:rPr>
        <w:t xml:space="preserve">Wykonanie uchwały powierza się Dyrektorowi Departamentu Programów Rozwoju Obszarów Wiejskich. </w:t>
      </w:r>
    </w:p>
    <w:p w14:paraId="5BD53B53" w14:textId="77777777" w:rsidR="00493339" w:rsidRPr="00BC4349" w:rsidRDefault="0093089D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 xml:space="preserve">§ </w:t>
      </w:r>
      <w:r w:rsidR="00215CC3">
        <w:rPr>
          <w:color w:val="auto"/>
          <w:sz w:val="24"/>
          <w:szCs w:val="24"/>
        </w:rPr>
        <w:t>6</w:t>
      </w:r>
      <w:r w:rsidR="00036BA2" w:rsidRPr="00BC4349">
        <w:rPr>
          <w:color w:val="auto"/>
          <w:sz w:val="24"/>
          <w:szCs w:val="24"/>
        </w:rPr>
        <w:t>.</w:t>
      </w:r>
    </w:p>
    <w:p w14:paraId="1E51B566" w14:textId="77777777" w:rsidR="00036BA2" w:rsidRPr="00C314B7" w:rsidRDefault="00036BA2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C314B7">
        <w:rPr>
          <w:rFonts w:ascii="Arial" w:hAnsi="Arial" w:cs="Arial"/>
        </w:rPr>
        <w:t>Uchwała wchodzi w życie z dniem podjęcia.</w:t>
      </w:r>
    </w:p>
    <w:p w14:paraId="3FA8C027" w14:textId="77777777" w:rsidR="00715F71" w:rsidRPr="00C314B7" w:rsidRDefault="00715F71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</w:p>
    <w:p w14:paraId="47E0778D" w14:textId="77777777" w:rsidR="00715F71" w:rsidRPr="00C314B7" w:rsidRDefault="00715F71" w:rsidP="00C314B7">
      <w:pPr>
        <w:autoSpaceDE w:val="0"/>
        <w:autoSpaceDN w:val="0"/>
        <w:adjustRightInd w:val="0"/>
        <w:spacing w:line="23" w:lineRule="atLeast"/>
        <w:rPr>
          <w:rFonts w:ascii="Arial" w:hAnsi="Arial" w:cs="Arial"/>
          <w:b/>
        </w:rPr>
      </w:pPr>
    </w:p>
    <w:p w14:paraId="09573ED5" w14:textId="77777777" w:rsidR="00715F71" w:rsidRPr="00C314B7" w:rsidRDefault="00715F71" w:rsidP="00C314B7">
      <w:pPr>
        <w:spacing w:line="23" w:lineRule="atLeast"/>
        <w:rPr>
          <w:rFonts w:ascii="Arial" w:hAnsi="Arial" w:cs="Arial"/>
        </w:rPr>
      </w:pPr>
    </w:p>
    <w:p w14:paraId="7312265A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1A5634A6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782E71A2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8CA4FEF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746955DE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081021E2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6DF094B8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41864AD5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57F1AE1C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6DB1551D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471B3DC9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7B1E126C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4BB5A13C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11F75922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59233B20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37A0294B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165D06F4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09E076EA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033EB24C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174AC56F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2A84F32B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497179CF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215AD517" w14:textId="77777777" w:rsidR="004338FE" w:rsidRDefault="004338FE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34AD937F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02003533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5D0592A2" w14:textId="77777777" w:rsidR="006D567F" w:rsidRDefault="006D567F" w:rsidP="00C314B7">
      <w:pPr>
        <w:spacing w:line="23" w:lineRule="atLeast"/>
        <w:outlineLvl w:val="0"/>
        <w:rPr>
          <w:rFonts w:ascii="Arial" w:hAnsi="Arial" w:cs="Arial"/>
          <w:b/>
        </w:rPr>
      </w:pPr>
    </w:p>
    <w:p w14:paraId="39D73808" w14:textId="77777777" w:rsidR="00715F71" w:rsidRPr="000A56D2" w:rsidRDefault="006D567F" w:rsidP="00383D3E">
      <w:pPr>
        <w:pStyle w:val="Styl1"/>
        <w:rPr>
          <w:color w:val="auto"/>
          <w:sz w:val="24"/>
          <w:szCs w:val="24"/>
        </w:rPr>
      </w:pPr>
      <w:r w:rsidRPr="000A56D2">
        <w:rPr>
          <w:color w:val="auto"/>
          <w:sz w:val="24"/>
          <w:szCs w:val="24"/>
        </w:rPr>
        <w:lastRenderedPageBreak/>
        <w:t>Uzasadnienie</w:t>
      </w:r>
    </w:p>
    <w:p w14:paraId="108D59F5" w14:textId="77777777" w:rsidR="00715F71" w:rsidRPr="00BC4349" w:rsidRDefault="00715F71" w:rsidP="00BC4349">
      <w:pPr>
        <w:pStyle w:val="Styl1"/>
        <w:jc w:val="left"/>
        <w:rPr>
          <w:b w:val="0"/>
          <w:bCs/>
          <w:color w:val="auto"/>
        </w:rPr>
      </w:pPr>
    </w:p>
    <w:p w14:paraId="19C0D7AF" w14:textId="00125E64" w:rsidR="00215CC3" w:rsidRPr="00390F9E" w:rsidRDefault="00715F71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Stosownie do </w:t>
      </w:r>
      <w:r w:rsidR="007A7554" w:rsidRPr="00390F9E">
        <w:rPr>
          <w:b w:val="0"/>
          <w:color w:val="auto"/>
          <w:sz w:val="24"/>
          <w:szCs w:val="24"/>
        </w:rPr>
        <w:t>art.10 ust.3 i 4 ustawy z dnia 8 lutego 2023 r. o Planie Strategicznym dla Wspólnej Polityki Rolnej na lata 2023-2027, dalej ustawa PS WPR, zadania agencji płatniczej związane z przyznawaniem, wypłatą i zwrotem pomocy, z wyjątkiem dochodzenia zwrotu kwot pomocy</w:t>
      </w:r>
      <w:r w:rsidR="00793099" w:rsidRPr="00390F9E">
        <w:rPr>
          <w:b w:val="0"/>
          <w:color w:val="auto"/>
          <w:sz w:val="24"/>
          <w:szCs w:val="24"/>
        </w:rPr>
        <w:t xml:space="preserve"> oraz z wyjątkiem </w:t>
      </w:r>
      <w:r w:rsidR="004338FE" w:rsidRPr="00390F9E">
        <w:rPr>
          <w:b w:val="0"/>
          <w:color w:val="auto"/>
          <w:sz w:val="24"/>
          <w:szCs w:val="24"/>
        </w:rPr>
        <w:t xml:space="preserve">dokonywania płatności, mogą wykonywać, jako zadania delegowane, samorządy województw.  </w:t>
      </w:r>
    </w:p>
    <w:p w14:paraId="161F1996" w14:textId="5BBBDC52" w:rsidR="004338FE" w:rsidRPr="00390F9E" w:rsidRDefault="004338FE" w:rsidP="00752E54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Zgodnie z §2  ust.2 umowy delegowania zadań Agencji Płatniczej nr 11/2023-DDD-UM11 zawartej pomiędzy Agencją Restrukturyzacji i Modernizacji Rolnictwa a Samorządem Województwa Pomorskiego, samorząd województwa wykonuje jako delegowane zadania o których mowa w art.10 ust.3 i 4 ustawy PS WPR oraz w umowie, dotyczące interwencji: </w:t>
      </w:r>
    </w:p>
    <w:p w14:paraId="42254E22" w14:textId="77777777" w:rsidR="004338FE" w:rsidRPr="00390F9E" w:rsidRDefault="004338FE" w:rsidP="00390F9E">
      <w:pPr>
        <w:pStyle w:val="Styl1"/>
        <w:numPr>
          <w:ilvl w:val="0"/>
          <w:numId w:val="1"/>
        </w:numPr>
        <w:spacing w:line="276" w:lineRule="auto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Scalanie gruntów wraz z zagospodarowaniem poscaleniowym (I.10.8),</w:t>
      </w:r>
    </w:p>
    <w:p w14:paraId="2C33427F" w14:textId="77777777" w:rsidR="004338FE" w:rsidRPr="00390F9E" w:rsidRDefault="004338FE" w:rsidP="00390F9E">
      <w:pPr>
        <w:pStyle w:val="Styl1"/>
        <w:numPr>
          <w:ilvl w:val="0"/>
          <w:numId w:val="1"/>
        </w:numPr>
        <w:spacing w:line="276" w:lineRule="auto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Infrastruktura na obszarach wiejskich oraz wdrożenie koncepcji inteligentnych wsi (I.10.10),</w:t>
      </w:r>
    </w:p>
    <w:p w14:paraId="458ADB4D" w14:textId="77777777" w:rsidR="004338FE" w:rsidRPr="00390F9E" w:rsidRDefault="004338FE" w:rsidP="00390F9E">
      <w:pPr>
        <w:pStyle w:val="Styl1"/>
        <w:numPr>
          <w:ilvl w:val="0"/>
          <w:numId w:val="1"/>
        </w:numPr>
        <w:spacing w:line="276" w:lineRule="auto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LEADER/ Rozwój Lokalny Kierowany przez społeczność (I.13.1)</w:t>
      </w:r>
    </w:p>
    <w:p w14:paraId="7B0BF8A7" w14:textId="77777777" w:rsidR="004338FE" w:rsidRPr="00390F9E" w:rsidRDefault="004338FE" w:rsidP="00390F9E">
      <w:pPr>
        <w:pStyle w:val="Styl1"/>
        <w:spacing w:line="276" w:lineRule="auto"/>
        <w:jc w:val="left"/>
        <w:rPr>
          <w:color w:val="000000"/>
          <w:sz w:val="24"/>
          <w:szCs w:val="24"/>
        </w:rPr>
      </w:pPr>
    </w:p>
    <w:p w14:paraId="154F1D26" w14:textId="51002642" w:rsidR="00E54B20" w:rsidRPr="00390F9E" w:rsidRDefault="004338FE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000000"/>
          <w:sz w:val="24"/>
          <w:szCs w:val="24"/>
        </w:rPr>
        <w:t xml:space="preserve">Zgodnie z art.86 ust.1 ustawy PS WPR, </w:t>
      </w:r>
      <w:r w:rsidRPr="00390F9E">
        <w:rPr>
          <w:b w:val="0"/>
          <w:i/>
          <w:color w:val="auto"/>
          <w:sz w:val="24"/>
          <w:szCs w:val="24"/>
        </w:rPr>
        <w:t>„podmiot właściwy w sprawie o przyznanie pomocy podaje do publicznej wiadomości ogłoszenie o naborze wniosków o przyznanie pomocy co najmniej na swojej stronie internetowej</w:t>
      </w:r>
      <w:r w:rsidR="00E54B20" w:rsidRPr="00390F9E">
        <w:rPr>
          <w:b w:val="0"/>
          <w:i/>
          <w:color w:val="auto"/>
          <w:sz w:val="24"/>
          <w:szCs w:val="24"/>
        </w:rPr>
        <w:t>”</w:t>
      </w:r>
      <w:r w:rsidRPr="00390F9E">
        <w:rPr>
          <w:b w:val="0"/>
          <w:i/>
          <w:color w:val="auto"/>
          <w:sz w:val="24"/>
          <w:szCs w:val="24"/>
        </w:rPr>
        <w:t>.</w:t>
      </w:r>
      <w:r w:rsidRPr="00390F9E">
        <w:rPr>
          <w:b w:val="0"/>
          <w:color w:val="auto"/>
          <w:sz w:val="24"/>
          <w:szCs w:val="24"/>
        </w:rPr>
        <w:t xml:space="preserve"> </w:t>
      </w:r>
    </w:p>
    <w:p w14:paraId="171E05A9" w14:textId="77777777" w:rsidR="008068E2" w:rsidRPr="00390F9E" w:rsidRDefault="00E54B20" w:rsidP="00752E54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Wytyczne podstawowe w zakresie pomocy finansowej w ramach Planu Strategicznego dla Wspólnej Polityki Rolnej na lata 2023-2027 </w:t>
      </w:r>
      <w:r w:rsidR="008068E2" w:rsidRPr="00390F9E">
        <w:rPr>
          <w:b w:val="0"/>
          <w:color w:val="auto"/>
          <w:sz w:val="24"/>
          <w:szCs w:val="24"/>
        </w:rPr>
        <w:t>stanowią dodatkowo, że podanie do publicznej wiadomości ogłoszenia o naborze wniosków o przyznanie pomocy musi nastąpić nie później niż 14 dni przed dniem planowanego rozpoczęcia terminu składania (pkt.VII.2.1</w:t>
      </w:r>
      <w:r w:rsidR="00390F9E">
        <w:rPr>
          <w:b w:val="0"/>
          <w:color w:val="auto"/>
          <w:sz w:val="24"/>
          <w:szCs w:val="24"/>
        </w:rPr>
        <w:t>.1</w:t>
      </w:r>
      <w:r w:rsidR="008068E2" w:rsidRPr="00390F9E">
        <w:rPr>
          <w:b w:val="0"/>
          <w:color w:val="auto"/>
          <w:sz w:val="24"/>
          <w:szCs w:val="24"/>
        </w:rPr>
        <w:t>), a termin składania wniosków o przyznanie pomocy nie powinien być krótszy niż 14 dni i nie dłuższy niż 60 dni</w:t>
      </w:r>
      <w:r w:rsidR="00390F9E">
        <w:rPr>
          <w:b w:val="0"/>
          <w:color w:val="auto"/>
          <w:sz w:val="24"/>
          <w:szCs w:val="24"/>
        </w:rPr>
        <w:t xml:space="preserve"> (pkt.VII.2.1.2)</w:t>
      </w:r>
      <w:r w:rsidR="008068E2" w:rsidRPr="00390F9E">
        <w:rPr>
          <w:b w:val="0"/>
          <w:color w:val="auto"/>
          <w:sz w:val="24"/>
          <w:szCs w:val="24"/>
        </w:rPr>
        <w:t xml:space="preserve">. </w:t>
      </w:r>
    </w:p>
    <w:p w14:paraId="75CBE97A" w14:textId="77777777" w:rsidR="00390F9E" w:rsidRDefault="00390F9E" w:rsidP="00390F9E">
      <w:pPr>
        <w:pStyle w:val="Styl1"/>
        <w:spacing w:line="276" w:lineRule="auto"/>
        <w:jc w:val="left"/>
        <w:rPr>
          <w:rFonts w:ascii="ArialMT" w:eastAsia="Times New Roman" w:hAnsi="ArialMT" w:cs="ArialMT"/>
          <w:b w:val="0"/>
          <w:color w:val="auto"/>
          <w:sz w:val="24"/>
          <w:szCs w:val="24"/>
        </w:rPr>
      </w:pPr>
    </w:p>
    <w:p w14:paraId="2AC8D94B" w14:textId="346D90A1" w:rsidR="00E54B20" w:rsidRPr="00390F9E" w:rsidRDefault="00E54B20" w:rsidP="00BA4E8E">
      <w:pPr>
        <w:pStyle w:val="Styl1"/>
        <w:spacing w:line="276" w:lineRule="auto"/>
        <w:ind w:firstLine="708"/>
        <w:jc w:val="left"/>
        <w:rPr>
          <w:b w:val="0"/>
          <w:color w:val="000000"/>
          <w:sz w:val="24"/>
          <w:szCs w:val="24"/>
        </w:rPr>
      </w:pPr>
      <w:r w:rsidRPr="00390F9E">
        <w:rPr>
          <w:b w:val="0"/>
          <w:color w:val="000000"/>
          <w:sz w:val="24"/>
          <w:szCs w:val="24"/>
        </w:rPr>
        <w:t>Zgodnie z postanowieniami art.86 ust.</w:t>
      </w:r>
      <w:r w:rsidR="004D5274">
        <w:rPr>
          <w:b w:val="0"/>
          <w:color w:val="000000"/>
          <w:sz w:val="24"/>
          <w:szCs w:val="24"/>
        </w:rPr>
        <w:t>3</w:t>
      </w:r>
      <w:r w:rsidRPr="00390F9E">
        <w:rPr>
          <w:b w:val="0"/>
          <w:color w:val="000000"/>
          <w:sz w:val="24"/>
          <w:szCs w:val="24"/>
        </w:rPr>
        <w:t xml:space="preserve"> ustawy PS WPR, </w:t>
      </w:r>
      <w:r w:rsidRPr="00390F9E">
        <w:rPr>
          <w:b w:val="0"/>
          <w:i/>
          <w:color w:val="auto"/>
          <w:sz w:val="24"/>
          <w:szCs w:val="24"/>
        </w:rPr>
        <w:t>„podmiot właściwy w sprawie o przyznanie pomocy przeprowadza postępowanie w sprawie o przyznanie pomocy na podstawie ustawy i przyjętego przez ten podmiot regulaminu naboru wniosków o przyznanie pomocy opracowanego zgodnie z wytycznymi instytucji zarządzającej”</w:t>
      </w:r>
      <w:r w:rsidRPr="00390F9E">
        <w:rPr>
          <w:b w:val="0"/>
          <w:color w:val="auto"/>
          <w:sz w:val="24"/>
          <w:szCs w:val="24"/>
        </w:rPr>
        <w:t>.</w:t>
      </w:r>
    </w:p>
    <w:p w14:paraId="7644E257" w14:textId="77777777" w:rsidR="00E54B20" w:rsidRPr="00390F9E" w:rsidRDefault="00E54B20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Regulacje zawarte w art. 86 ust.2 i 4 </w:t>
      </w:r>
      <w:r w:rsidR="00821AF7">
        <w:rPr>
          <w:b w:val="0"/>
          <w:color w:val="auto"/>
          <w:sz w:val="24"/>
          <w:szCs w:val="24"/>
        </w:rPr>
        <w:t xml:space="preserve">ustawy PS WPR </w:t>
      </w:r>
      <w:r w:rsidRPr="00390F9E">
        <w:rPr>
          <w:b w:val="0"/>
          <w:color w:val="auto"/>
          <w:sz w:val="24"/>
          <w:szCs w:val="24"/>
        </w:rPr>
        <w:t xml:space="preserve">określają wymagane elementy – odpowiednio – ogłoszenia o naborze wniosków oraz regulaminu naboru wniosków. </w:t>
      </w:r>
    </w:p>
    <w:p w14:paraId="4BAC2A7A" w14:textId="77777777" w:rsidR="008068E2" w:rsidRPr="00390F9E" w:rsidRDefault="008068E2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Wytyczne podstawowe w zakresie pomocy finansowej w ramach Planu Strategicznego dla Wspólnej Polityki Rolnej na lata 2023-2027 stanowią dodatkowo, że agencja płatnicza może przekazać samorządowi województwa wzór regulaminu naboru. </w:t>
      </w:r>
    </w:p>
    <w:p w14:paraId="26E6625D" w14:textId="77777777" w:rsidR="008068E2" w:rsidRPr="00390F9E" w:rsidRDefault="008068E2" w:rsidP="00390F9E">
      <w:pPr>
        <w:pStyle w:val="Styl1"/>
        <w:spacing w:line="276" w:lineRule="auto"/>
        <w:jc w:val="left"/>
        <w:rPr>
          <w:b w:val="0"/>
          <w:i/>
          <w:color w:val="auto"/>
          <w:sz w:val="24"/>
          <w:szCs w:val="24"/>
        </w:rPr>
      </w:pPr>
    </w:p>
    <w:p w14:paraId="73ED2610" w14:textId="728A21B3" w:rsidR="00BA4E8E" w:rsidRPr="00BA4E8E" w:rsidRDefault="0049352C" w:rsidP="005B19ED">
      <w:pPr>
        <w:pStyle w:val="Styl1"/>
        <w:spacing w:line="276" w:lineRule="auto"/>
        <w:ind w:firstLine="708"/>
        <w:jc w:val="left"/>
        <w:rPr>
          <w:bCs/>
        </w:rPr>
      </w:pPr>
      <w:r>
        <w:rPr>
          <w:b w:val="0"/>
          <w:color w:val="auto"/>
          <w:sz w:val="24"/>
          <w:szCs w:val="24"/>
        </w:rPr>
        <w:lastRenderedPageBreak/>
        <w:t xml:space="preserve">W </w:t>
      </w:r>
      <w:r w:rsidR="00BA4E8E">
        <w:rPr>
          <w:b w:val="0"/>
          <w:color w:val="auto"/>
          <w:sz w:val="24"/>
          <w:szCs w:val="24"/>
        </w:rPr>
        <w:t xml:space="preserve">dniu </w:t>
      </w:r>
      <w:r w:rsidR="005B19ED">
        <w:rPr>
          <w:b w:val="0"/>
          <w:color w:val="auto"/>
          <w:sz w:val="24"/>
          <w:szCs w:val="24"/>
        </w:rPr>
        <w:t>26</w:t>
      </w:r>
      <w:r w:rsidR="00BA4E8E">
        <w:rPr>
          <w:b w:val="0"/>
          <w:color w:val="auto"/>
          <w:sz w:val="24"/>
          <w:szCs w:val="24"/>
        </w:rPr>
        <w:t xml:space="preserve"> czerwca 202</w:t>
      </w:r>
      <w:r w:rsidR="005B19ED">
        <w:rPr>
          <w:b w:val="0"/>
          <w:color w:val="auto"/>
          <w:sz w:val="24"/>
          <w:szCs w:val="24"/>
        </w:rPr>
        <w:t>5</w:t>
      </w:r>
      <w:r w:rsidR="00BA4E8E">
        <w:rPr>
          <w:b w:val="0"/>
          <w:color w:val="auto"/>
          <w:sz w:val="24"/>
          <w:szCs w:val="24"/>
        </w:rPr>
        <w:t xml:space="preserve"> r., </w:t>
      </w:r>
      <w:r w:rsidR="0072107E" w:rsidRPr="00390F9E">
        <w:rPr>
          <w:b w:val="0"/>
          <w:color w:val="auto"/>
          <w:sz w:val="24"/>
          <w:szCs w:val="24"/>
        </w:rPr>
        <w:t xml:space="preserve">agencja płatnicza przekazała do stosowania Regulamin naboru wniosków </w:t>
      </w:r>
      <w:r w:rsidR="0072107E" w:rsidRPr="005B19ED">
        <w:rPr>
          <w:b w:val="0"/>
          <w:color w:val="auto"/>
          <w:sz w:val="24"/>
          <w:szCs w:val="24"/>
        </w:rPr>
        <w:t xml:space="preserve">w ramach Planu Strategicznego dla Wspólnej Polityki Rolnej na lata 2023-2027dla interwencji </w:t>
      </w:r>
      <w:r w:rsidR="005B19ED" w:rsidRPr="005B19ED">
        <w:rPr>
          <w:b w:val="0"/>
          <w:color w:val="auto"/>
          <w:sz w:val="24"/>
          <w:szCs w:val="24"/>
        </w:rPr>
        <w:t>I.10.10 Infrastruktura na obszarach wiejskich oraz wdrożenie koncepcji inteligentnych wsi – obszar A Inwestycje w zakresie systemów indywidualnego oczyszczania ścieków</w:t>
      </w:r>
      <w:r w:rsidR="00BA4E8E" w:rsidRPr="005B19ED">
        <w:rPr>
          <w:b w:val="0"/>
          <w:color w:val="auto"/>
          <w:sz w:val="24"/>
          <w:szCs w:val="24"/>
        </w:rPr>
        <w:t>.</w:t>
      </w:r>
      <w:r w:rsidR="00BA4E8E">
        <w:rPr>
          <w:bCs/>
        </w:rPr>
        <w:t xml:space="preserve"> </w:t>
      </w:r>
    </w:p>
    <w:p w14:paraId="0F1587C7" w14:textId="77777777" w:rsidR="00BA4E8E" w:rsidRDefault="00BA4E8E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</w:p>
    <w:p w14:paraId="6747422F" w14:textId="2DAC6A53" w:rsidR="008068E2" w:rsidRPr="00BA4E8E" w:rsidRDefault="00562FD4" w:rsidP="00BA4E8E">
      <w:pPr>
        <w:pStyle w:val="Styl1"/>
        <w:spacing w:line="276" w:lineRule="auto"/>
        <w:ind w:firstLine="708"/>
        <w:jc w:val="left"/>
        <w:rPr>
          <w:b w:val="0"/>
          <w:bCs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Ogłoszenie o naborze wniosków zostanie umieszczone na stronie internetowej </w:t>
      </w:r>
      <w:r w:rsidR="0072107E" w:rsidRPr="00390F9E">
        <w:rPr>
          <w:b w:val="0"/>
          <w:bCs/>
          <w:color w:val="auto"/>
          <w:sz w:val="24"/>
          <w:szCs w:val="24"/>
        </w:rPr>
        <w:t xml:space="preserve">Departamentu Programów Rozwoju Obszarów Wiejskich </w:t>
      </w:r>
      <w:hyperlink r:id="rId9" w:history="1">
        <w:r w:rsidR="0072107E" w:rsidRPr="00390F9E">
          <w:rPr>
            <w:rStyle w:val="Hipercze"/>
            <w:b w:val="0"/>
            <w:sz w:val="24"/>
            <w:szCs w:val="24"/>
          </w:rPr>
          <w:t>www.dprow.pomorskie.eu</w:t>
        </w:r>
      </w:hyperlink>
      <w:r w:rsidR="0072107E" w:rsidRPr="00390F9E">
        <w:rPr>
          <w:b w:val="0"/>
          <w:color w:val="auto"/>
          <w:sz w:val="24"/>
          <w:szCs w:val="24"/>
        </w:rPr>
        <w:t xml:space="preserve"> </w:t>
      </w:r>
      <w:r w:rsidRPr="00390F9E">
        <w:rPr>
          <w:b w:val="0"/>
          <w:bCs/>
          <w:color w:val="auto"/>
          <w:sz w:val="24"/>
          <w:szCs w:val="24"/>
        </w:rPr>
        <w:t>nie</w:t>
      </w:r>
      <w:r w:rsidR="002E7CD2" w:rsidRPr="00390F9E">
        <w:rPr>
          <w:b w:val="0"/>
          <w:bCs/>
          <w:color w:val="auto"/>
          <w:sz w:val="24"/>
          <w:szCs w:val="24"/>
        </w:rPr>
        <w:t xml:space="preserve"> później niż </w:t>
      </w:r>
      <w:r w:rsidR="005B19ED">
        <w:rPr>
          <w:b w:val="0"/>
          <w:bCs/>
          <w:color w:val="auto"/>
          <w:sz w:val="24"/>
          <w:szCs w:val="24"/>
        </w:rPr>
        <w:t>16</w:t>
      </w:r>
      <w:r w:rsidR="008068E2" w:rsidRPr="00390F9E">
        <w:rPr>
          <w:b w:val="0"/>
          <w:bCs/>
          <w:color w:val="auto"/>
          <w:sz w:val="24"/>
          <w:szCs w:val="24"/>
        </w:rPr>
        <w:t xml:space="preserve"> </w:t>
      </w:r>
      <w:r w:rsidR="005B19ED">
        <w:rPr>
          <w:b w:val="0"/>
          <w:bCs/>
          <w:color w:val="auto"/>
          <w:sz w:val="24"/>
          <w:szCs w:val="24"/>
        </w:rPr>
        <w:t>lutego</w:t>
      </w:r>
      <w:r w:rsidR="00BA4E8E">
        <w:rPr>
          <w:b w:val="0"/>
          <w:bCs/>
          <w:color w:val="auto"/>
          <w:sz w:val="24"/>
          <w:szCs w:val="24"/>
        </w:rPr>
        <w:t xml:space="preserve"> </w:t>
      </w:r>
      <w:r w:rsidR="002E7CD2" w:rsidRPr="00390F9E">
        <w:rPr>
          <w:b w:val="0"/>
          <w:bCs/>
          <w:color w:val="auto"/>
          <w:sz w:val="24"/>
          <w:szCs w:val="24"/>
        </w:rPr>
        <w:t>20</w:t>
      </w:r>
      <w:r w:rsidR="00A7333A" w:rsidRPr="00390F9E">
        <w:rPr>
          <w:b w:val="0"/>
          <w:bCs/>
          <w:color w:val="auto"/>
          <w:sz w:val="24"/>
          <w:szCs w:val="24"/>
        </w:rPr>
        <w:t>2</w:t>
      </w:r>
      <w:r w:rsidR="005B19ED">
        <w:rPr>
          <w:b w:val="0"/>
          <w:bCs/>
          <w:color w:val="auto"/>
          <w:sz w:val="24"/>
          <w:szCs w:val="24"/>
        </w:rPr>
        <w:t>6</w:t>
      </w:r>
      <w:r w:rsidR="005A5AEF" w:rsidRPr="00390F9E">
        <w:rPr>
          <w:b w:val="0"/>
          <w:bCs/>
          <w:color w:val="auto"/>
          <w:sz w:val="24"/>
          <w:szCs w:val="24"/>
        </w:rPr>
        <w:t xml:space="preserve"> </w:t>
      </w:r>
      <w:r w:rsidRPr="00390F9E">
        <w:rPr>
          <w:b w:val="0"/>
          <w:bCs/>
          <w:color w:val="auto"/>
          <w:sz w:val="24"/>
          <w:szCs w:val="24"/>
        </w:rPr>
        <w:t>r.</w:t>
      </w:r>
      <w:r w:rsidR="00BA4E8E">
        <w:rPr>
          <w:b w:val="0"/>
          <w:bCs/>
          <w:color w:val="auto"/>
          <w:sz w:val="24"/>
          <w:szCs w:val="24"/>
        </w:rPr>
        <w:t xml:space="preserve"> </w:t>
      </w:r>
      <w:r w:rsidR="009B4DF1" w:rsidRPr="00390F9E">
        <w:rPr>
          <w:b w:val="0"/>
          <w:bCs/>
          <w:color w:val="auto"/>
          <w:sz w:val="24"/>
          <w:szCs w:val="24"/>
        </w:rPr>
        <w:t xml:space="preserve">Termin składania </w:t>
      </w:r>
      <w:r w:rsidR="009A6C37" w:rsidRPr="00390F9E">
        <w:rPr>
          <w:b w:val="0"/>
          <w:bCs/>
          <w:color w:val="auto"/>
          <w:sz w:val="24"/>
          <w:szCs w:val="24"/>
        </w:rPr>
        <w:t xml:space="preserve"> w</w:t>
      </w:r>
      <w:r w:rsidRPr="00390F9E">
        <w:rPr>
          <w:b w:val="0"/>
          <w:color w:val="auto"/>
          <w:sz w:val="24"/>
          <w:szCs w:val="24"/>
        </w:rPr>
        <w:t xml:space="preserve">niosków </w:t>
      </w:r>
      <w:r w:rsidR="008068E2" w:rsidRPr="00390F9E">
        <w:rPr>
          <w:b w:val="0"/>
          <w:color w:val="auto"/>
          <w:sz w:val="24"/>
          <w:szCs w:val="24"/>
        </w:rPr>
        <w:t xml:space="preserve">rozpocznie się </w:t>
      </w:r>
      <w:r w:rsidR="00BA4E8E">
        <w:rPr>
          <w:b w:val="0"/>
          <w:color w:val="auto"/>
          <w:sz w:val="24"/>
          <w:szCs w:val="24"/>
        </w:rPr>
        <w:t>02</w:t>
      </w:r>
      <w:r w:rsidR="008068E2" w:rsidRPr="00390F9E">
        <w:rPr>
          <w:b w:val="0"/>
          <w:color w:val="auto"/>
          <w:sz w:val="24"/>
          <w:szCs w:val="24"/>
        </w:rPr>
        <w:t xml:space="preserve"> </w:t>
      </w:r>
      <w:r w:rsidR="005B19ED">
        <w:rPr>
          <w:b w:val="0"/>
          <w:color w:val="auto"/>
          <w:sz w:val="24"/>
          <w:szCs w:val="24"/>
        </w:rPr>
        <w:t>marca</w:t>
      </w:r>
      <w:r w:rsidR="00BA4E8E">
        <w:rPr>
          <w:b w:val="0"/>
          <w:color w:val="auto"/>
          <w:sz w:val="24"/>
          <w:szCs w:val="24"/>
        </w:rPr>
        <w:t xml:space="preserve"> 202</w:t>
      </w:r>
      <w:r w:rsidR="005B19ED">
        <w:rPr>
          <w:b w:val="0"/>
          <w:color w:val="auto"/>
          <w:sz w:val="24"/>
          <w:szCs w:val="24"/>
        </w:rPr>
        <w:t>6</w:t>
      </w:r>
      <w:r w:rsidR="00BA4E8E">
        <w:rPr>
          <w:b w:val="0"/>
          <w:color w:val="auto"/>
          <w:sz w:val="24"/>
          <w:szCs w:val="24"/>
        </w:rPr>
        <w:t xml:space="preserve"> r. </w:t>
      </w:r>
      <w:r w:rsidR="008068E2" w:rsidRPr="00390F9E">
        <w:rPr>
          <w:b w:val="0"/>
          <w:color w:val="auto"/>
          <w:sz w:val="24"/>
          <w:szCs w:val="24"/>
        </w:rPr>
        <w:t xml:space="preserve">a zakończy </w:t>
      </w:r>
      <w:r w:rsidR="00BA4E8E">
        <w:rPr>
          <w:b w:val="0"/>
          <w:color w:val="auto"/>
          <w:sz w:val="24"/>
          <w:szCs w:val="24"/>
        </w:rPr>
        <w:t>30</w:t>
      </w:r>
      <w:r w:rsidR="008068E2" w:rsidRPr="00390F9E">
        <w:rPr>
          <w:b w:val="0"/>
          <w:color w:val="auto"/>
          <w:sz w:val="24"/>
          <w:szCs w:val="24"/>
        </w:rPr>
        <w:t xml:space="preserve"> </w:t>
      </w:r>
      <w:r w:rsidR="005B19ED">
        <w:rPr>
          <w:b w:val="0"/>
          <w:color w:val="auto"/>
          <w:sz w:val="24"/>
          <w:szCs w:val="24"/>
        </w:rPr>
        <w:t xml:space="preserve">kwietnia </w:t>
      </w:r>
      <w:r w:rsidR="008068E2" w:rsidRPr="00390F9E">
        <w:rPr>
          <w:b w:val="0"/>
          <w:color w:val="auto"/>
          <w:sz w:val="24"/>
          <w:szCs w:val="24"/>
        </w:rPr>
        <w:t>202</w:t>
      </w:r>
      <w:r w:rsidR="005B19ED">
        <w:rPr>
          <w:b w:val="0"/>
          <w:color w:val="auto"/>
          <w:sz w:val="24"/>
          <w:szCs w:val="24"/>
        </w:rPr>
        <w:t>6</w:t>
      </w:r>
      <w:r w:rsidR="008068E2" w:rsidRPr="00390F9E">
        <w:rPr>
          <w:b w:val="0"/>
          <w:color w:val="auto"/>
          <w:sz w:val="24"/>
          <w:szCs w:val="24"/>
        </w:rPr>
        <w:t xml:space="preserve"> r. </w:t>
      </w:r>
    </w:p>
    <w:p w14:paraId="33C2EF19" w14:textId="77777777" w:rsidR="00562FD4" w:rsidRPr="00390F9E" w:rsidRDefault="009B4DF1" w:rsidP="00BA4E8E">
      <w:pPr>
        <w:pStyle w:val="Styl1"/>
        <w:spacing w:line="276" w:lineRule="auto"/>
        <w:ind w:firstLine="708"/>
        <w:jc w:val="left"/>
        <w:rPr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W związku z powyższym warunki </w:t>
      </w:r>
      <w:r w:rsidR="0072107E" w:rsidRPr="00390F9E">
        <w:rPr>
          <w:b w:val="0"/>
          <w:color w:val="auto"/>
          <w:sz w:val="24"/>
          <w:szCs w:val="24"/>
        </w:rPr>
        <w:t xml:space="preserve">dotyczące ogłoszenia naboru </w:t>
      </w:r>
      <w:r w:rsidR="00562FD4" w:rsidRPr="00390F9E">
        <w:rPr>
          <w:b w:val="0"/>
          <w:color w:val="auto"/>
          <w:sz w:val="24"/>
          <w:szCs w:val="24"/>
        </w:rPr>
        <w:t xml:space="preserve">są spełnione. </w:t>
      </w:r>
    </w:p>
    <w:p w14:paraId="585B6CBE" w14:textId="77777777" w:rsidR="00715F71" w:rsidRPr="00390F9E" w:rsidRDefault="00562FD4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>Mając na uwadze zasadę domniemania kompetencji na rzecz Zarządu Województwa,</w:t>
      </w:r>
      <w:r w:rsidR="007D1A11" w:rsidRPr="00390F9E">
        <w:rPr>
          <w:b w:val="0"/>
          <w:color w:val="auto"/>
          <w:sz w:val="24"/>
          <w:szCs w:val="24"/>
        </w:rPr>
        <w:t xml:space="preserve"> </w:t>
      </w:r>
      <w:r w:rsidRPr="00390F9E">
        <w:rPr>
          <w:b w:val="0"/>
          <w:color w:val="auto"/>
          <w:sz w:val="24"/>
          <w:szCs w:val="24"/>
        </w:rPr>
        <w:t xml:space="preserve">ten właśnie organ jest uprawniony do </w:t>
      </w:r>
      <w:r w:rsidR="00DB6F6F" w:rsidRPr="00390F9E">
        <w:rPr>
          <w:b w:val="0"/>
          <w:color w:val="auto"/>
          <w:sz w:val="24"/>
          <w:szCs w:val="24"/>
        </w:rPr>
        <w:t>ustalenia terminu</w:t>
      </w:r>
      <w:r w:rsidR="005F4943" w:rsidRPr="00390F9E">
        <w:rPr>
          <w:b w:val="0"/>
          <w:color w:val="auto"/>
          <w:sz w:val="24"/>
          <w:szCs w:val="24"/>
        </w:rPr>
        <w:t xml:space="preserve"> </w:t>
      </w:r>
      <w:r w:rsidRPr="00390F9E">
        <w:rPr>
          <w:b w:val="0"/>
          <w:color w:val="auto"/>
          <w:sz w:val="24"/>
          <w:szCs w:val="24"/>
        </w:rPr>
        <w:t xml:space="preserve">i miejsca składania wniosków. </w:t>
      </w:r>
    </w:p>
    <w:p w14:paraId="188902AA" w14:textId="77777777" w:rsidR="00BA4E8E" w:rsidRDefault="00BA4E8E" w:rsidP="00390F9E">
      <w:pPr>
        <w:pStyle w:val="Styl1"/>
        <w:spacing w:line="276" w:lineRule="auto"/>
        <w:jc w:val="left"/>
        <w:rPr>
          <w:b w:val="0"/>
          <w:bCs/>
          <w:color w:val="auto"/>
          <w:sz w:val="24"/>
          <w:szCs w:val="24"/>
        </w:rPr>
      </w:pPr>
    </w:p>
    <w:p w14:paraId="4667ACFC" w14:textId="0EB6DEAB" w:rsidR="00715F71" w:rsidRPr="00390F9E" w:rsidRDefault="00715F71" w:rsidP="00BA4E8E">
      <w:pPr>
        <w:pStyle w:val="Styl1"/>
        <w:spacing w:line="276" w:lineRule="auto"/>
        <w:ind w:firstLine="708"/>
        <w:jc w:val="left"/>
        <w:rPr>
          <w:b w:val="0"/>
          <w:bCs/>
          <w:color w:val="auto"/>
          <w:sz w:val="24"/>
          <w:szCs w:val="24"/>
        </w:rPr>
      </w:pPr>
      <w:r w:rsidRPr="00390F9E">
        <w:rPr>
          <w:b w:val="0"/>
          <w:bCs/>
          <w:color w:val="auto"/>
          <w:sz w:val="24"/>
          <w:szCs w:val="24"/>
        </w:rPr>
        <w:t xml:space="preserve">Mając na uwadze powyższe, podjęcie uchwały jest uzasadnione. </w:t>
      </w:r>
    </w:p>
    <w:p w14:paraId="126411F9" w14:textId="77777777" w:rsidR="00715F71" w:rsidRPr="00390F9E" w:rsidRDefault="00715F71" w:rsidP="00390F9E">
      <w:pPr>
        <w:autoSpaceDE w:val="0"/>
        <w:autoSpaceDN w:val="0"/>
        <w:adjustRightInd w:val="0"/>
        <w:spacing w:before="40" w:line="276" w:lineRule="auto"/>
        <w:ind w:firstLine="708"/>
        <w:rPr>
          <w:rFonts w:ascii="Arial" w:hAnsi="Arial" w:cs="Arial"/>
        </w:rPr>
      </w:pPr>
    </w:p>
    <w:p w14:paraId="24122971" w14:textId="77777777" w:rsidR="00715F71" w:rsidRPr="00390F9E" w:rsidRDefault="00715F71" w:rsidP="00390F9E">
      <w:pPr>
        <w:spacing w:before="40" w:line="276" w:lineRule="auto"/>
        <w:ind w:firstLine="709"/>
        <w:rPr>
          <w:rFonts w:ascii="Arial" w:hAnsi="Arial" w:cs="Arial"/>
        </w:rPr>
      </w:pPr>
    </w:p>
    <w:p w14:paraId="67CC9F6D" w14:textId="77777777" w:rsidR="00715F71" w:rsidRPr="00390F9E" w:rsidRDefault="00715F71" w:rsidP="00390F9E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</w:rPr>
      </w:pPr>
    </w:p>
    <w:sectPr w:rsidR="00715F71" w:rsidRPr="00390F9E" w:rsidSect="000D26C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56F95E" w16cex:dateUtc="2026-01-21T15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54060" w14:textId="77777777" w:rsidR="00720534" w:rsidRDefault="00720534">
      <w:r>
        <w:separator/>
      </w:r>
    </w:p>
  </w:endnote>
  <w:endnote w:type="continuationSeparator" w:id="0">
    <w:p w14:paraId="503A9CFA" w14:textId="77777777" w:rsidR="00720534" w:rsidRDefault="0072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AF52" w14:textId="77777777" w:rsidR="00D96C9D" w:rsidRDefault="00D96C9D" w:rsidP="00D12A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A6BFFE" w14:textId="77777777" w:rsidR="00D96C9D" w:rsidRDefault="00D96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82B2" w14:textId="77777777" w:rsidR="00D96C9D" w:rsidRDefault="00D96C9D" w:rsidP="00D12A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39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D159DF5" w14:textId="77777777" w:rsidR="00D96C9D" w:rsidRDefault="00D96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3A621" w14:textId="77777777" w:rsidR="00720534" w:rsidRDefault="00720534">
      <w:r>
        <w:separator/>
      </w:r>
    </w:p>
  </w:footnote>
  <w:footnote w:type="continuationSeparator" w:id="0">
    <w:p w14:paraId="25415394" w14:textId="77777777" w:rsidR="00720534" w:rsidRDefault="0072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46AC"/>
    <w:multiLevelType w:val="hybridMultilevel"/>
    <w:tmpl w:val="D0724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6CB318F-F2F6-4140-8CB7-C9B121E59102}"/>
  </w:docVars>
  <w:rsids>
    <w:rsidRoot w:val="0070285B"/>
    <w:rsid w:val="0000796B"/>
    <w:rsid w:val="00013434"/>
    <w:rsid w:val="00014F48"/>
    <w:rsid w:val="00023EC6"/>
    <w:rsid w:val="00030D67"/>
    <w:rsid w:val="00036BA2"/>
    <w:rsid w:val="00044FF6"/>
    <w:rsid w:val="000514F8"/>
    <w:rsid w:val="0006485D"/>
    <w:rsid w:val="00070063"/>
    <w:rsid w:val="00073CF1"/>
    <w:rsid w:val="00073E1B"/>
    <w:rsid w:val="00084E5A"/>
    <w:rsid w:val="00096A9A"/>
    <w:rsid w:val="000A0DEA"/>
    <w:rsid w:val="000A56D2"/>
    <w:rsid w:val="000D26CF"/>
    <w:rsid w:val="000E0C05"/>
    <w:rsid w:val="000F2744"/>
    <w:rsid w:val="00102C55"/>
    <w:rsid w:val="00104D45"/>
    <w:rsid w:val="001064DB"/>
    <w:rsid w:val="001141CC"/>
    <w:rsid w:val="0011570E"/>
    <w:rsid w:val="00120156"/>
    <w:rsid w:val="001333A2"/>
    <w:rsid w:val="00134872"/>
    <w:rsid w:val="00143C39"/>
    <w:rsid w:val="0014734C"/>
    <w:rsid w:val="001711E6"/>
    <w:rsid w:val="00173EEA"/>
    <w:rsid w:val="001804D8"/>
    <w:rsid w:val="001816C3"/>
    <w:rsid w:val="00185585"/>
    <w:rsid w:val="001B4B4A"/>
    <w:rsid w:val="001B556B"/>
    <w:rsid w:val="001F64B4"/>
    <w:rsid w:val="001F7DB7"/>
    <w:rsid w:val="00201C64"/>
    <w:rsid w:val="002058D8"/>
    <w:rsid w:val="00215CC3"/>
    <w:rsid w:val="0021732E"/>
    <w:rsid w:val="002231A8"/>
    <w:rsid w:val="00226BC7"/>
    <w:rsid w:val="00227826"/>
    <w:rsid w:val="00235F16"/>
    <w:rsid w:val="00242BDC"/>
    <w:rsid w:val="00260560"/>
    <w:rsid w:val="00281628"/>
    <w:rsid w:val="00286B0F"/>
    <w:rsid w:val="002E7CD2"/>
    <w:rsid w:val="00300AF2"/>
    <w:rsid w:val="0035321A"/>
    <w:rsid w:val="00360D09"/>
    <w:rsid w:val="0036246E"/>
    <w:rsid w:val="00383D3E"/>
    <w:rsid w:val="00386BAC"/>
    <w:rsid w:val="00390F9E"/>
    <w:rsid w:val="003964DA"/>
    <w:rsid w:val="003A2515"/>
    <w:rsid w:val="003D028E"/>
    <w:rsid w:val="003F6EF9"/>
    <w:rsid w:val="00404C39"/>
    <w:rsid w:val="004103A5"/>
    <w:rsid w:val="004271F3"/>
    <w:rsid w:val="004338FE"/>
    <w:rsid w:val="0045172E"/>
    <w:rsid w:val="00454D85"/>
    <w:rsid w:val="00477CD9"/>
    <w:rsid w:val="0049106D"/>
    <w:rsid w:val="00493339"/>
    <w:rsid w:val="004934F1"/>
    <w:rsid w:val="0049352C"/>
    <w:rsid w:val="00495D70"/>
    <w:rsid w:val="00496F64"/>
    <w:rsid w:val="004A7132"/>
    <w:rsid w:val="004B483E"/>
    <w:rsid w:val="004B674C"/>
    <w:rsid w:val="004C0F80"/>
    <w:rsid w:val="004D5274"/>
    <w:rsid w:val="004D6100"/>
    <w:rsid w:val="004E23D4"/>
    <w:rsid w:val="004F1D14"/>
    <w:rsid w:val="004F55B4"/>
    <w:rsid w:val="004F75A4"/>
    <w:rsid w:val="00500591"/>
    <w:rsid w:val="005005E5"/>
    <w:rsid w:val="00500F52"/>
    <w:rsid w:val="005112A3"/>
    <w:rsid w:val="00511671"/>
    <w:rsid w:val="0052240F"/>
    <w:rsid w:val="005501CB"/>
    <w:rsid w:val="00552F6B"/>
    <w:rsid w:val="00554A26"/>
    <w:rsid w:val="005607E0"/>
    <w:rsid w:val="005629C2"/>
    <w:rsid w:val="00562FD4"/>
    <w:rsid w:val="0056788D"/>
    <w:rsid w:val="00577AAE"/>
    <w:rsid w:val="00582C22"/>
    <w:rsid w:val="00583834"/>
    <w:rsid w:val="00584783"/>
    <w:rsid w:val="00590516"/>
    <w:rsid w:val="005A5AEF"/>
    <w:rsid w:val="005A63FA"/>
    <w:rsid w:val="005B19ED"/>
    <w:rsid w:val="005B5CAF"/>
    <w:rsid w:val="005D13DB"/>
    <w:rsid w:val="005D4184"/>
    <w:rsid w:val="005D5BB6"/>
    <w:rsid w:val="005F4943"/>
    <w:rsid w:val="006102EC"/>
    <w:rsid w:val="00611BEF"/>
    <w:rsid w:val="00612ECD"/>
    <w:rsid w:val="00614099"/>
    <w:rsid w:val="006229A2"/>
    <w:rsid w:val="00623FFE"/>
    <w:rsid w:val="006304EC"/>
    <w:rsid w:val="00631412"/>
    <w:rsid w:val="00650503"/>
    <w:rsid w:val="00651AD9"/>
    <w:rsid w:val="00652C7F"/>
    <w:rsid w:val="00665625"/>
    <w:rsid w:val="0068250B"/>
    <w:rsid w:val="00685B13"/>
    <w:rsid w:val="00692DB9"/>
    <w:rsid w:val="00693B39"/>
    <w:rsid w:val="0069471D"/>
    <w:rsid w:val="006A0433"/>
    <w:rsid w:val="006A1F71"/>
    <w:rsid w:val="006D567F"/>
    <w:rsid w:val="006E13E6"/>
    <w:rsid w:val="006E4283"/>
    <w:rsid w:val="006E590C"/>
    <w:rsid w:val="0070285B"/>
    <w:rsid w:val="00715F71"/>
    <w:rsid w:val="007160C6"/>
    <w:rsid w:val="00717585"/>
    <w:rsid w:val="00720534"/>
    <w:rsid w:val="0072107E"/>
    <w:rsid w:val="00737BCC"/>
    <w:rsid w:val="00742D0D"/>
    <w:rsid w:val="00751B38"/>
    <w:rsid w:val="00752E54"/>
    <w:rsid w:val="0076141A"/>
    <w:rsid w:val="007622FA"/>
    <w:rsid w:val="00764EC9"/>
    <w:rsid w:val="00773EA2"/>
    <w:rsid w:val="00793099"/>
    <w:rsid w:val="007A7554"/>
    <w:rsid w:val="007C00F3"/>
    <w:rsid w:val="007D1A11"/>
    <w:rsid w:val="007D3BF8"/>
    <w:rsid w:val="007D772D"/>
    <w:rsid w:val="007D7E2D"/>
    <w:rsid w:val="00804E3A"/>
    <w:rsid w:val="008068E2"/>
    <w:rsid w:val="008204D2"/>
    <w:rsid w:val="00821AF7"/>
    <w:rsid w:val="00823D4C"/>
    <w:rsid w:val="00830BCA"/>
    <w:rsid w:val="00835824"/>
    <w:rsid w:val="00876191"/>
    <w:rsid w:val="008832D7"/>
    <w:rsid w:val="008A5C1D"/>
    <w:rsid w:val="008A5E31"/>
    <w:rsid w:val="008B5FAD"/>
    <w:rsid w:val="008C15AE"/>
    <w:rsid w:val="008C28A6"/>
    <w:rsid w:val="008C5492"/>
    <w:rsid w:val="008C64FE"/>
    <w:rsid w:val="008F4FFA"/>
    <w:rsid w:val="00901CD9"/>
    <w:rsid w:val="00902B7A"/>
    <w:rsid w:val="00921BA4"/>
    <w:rsid w:val="009260E8"/>
    <w:rsid w:val="0093089D"/>
    <w:rsid w:val="00932405"/>
    <w:rsid w:val="00941101"/>
    <w:rsid w:val="00956B9B"/>
    <w:rsid w:val="00967F8E"/>
    <w:rsid w:val="00984709"/>
    <w:rsid w:val="009871AA"/>
    <w:rsid w:val="0099507E"/>
    <w:rsid w:val="009A2EDF"/>
    <w:rsid w:val="009A6A8D"/>
    <w:rsid w:val="009A6BE9"/>
    <w:rsid w:val="009A6C37"/>
    <w:rsid w:val="009B0FE7"/>
    <w:rsid w:val="009B4601"/>
    <w:rsid w:val="009B4DF1"/>
    <w:rsid w:val="009B75BF"/>
    <w:rsid w:val="009C6A34"/>
    <w:rsid w:val="009F1AD4"/>
    <w:rsid w:val="00A00894"/>
    <w:rsid w:val="00A034EA"/>
    <w:rsid w:val="00A0686B"/>
    <w:rsid w:val="00A101B9"/>
    <w:rsid w:val="00A15D58"/>
    <w:rsid w:val="00A16177"/>
    <w:rsid w:val="00A31BAB"/>
    <w:rsid w:val="00A4060D"/>
    <w:rsid w:val="00A41B51"/>
    <w:rsid w:val="00A47442"/>
    <w:rsid w:val="00A53125"/>
    <w:rsid w:val="00A65B39"/>
    <w:rsid w:val="00A7333A"/>
    <w:rsid w:val="00A831D9"/>
    <w:rsid w:val="00A84816"/>
    <w:rsid w:val="00A85C15"/>
    <w:rsid w:val="00A87233"/>
    <w:rsid w:val="00A91DF2"/>
    <w:rsid w:val="00AA064A"/>
    <w:rsid w:val="00AA4982"/>
    <w:rsid w:val="00AB04C3"/>
    <w:rsid w:val="00AC00CE"/>
    <w:rsid w:val="00AC6655"/>
    <w:rsid w:val="00AD17B5"/>
    <w:rsid w:val="00AD3322"/>
    <w:rsid w:val="00AE4EBA"/>
    <w:rsid w:val="00B000BC"/>
    <w:rsid w:val="00B025B3"/>
    <w:rsid w:val="00B03C9B"/>
    <w:rsid w:val="00B43D26"/>
    <w:rsid w:val="00B65870"/>
    <w:rsid w:val="00B7450F"/>
    <w:rsid w:val="00B81200"/>
    <w:rsid w:val="00B9210C"/>
    <w:rsid w:val="00B97FA5"/>
    <w:rsid w:val="00BA4E8E"/>
    <w:rsid w:val="00BB3940"/>
    <w:rsid w:val="00BB395D"/>
    <w:rsid w:val="00BB5E62"/>
    <w:rsid w:val="00BC1D18"/>
    <w:rsid w:val="00BC32E8"/>
    <w:rsid w:val="00BC4349"/>
    <w:rsid w:val="00BC5CE7"/>
    <w:rsid w:val="00BF36B1"/>
    <w:rsid w:val="00C04DD7"/>
    <w:rsid w:val="00C07CEB"/>
    <w:rsid w:val="00C17564"/>
    <w:rsid w:val="00C314B7"/>
    <w:rsid w:val="00C3681B"/>
    <w:rsid w:val="00C41AC4"/>
    <w:rsid w:val="00C44671"/>
    <w:rsid w:val="00C5448B"/>
    <w:rsid w:val="00C6347A"/>
    <w:rsid w:val="00C76CE1"/>
    <w:rsid w:val="00C924E8"/>
    <w:rsid w:val="00CA5D50"/>
    <w:rsid w:val="00CA6EC2"/>
    <w:rsid w:val="00CA7B45"/>
    <w:rsid w:val="00CB000E"/>
    <w:rsid w:val="00CB77A1"/>
    <w:rsid w:val="00CC725F"/>
    <w:rsid w:val="00CD218D"/>
    <w:rsid w:val="00CE2880"/>
    <w:rsid w:val="00CE5491"/>
    <w:rsid w:val="00D05513"/>
    <w:rsid w:val="00D1141F"/>
    <w:rsid w:val="00D12A04"/>
    <w:rsid w:val="00D367E7"/>
    <w:rsid w:val="00D37739"/>
    <w:rsid w:val="00D4024C"/>
    <w:rsid w:val="00D50850"/>
    <w:rsid w:val="00D51A38"/>
    <w:rsid w:val="00D67254"/>
    <w:rsid w:val="00D70576"/>
    <w:rsid w:val="00D75B02"/>
    <w:rsid w:val="00D8102C"/>
    <w:rsid w:val="00D8356A"/>
    <w:rsid w:val="00D8654C"/>
    <w:rsid w:val="00D86AD2"/>
    <w:rsid w:val="00D95560"/>
    <w:rsid w:val="00D967AB"/>
    <w:rsid w:val="00D96C9D"/>
    <w:rsid w:val="00DA40EC"/>
    <w:rsid w:val="00DB6F6F"/>
    <w:rsid w:val="00DC2DD6"/>
    <w:rsid w:val="00DE21C5"/>
    <w:rsid w:val="00DE4487"/>
    <w:rsid w:val="00DE7177"/>
    <w:rsid w:val="00E077B4"/>
    <w:rsid w:val="00E10843"/>
    <w:rsid w:val="00E211FB"/>
    <w:rsid w:val="00E23FB8"/>
    <w:rsid w:val="00E26581"/>
    <w:rsid w:val="00E37778"/>
    <w:rsid w:val="00E54B20"/>
    <w:rsid w:val="00E65E52"/>
    <w:rsid w:val="00E66110"/>
    <w:rsid w:val="00E85569"/>
    <w:rsid w:val="00E920D6"/>
    <w:rsid w:val="00EB23A1"/>
    <w:rsid w:val="00EB75D0"/>
    <w:rsid w:val="00EC0B8C"/>
    <w:rsid w:val="00EC48C0"/>
    <w:rsid w:val="00ED7564"/>
    <w:rsid w:val="00EF2472"/>
    <w:rsid w:val="00EF5E4E"/>
    <w:rsid w:val="00EF7D99"/>
    <w:rsid w:val="00F013E4"/>
    <w:rsid w:val="00F23592"/>
    <w:rsid w:val="00F2439F"/>
    <w:rsid w:val="00F3228A"/>
    <w:rsid w:val="00F377AB"/>
    <w:rsid w:val="00F3788E"/>
    <w:rsid w:val="00F44705"/>
    <w:rsid w:val="00F53F47"/>
    <w:rsid w:val="00F73751"/>
    <w:rsid w:val="00F73D8C"/>
    <w:rsid w:val="00F81068"/>
    <w:rsid w:val="00F819E9"/>
    <w:rsid w:val="00F8737B"/>
    <w:rsid w:val="00FB2AE6"/>
    <w:rsid w:val="00FC1999"/>
    <w:rsid w:val="00FC2802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FD3AB"/>
  <w15:docId w15:val="{D4694559-BDB7-4ECE-BC6C-3EB07131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14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C4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36246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7C00F3"/>
    <w:rPr>
      <w:color w:val="0000FF"/>
      <w:u w:val="single"/>
    </w:rPr>
  </w:style>
  <w:style w:type="paragraph" w:styleId="Stopka">
    <w:name w:val="footer"/>
    <w:basedOn w:val="Normalny"/>
    <w:rsid w:val="005A63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A63FA"/>
  </w:style>
  <w:style w:type="paragraph" w:styleId="Tekstprzypisudolnego">
    <w:name w:val="footnote text"/>
    <w:basedOn w:val="Normalny"/>
    <w:semiHidden/>
    <w:rsid w:val="00D37739"/>
    <w:rPr>
      <w:sz w:val="20"/>
      <w:szCs w:val="20"/>
    </w:rPr>
  </w:style>
  <w:style w:type="character" w:styleId="Odwoanieprzypisudolnego">
    <w:name w:val="footnote reference"/>
    <w:semiHidden/>
    <w:rsid w:val="00D37739"/>
    <w:rPr>
      <w:vertAlign w:val="superscript"/>
    </w:rPr>
  </w:style>
  <w:style w:type="paragraph" w:styleId="Tekstdymka">
    <w:name w:val="Balloon Text"/>
    <w:basedOn w:val="Normalny"/>
    <w:link w:val="TekstdymkaZnak"/>
    <w:rsid w:val="00096A9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96A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67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98470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847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8470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847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8470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314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1">
    <w:name w:val="Styl1"/>
    <w:basedOn w:val="Nagwek2"/>
    <w:link w:val="Styl1Znak"/>
    <w:qFormat/>
    <w:rsid w:val="00BC4349"/>
    <w:pPr>
      <w:spacing w:line="23" w:lineRule="atLeast"/>
      <w:jc w:val="center"/>
      <w:outlineLvl w:val="0"/>
    </w:pPr>
    <w:rPr>
      <w:rFonts w:ascii="Arial" w:hAnsi="Arial" w:cs="Arial"/>
      <w:b/>
    </w:rPr>
  </w:style>
  <w:style w:type="paragraph" w:customStyle="1" w:styleId="Styl2">
    <w:name w:val="Styl2"/>
    <w:basedOn w:val="Nagwek2"/>
    <w:link w:val="Styl2Znak"/>
    <w:qFormat/>
    <w:rsid w:val="00BC4349"/>
    <w:pPr>
      <w:autoSpaceDE w:val="0"/>
      <w:autoSpaceDN w:val="0"/>
      <w:adjustRightInd w:val="0"/>
      <w:spacing w:line="23" w:lineRule="atLeast"/>
      <w:jc w:val="center"/>
    </w:pPr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BC43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BC4349"/>
    <w:rPr>
      <w:rFonts w:ascii="Arial" w:eastAsiaTheme="majorEastAsia" w:hAnsi="Arial" w:cs="Arial"/>
      <w:b/>
      <w:color w:val="365F91" w:themeColor="accent1" w:themeShade="BF"/>
      <w:sz w:val="26"/>
      <w:szCs w:val="26"/>
    </w:rPr>
  </w:style>
  <w:style w:type="character" w:customStyle="1" w:styleId="Styl2Znak">
    <w:name w:val="Styl2 Znak"/>
    <w:basedOn w:val="Nagwek2Znak"/>
    <w:link w:val="Styl2"/>
    <w:rsid w:val="00BC4349"/>
    <w:rPr>
      <w:rFonts w:ascii="Arial" w:eastAsiaTheme="majorEastAsia" w:hAnsi="Arial" w:cs="Arial"/>
      <w:b/>
      <w:bCs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7A75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A7554"/>
  </w:style>
  <w:style w:type="character" w:styleId="Odwoanieprzypisukocowego">
    <w:name w:val="endnote reference"/>
    <w:basedOn w:val="Domylnaczcionkaakapitu"/>
    <w:semiHidden/>
    <w:unhideWhenUsed/>
    <w:rsid w:val="007A75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0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85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5B13"/>
    <w:rPr>
      <w:sz w:val="24"/>
      <w:szCs w:val="24"/>
    </w:rPr>
  </w:style>
  <w:style w:type="paragraph" w:styleId="Poprawka">
    <w:name w:val="Revision"/>
    <w:hidden/>
    <w:uiPriority w:val="99"/>
    <w:semiHidden/>
    <w:rsid w:val="004D52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6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dprow.pomorskie.eu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318F-F2F6-4140-8CB7-C9B121E5910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9106B12-654D-4C88-BD16-F799571C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808</Words>
  <Characters>5170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UMWP</Company>
  <LinksUpToDate>false</LinksUpToDate>
  <CharactersWithSpaces>5967</CharactersWithSpaces>
  <SharedDoc>false</SharedDoc>
  <HLinks>
    <vt:vector size="6" baseType="variant">
      <vt:variant>
        <vt:i4>6357024</vt:i4>
      </vt:variant>
      <vt:variant>
        <vt:i4>0</vt:i4>
      </vt:variant>
      <vt:variant>
        <vt:i4>0</vt:i4>
      </vt:variant>
      <vt:variant>
        <vt:i4>5</vt:i4>
      </vt:variant>
      <vt:variant>
        <vt:lpwstr>http://www.dprow.pomorskie.eu/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ewaskowska</dc:creator>
  <cp:keywords/>
  <dc:description/>
  <cp:lastModifiedBy>Prass Justyna</cp:lastModifiedBy>
  <cp:revision>3</cp:revision>
  <cp:lastPrinted>2026-01-28T13:32:00Z</cp:lastPrinted>
  <dcterms:created xsi:type="dcterms:W3CDTF">2026-01-22T09:15:00Z</dcterms:created>
  <dcterms:modified xsi:type="dcterms:W3CDTF">2026-01-28T13:32:00Z</dcterms:modified>
</cp:coreProperties>
</file>