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E7B6" w14:textId="2FFC4607" w:rsidR="0070285B" w:rsidRPr="00493339" w:rsidRDefault="00070063" w:rsidP="00A41B5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U</w:t>
      </w:r>
      <w:r w:rsidR="00AE4EBA">
        <w:rPr>
          <w:rFonts w:ascii="Arial" w:hAnsi="Arial" w:cs="Arial"/>
          <w:b/>
          <w:bCs/>
          <w:spacing w:val="30"/>
          <w:sz w:val="28"/>
          <w:szCs w:val="28"/>
        </w:rPr>
        <w:t>chwała</w:t>
      </w:r>
      <w:r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Nr</w:t>
      </w:r>
      <w:r w:rsidR="00050EB7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2A0D9C">
        <w:rPr>
          <w:rFonts w:ascii="Arial" w:hAnsi="Arial" w:cs="Arial"/>
          <w:b/>
          <w:bCs/>
          <w:spacing w:val="30"/>
          <w:sz w:val="28"/>
          <w:szCs w:val="28"/>
        </w:rPr>
        <w:t>913</w:t>
      </w:r>
      <w:r w:rsidR="00074592">
        <w:rPr>
          <w:rFonts w:ascii="Arial" w:hAnsi="Arial" w:cs="Arial"/>
          <w:b/>
          <w:bCs/>
          <w:spacing w:val="30"/>
          <w:sz w:val="28"/>
          <w:szCs w:val="28"/>
        </w:rPr>
        <w:t>/</w:t>
      </w:r>
      <w:r w:rsidR="002A0D9C">
        <w:rPr>
          <w:rFonts w:ascii="Arial" w:hAnsi="Arial" w:cs="Arial"/>
          <w:b/>
          <w:bCs/>
          <w:spacing w:val="30"/>
          <w:sz w:val="28"/>
          <w:szCs w:val="28"/>
        </w:rPr>
        <w:t>203</w:t>
      </w:r>
      <w:r w:rsidR="00074592">
        <w:rPr>
          <w:rFonts w:ascii="Arial" w:hAnsi="Arial" w:cs="Arial"/>
          <w:b/>
          <w:bCs/>
          <w:spacing w:val="30"/>
          <w:sz w:val="28"/>
          <w:szCs w:val="28"/>
        </w:rPr>
        <w:t>/26</w:t>
      </w:r>
    </w:p>
    <w:p w14:paraId="5A96D05C" w14:textId="77777777" w:rsidR="0070285B" w:rsidRPr="00493339" w:rsidRDefault="0070285B" w:rsidP="00A41B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Zarządu Województwa Pomorskiego</w:t>
      </w:r>
    </w:p>
    <w:p w14:paraId="66C44FCF" w14:textId="7145D875" w:rsidR="00493339" w:rsidRDefault="00E37778" w:rsidP="00A41B51">
      <w:pPr>
        <w:tabs>
          <w:tab w:val="left" w:pos="88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 dnia</w:t>
      </w:r>
      <w:r w:rsidR="00604FF3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2A0D9C">
        <w:rPr>
          <w:rFonts w:ascii="Arial" w:hAnsi="Arial" w:cs="Arial"/>
          <w:b/>
          <w:bCs/>
          <w:spacing w:val="30"/>
          <w:sz w:val="28"/>
          <w:szCs w:val="28"/>
        </w:rPr>
        <w:t xml:space="preserve">07 </w:t>
      </w:r>
      <w:r w:rsidR="00050EB7">
        <w:rPr>
          <w:rFonts w:ascii="Arial" w:hAnsi="Arial" w:cs="Arial"/>
          <w:b/>
          <w:bCs/>
          <w:spacing w:val="30"/>
          <w:sz w:val="28"/>
          <w:szCs w:val="28"/>
        </w:rPr>
        <w:t>li</w:t>
      </w:r>
      <w:r w:rsidR="00631FCC">
        <w:rPr>
          <w:rFonts w:ascii="Arial" w:hAnsi="Arial" w:cs="Arial"/>
          <w:b/>
          <w:bCs/>
          <w:spacing w:val="30"/>
          <w:sz w:val="28"/>
          <w:szCs w:val="28"/>
        </w:rPr>
        <w:t>pca</w:t>
      </w:r>
      <w:r w:rsidR="00BC5CE7"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614099" w:rsidRPr="00493339">
        <w:rPr>
          <w:rFonts w:ascii="Arial" w:hAnsi="Arial" w:cs="Arial"/>
          <w:b/>
          <w:bCs/>
          <w:spacing w:val="30"/>
          <w:sz w:val="28"/>
          <w:szCs w:val="28"/>
        </w:rPr>
        <w:t>20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631FCC">
        <w:rPr>
          <w:rFonts w:ascii="Arial" w:hAnsi="Arial" w:cs="Arial"/>
          <w:b/>
          <w:bCs/>
          <w:spacing w:val="30"/>
          <w:sz w:val="28"/>
          <w:szCs w:val="28"/>
        </w:rPr>
        <w:t>6</w:t>
      </w:r>
      <w:r w:rsidR="001064DB">
        <w:rPr>
          <w:rFonts w:ascii="Arial" w:hAnsi="Arial" w:cs="Arial"/>
          <w:b/>
          <w:bCs/>
          <w:spacing w:val="30"/>
          <w:sz w:val="28"/>
          <w:szCs w:val="28"/>
        </w:rPr>
        <w:t xml:space="preserve"> r.</w:t>
      </w:r>
      <w:r w:rsidR="00493339">
        <w:rPr>
          <w:rFonts w:ascii="Arial" w:hAnsi="Arial" w:cs="Arial"/>
          <w:b/>
          <w:bCs/>
        </w:rPr>
        <w:br/>
      </w:r>
    </w:p>
    <w:p w14:paraId="14369D35" w14:textId="13F5BFD0" w:rsidR="00A15D58" w:rsidRPr="00493339" w:rsidRDefault="00EB1FFA" w:rsidP="00493339">
      <w:pPr>
        <w:tabs>
          <w:tab w:val="left" w:pos="88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pacing w:val="30"/>
        </w:rPr>
      </w:pPr>
      <w:r w:rsidRPr="00EB1FFA">
        <w:rPr>
          <w:rFonts w:ascii="Arial" w:hAnsi="Arial" w:cs="Arial"/>
          <w:b/>
        </w:rPr>
        <w:t xml:space="preserve">w sprawie zatwierdzenia listy </w:t>
      </w:r>
      <w:r w:rsidR="0056035C" w:rsidRPr="00EB1FFA">
        <w:rPr>
          <w:rFonts w:ascii="Arial" w:hAnsi="Arial" w:cs="Arial"/>
          <w:b/>
        </w:rPr>
        <w:t>inform</w:t>
      </w:r>
      <w:r w:rsidR="0056035C">
        <w:rPr>
          <w:rFonts w:ascii="Arial" w:hAnsi="Arial" w:cs="Arial"/>
          <w:b/>
        </w:rPr>
        <w:t xml:space="preserve">ującej </w:t>
      </w:r>
      <w:r w:rsidRPr="00EB1FFA">
        <w:rPr>
          <w:rFonts w:ascii="Arial" w:hAnsi="Arial" w:cs="Arial"/>
          <w:b/>
        </w:rPr>
        <w:t xml:space="preserve">o operacjach wybranych do </w:t>
      </w:r>
      <w:r w:rsidR="00BC5B14">
        <w:rPr>
          <w:rFonts w:ascii="Arial" w:hAnsi="Arial" w:cs="Arial"/>
          <w:b/>
        </w:rPr>
        <w:t>p</w:t>
      </w:r>
      <w:r w:rsidRPr="00EB1FFA">
        <w:rPr>
          <w:rFonts w:ascii="Arial" w:hAnsi="Arial" w:cs="Arial"/>
          <w:b/>
        </w:rPr>
        <w:t xml:space="preserve">rzyznania pomocy w ramach naboru wniosków o przyznanie pomocy </w:t>
      </w:r>
      <w:r w:rsidR="006C7E74" w:rsidRPr="00EB1FFA">
        <w:rPr>
          <w:rFonts w:ascii="Arial" w:hAnsi="Arial" w:cs="Arial"/>
          <w:b/>
        </w:rPr>
        <w:t xml:space="preserve">dla interwencji </w:t>
      </w:r>
      <w:r w:rsidR="002821CC">
        <w:rPr>
          <w:rFonts w:ascii="Arial" w:hAnsi="Arial" w:cs="Arial"/>
          <w:b/>
        </w:rPr>
        <w:t>I.</w:t>
      </w:r>
      <w:r w:rsidR="006C7E74" w:rsidRPr="00EB1FFA">
        <w:rPr>
          <w:rFonts w:ascii="Arial" w:hAnsi="Arial" w:cs="Arial"/>
          <w:b/>
        </w:rPr>
        <w:t xml:space="preserve">10.8 </w:t>
      </w:r>
      <w:r w:rsidR="002821CC">
        <w:rPr>
          <w:rFonts w:ascii="Arial" w:hAnsi="Arial" w:cs="Arial"/>
          <w:b/>
        </w:rPr>
        <w:t xml:space="preserve">- </w:t>
      </w:r>
      <w:r w:rsidR="006C7E74" w:rsidRPr="00EB1FFA">
        <w:rPr>
          <w:rFonts w:ascii="Arial" w:hAnsi="Arial" w:cs="Arial"/>
          <w:b/>
        </w:rPr>
        <w:t>Scalanie gruntów wraz z zagospodarowaniem</w:t>
      </w:r>
      <w:r w:rsidR="006C7E74">
        <w:rPr>
          <w:rFonts w:ascii="Arial" w:hAnsi="Arial" w:cs="Arial"/>
          <w:b/>
        </w:rPr>
        <w:t xml:space="preserve"> </w:t>
      </w:r>
      <w:r w:rsidR="006C7E74" w:rsidRPr="00EB1FFA">
        <w:rPr>
          <w:rFonts w:ascii="Arial" w:hAnsi="Arial" w:cs="Arial"/>
          <w:b/>
        </w:rPr>
        <w:t>poscaleniowym</w:t>
      </w:r>
      <w:r w:rsidR="006C7E74">
        <w:rPr>
          <w:rFonts w:ascii="Arial" w:hAnsi="Arial" w:cs="Arial"/>
          <w:b/>
        </w:rPr>
        <w:t xml:space="preserve"> objętej </w:t>
      </w:r>
      <w:r w:rsidRPr="00EB1FFA">
        <w:rPr>
          <w:rFonts w:ascii="Arial" w:hAnsi="Arial" w:cs="Arial"/>
          <w:b/>
        </w:rPr>
        <w:t>Plan</w:t>
      </w:r>
      <w:r w:rsidR="006C7E74">
        <w:rPr>
          <w:rFonts w:ascii="Arial" w:hAnsi="Arial" w:cs="Arial"/>
          <w:b/>
        </w:rPr>
        <w:t xml:space="preserve">em </w:t>
      </w:r>
      <w:r w:rsidRPr="00EB1FFA">
        <w:rPr>
          <w:rFonts w:ascii="Arial" w:hAnsi="Arial" w:cs="Arial"/>
          <w:b/>
        </w:rPr>
        <w:t>Strategiczn</w:t>
      </w:r>
      <w:r w:rsidR="006C7E74">
        <w:rPr>
          <w:rFonts w:ascii="Arial" w:hAnsi="Arial" w:cs="Arial"/>
          <w:b/>
        </w:rPr>
        <w:t xml:space="preserve">ym </w:t>
      </w:r>
      <w:r w:rsidRPr="00EB1FFA">
        <w:rPr>
          <w:rFonts w:ascii="Arial" w:hAnsi="Arial" w:cs="Arial"/>
          <w:b/>
        </w:rPr>
        <w:t xml:space="preserve">dla Wspólnej Polityki Rolnej na lata 2023–2027 </w:t>
      </w:r>
    </w:p>
    <w:p w14:paraId="0E39A80A" w14:textId="77777777" w:rsidR="00A15D58" w:rsidRPr="00C314B7" w:rsidRDefault="00A15D58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  <w:bCs/>
          <w:i/>
          <w:iCs/>
        </w:rPr>
      </w:pPr>
    </w:p>
    <w:p w14:paraId="54F03A6F" w14:textId="01896CC4" w:rsidR="00215CC3" w:rsidRPr="00CD218D" w:rsidRDefault="00577AAE" w:rsidP="00CD218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93339">
        <w:rPr>
          <w:rFonts w:ascii="Arial" w:hAnsi="Arial" w:cs="Arial"/>
          <w:sz w:val="22"/>
          <w:szCs w:val="22"/>
        </w:rPr>
        <w:t>Na podstawie art. 41 ust. 1 ustawy z dnia 5 czerwca 1998 r. o samorządzie województwa</w:t>
      </w:r>
      <w:r w:rsidR="002053EC">
        <w:rPr>
          <w:rFonts w:ascii="Arial" w:hAnsi="Arial" w:cs="Arial"/>
          <w:sz w:val="22"/>
          <w:szCs w:val="22"/>
        </w:rPr>
        <w:br/>
      </w:r>
      <w:r w:rsidR="00074592" w:rsidRPr="00074592">
        <w:rPr>
          <w:rFonts w:ascii="Arial" w:hAnsi="Arial" w:cs="Arial"/>
          <w:sz w:val="22"/>
          <w:szCs w:val="22"/>
        </w:rPr>
        <w:t>(j.t. Dz. U. z 2026</w:t>
      </w:r>
      <w:r w:rsidR="00074592">
        <w:rPr>
          <w:rFonts w:ascii="Arial" w:hAnsi="Arial" w:cs="Arial"/>
          <w:sz w:val="22"/>
          <w:szCs w:val="22"/>
        </w:rPr>
        <w:t xml:space="preserve"> </w:t>
      </w:r>
      <w:r w:rsidR="00074592" w:rsidRPr="00074592">
        <w:rPr>
          <w:rFonts w:ascii="Arial" w:hAnsi="Arial" w:cs="Arial"/>
          <w:sz w:val="22"/>
          <w:szCs w:val="22"/>
        </w:rPr>
        <w:t>r. poz. 720</w:t>
      </w:r>
      <w:r w:rsidR="00050EB7">
        <w:rPr>
          <w:rFonts w:ascii="Arial" w:hAnsi="Arial" w:cs="Arial"/>
          <w:sz w:val="22"/>
          <w:szCs w:val="22"/>
        </w:rPr>
        <w:t xml:space="preserve">), </w:t>
      </w:r>
      <w:r w:rsidR="002053EC" w:rsidRPr="002053EC">
        <w:rPr>
          <w:rFonts w:ascii="Arial" w:hAnsi="Arial" w:cs="Arial"/>
          <w:sz w:val="22"/>
          <w:szCs w:val="22"/>
        </w:rPr>
        <w:t xml:space="preserve">art. </w:t>
      </w:r>
      <w:r w:rsidR="001F099B">
        <w:rPr>
          <w:rFonts w:ascii="Arial" w:hAnsi="Arial" w:cs="Arial"/>
          <w:sz w:val="22"/>
          <w:szCs w:val="22"/>
        </w:rPr>
        <w:t xml:space="preserve">10 ust. 3 i 4, art. 89 i art. </w:t>
      </w:r>
      <w:r w:rsidR="002053EC" w:rsidRPr="002053EC">
        <w:rPr>
          <w:rFonts w:ascii="Arial" w:hAnsi="Arial" w:cs="Arial"/>
          <w:sz w:val="22"/>
          <w:szCs w:val="22"/>
        </w:rPr>
        <w:t>9</w:t>
      </w:r>
      <w:r w:rsidR="002053EC">
        <w:rPr>
          <w:rFonts w:ascii="Arial" w:hAnsi="Arial" w:cs="Arial"/>
          <w:sz w:val="22"/>
          <w:szCs w:val="22"/>
        </w:rPr>
        <w:t xml:space="preserve">0 </w:t>
      </w:r>
      <w:r w:rsidR="00050EB7">
        <w:rPr>
          <w:rFonts w:ascii="Arial" w:hAnsi="Arial" w:cs="Arial"/>
          <w:sz w:val="22"/>
          <w:szCs w:val="22"/>
        </w:rPr>
        <w:t xml:space="preserve">ust.1 </w:t>
      </w:r>
      <w:r w:rsidR="002053EC" w:rsidRPr="002053EC">
        <w:rPr>
          <w:rFonts w:ascii="Arial" w:hAnsi="Arial" w:cs="Arial"/>
          <w:sz w:val="22"/>
          <w:szCs w:val="22"/>
        </w:rPr>
        <w:t>ustawy z dnia 8 lutego 2023 r. o  Planie Strategicznym dla Wspólnej Polityki Rolnej na lata 2023-2027 (</w:t>
      </w:r>
      <w:r w:rsidR="00050EB7">
        <w:rPr>
          <w:rFonts w:ascii="Arial" w:hAnsi="Arial" w:cs="Arial"/>
          <w:sz w:val="22"/>
          <w:szCs w:val="22"/>
        </w:rPr>
        <w:t xml:space="preserve">j.t </w:t>
      </w:r>
      <w:r w:rsidR="002053EC" w:rsidRPr="002053EC">
        <w:rPr>
          <w:rFonts w:ascii="Arial" w:hAnsi="Arial" w:cs="Arial"/>
          <w:sz w:val="22"/>
          <w:szCs w:val="22"/>
        </w:rPr>
        <w:t>Dz.U. z 2024 r. poz. 1741</w:t>
      </w:r>
      <w:r w:rsidR="00050EB7">
        <w:rPr>
          <w:rFonts w:ascii="Arial" w:hAnsi="Arial" w:cs="Arial"/>
          <w:sz w:val="22"/>
          <w:szCs w:val="22"/>
        </w:rPr>
        <w:t>, zm. Dz.U z 2025 r., poz. 321</w:t>
      </w:r>
      <w:r w:rsidR="004864DE">
        <w:rPr>
          <w:rFonts w:ascii="Arial" w:hAnsi="Arial" w:cs="Arial"/>
          <w:sz w:val="22"/>
          <w:szCs w:val="22"/>
        </w:rPr>
        <w:t xml:space="preserve"> oraz z 2026 r. poz. 305) uchwala się co następuje: </w:t>
      </w:r>
    </w:p>
    <w:p w14:paraId="1EFE9403" w14:textId="77777777" w:rsidR="00493339" w:rsidRPr="00BC4349" w:rsidRDefault="0070285B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1.</w:t>
      </w:r>
    </w:p>
    <w:p w14:paraId="2780E8D8" w14:textId="210DC91B" w:rsidR="002053EC" w:rsidRPr="002053EC" w:rsidRDefault="006C7E74" w:rsidP="00752101">
      <w:pPr>
        <w:pStyle w:val="Styl2"/>
        <w:spacing w:before="240" w:after="240" w:line="276" w:lineRule="auto"/>
        <w:jc w:val="left"/>
        <w:rPr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b w:val="0"/>
          <w:color w:val="auto"/>
          <w:sz w:val="24"/>
          <w:szCs w:val="24"/>
        </w:rPr>
        <w:t xml:space="preserve">Zatwierdza się listę informującą o operacjach wybranych do przyznania pomocy </w:t>
      </w:r>
      <w:bookmarkStart w:id="0" w:name="_Hlk201315496"/>
      <w:r w:rsidR="00E21D38">
        <w:rPr>
          <w:rFonts w:eastAsia="Times New Roman"/>
          <w:b w:val="0"/>
          <w:color w:val="auto"/>
          <w:sz w:val="24"/>
          <w:szCs w:val="24"/>
        </w:rPr>
        <w:br/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w ramach 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przeprowadzonego w okresie 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>0</w:t>
      </w:r>
      <w:r w:rsidR="00074592">
        <w:rPr>
          <w:rFonts w:eastAsia="Times New Roman"/>
          <w:b w:val="0"/>
          <w:color w:val="auto"/>
          <w:sz w:val="24"/>
          <w:szCs w:val="24"/>
        </w:rPr>
        <w:t>2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074592">
        <w:rPr>
          <w:rFonts w:eastAsia="Times New Roman"/>
          <w:b w:val="0"/>
          <w:color w:val="auto"/>
          <w:sz w:val="24"/>
          <w:szCs w:val="24"/>
        </w:rPr>
        <w:t>lutego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 xml:space="preserve"> do 3</w:t>
      </w:r>
      <w:r w:rsidR="00074592">
        <w:rPr>
          <w:rFonts w:eastAsia="Times New Roman"/>
          <w:b w:val="0"/>
          <w:color w:val="auto"/>
          <w:sz w:val="24"/>
          <w:szCs w:val="24"/>
        </w:rPr>
        <w:t>1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074592">
        <w:rPr>
          <w:rFonts w:eastAsia="Times New Roman"/>
          <w:b w:val="0"/>
          <w:color w:val="auto"/>
          <w:sz w:val="24"/>
          <w:szCs w:val="24"/>
        </w:rPr>
        <w:t>marca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>202</w:t>
      </w:r>
      <w:r w:rsidR="00074592">
        <w:rPr>
          <w:rFonts w:eastAsia="Times New Roman"/>
          <w:b w:val="0"/>
          <w:color w:val="auto"/>
          <w:sz w:val="24"/>
          <w:szCs w:val="24"/>
        </w:rPr>
        <w:t>6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 xml:space="preserve"> r.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naboru wniosków 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 xml:space="preserve">dla interwencji </w:t>
      </w:r>
      <w:r w:rsidR="002821CC">
        <w:rPr>
          <w:rFonts w:eastAsia="Times New Roman"/>
          <w:b w:val="0"/>
          <w:color w:val="auto"/>
          <w:sz w:val="24"/>
          <w:szCs w:val="24"/>
        </w:rPr>
        <w:t>I.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>10.8</w:t>
      </w:r>
      <w:r w:rsidR="002821CC">
        <w:rPr>
          <w:rFonts w:eastAsia="Times New Roman"/>
          <w:b w:val="0"/>
          <w:color w:val="auto"/>
          <w:sz w:val="24"/>
          <w:szCs w:val="24"/>
        </w:rPr>
        <w:t xml:space="preserve"> -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 xml:space="preserve"> Scalanie gruntów wraz z zagospodarowaniem poscaleniowym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o</w:t>
      </w:r>
      <w:r w:rsidR="00434422">
        <w:rPr>
          <w:rFonts w:eastAsia="Times New Roman"/>
          <w:b w:val="0"/>
          <w:color w:val="auto"/>
          <w:sz w:val="24"/>
          <w:szCs w:val="24"/>
        </w:rPr>
        <w:t>bjętej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 </w:t>
      </w:r>
      <w:bookmarkEnd w:id="0"/>
      <w:r w:rsidR="002053EC" w:rsidRPr="002053EC">
        <w:rPr>
          <w:rFonts w:eastAsia="Times New Roman"/>
          <w:b w:val="0"/>
          <w:color w:val="auto"/>
          <w:sz w:val="24"/>
          <w:szCs w:val="24"/>
        </w:rPr>
        <w:t>Plan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em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Strategiczn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ym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dla Wspólnej Polityki Rolnej na lata 2023–2027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,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stanowi</w:t>
      </w:r>
      <w:r w:rsidR="00434422">
        <w:rPr>
          <w:rFonts w:eastAsia="Times New Roman"/>
          <w:b w:val="0"/>
          <w:color w:val="auto"/>
          <w:sz w:val="24"/>
          <w:szCs w:val="24"/>
        </w:rPr>
        <w:t>ącą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 załącznik nr 1 do niniejszej uchwały.</w:t>
      </w:r>
    </w:p>
    <w:p w14:paraId="17717153" w14:textId="77777777" w:rsidR="00493339" w:rsidRPr="00BC4349" w:rsidRDefault="007C00F3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2.</w:t>
      </w:r>
    </w:p>
    <w:p w14:paraId="7615423C" w14:textId="445DD1B3" w:rsidR="00752101" w:rsidRDefault="00752101" w:rsidP="00F91D53">
      <w:pPr>
        <w:pStyle w:val="Styl2"/>
        <w:spacing w:before="240" w:after="240" w:line="276" w:lineRule="auto"/>
        <w:jc w:val="left"/>
        <w:rPr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b w:val="0"/>
          <w:color w:val="auto"/>
          <w:sz w:val="24"/>
          <w:szCs w:val="24"/>
        </w:rPr>
        <w:t>L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ist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ę o której mowa w § 1 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podaje się do publicznej wiadomości na stronie internetowej Urzędu Marszałkowskiego Województwa P</w:t>
      </w:r>
      <w:r>
        <w:rPr>
          <w:rFonts w:eastAsia="Times New Roman"/>
          <w:b w:val="0"/>
          <w:color w:val="auto"/>
          <w:sz w:val="24"/>
          <w:szCs w:val="24"/>
        </w:rPr>
        <w:t>omorskiego</w:t>
      </w:r>
      <w:r w:rsidR="002A7226">
        <w:rPr>
          <w:rFonts w:eastAsia="Times New Roman"/>
          <w:b w:val="0"/>
          <w:color w:val="auto"/>
          <w:sz w:val="24"/>
          <w:szCs w:val="24"/>
        </w:rPr>
        <w:t xml:space="preserve"> pod adresem: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 </w:t>
      </w:r>
      <w:hyperlink r:id="rId9" w:history="1">
        <w:r w:rsidR="008F0F30" w:rsidRPr="0010588F">
          <w:rPr>
            <w:rStyle w:val="Hipercze"/>
            <w:rFonts w:eastAsia="Times New Roman"/>
            <w:b w:val="0"/>
            <w:sz w:val="24"/>
            <w:szCs w:val="24"/>
          </w:rPr>
          <w:t>https://dprow.pomorskie.eu</w:t>
        </w:r>
      </w:hyperlink>
      <w:r w:rsidR="008F0F30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 xml:space="preserve"> </w:t>
      </w:r>
    </w:p>
    <w:p w14:paraId="289AE3C5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752101">
        <w:rPr>
          <w:color w:val="auto"/>
          <w:sz w:val="24"/>
          <w:szCs w:val="24"/>
        </w:rPr>
        <w:t>3</w:t>
      </w:r>
      <w:r w:rsidR="00BB395D" w:rsidRPr="00BC4349">
        <w:rPr>
          <w:color w:val="auto"/>
          <w:sz w:val="24"/>
          <w:szCs w:val="24"/>
        </w:rPr>
        <w:t>.</w:t>
      </w:r>
    </w:p>
    <w:p w14:paraId="5920CCAA" w14:textId="7144B718" w:rsidR="00BB395D" w:rsidRPr="00AE4EBA" w:rsidRDefault="00BB395D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Wykonanie uchwały powierza się Dyrektorowi Departamentu Programów Rozwoju Obszarów Wiejskich</w:t>
      </w:r>
      <w:r w:rsidR="001F099B">
        <w:rPr>
          <w:rFonts w:ascii="Arial" w:hAnsi="Arial" w:cs="Arial"/>
        </w:rPr>
        <w:t xml:space="preserve"> Urzędu Marszałkowskiego Województwa Pomorskiego</w:t>
      </w:r>
      <w:r w:rsidRPr="00C314B7">
        <w:rPr>
          <w:rFonts w:ascii="Arial" w:hAnsi="Arial" w:cs="Arial"/>
        </w:rPr>
        <w:t xml:space="preserve">. </w:t>
      </w:r>
    </w:p>
    <w:p w14:paraId="5A587644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752101">
        <w:rPr>
          <w:color w:val="auto"/>
          <w:sz w:val="24"/>
          <w:szCs w:val="24"/>
        </w:rPr>
        <w:t>4</w:t>
      </w:r>
      <w:r w:rsidR="00036BA2" w:rsidRPr="00BC4349">
        <w:rPr>
          <w:color w:val="auto"/>
          <w:sz w:val="24"/>
          <w:szCs w:val="24"/>
        </w:rPr>
        <w:t>.</w:t>
      </w:r>
    </w:p>
    <w:p w14:paraId="0EBDE6BF" w14:textId="72A81FF1" w:rsidR="004338FE" w:rsidRDefault="00036BA2" w:rsidP="003A3A70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Uchwała wchodzi w życie z dniem podjęcia.</w:t>
      </w:r>
    </w:p>
    <w:p w14:paraId="2649F146" w14:textId="77777777" w:rsidR="00715F71" w:rsidRPr="000A56D2" w:rsidRDefault="006D567F" w:rsidP="00383D3E">
      <w:pPr>
        <w:pStyle w:val="Styl1"/>
        <w:rPr>
          <w:color w:val="auto"/>
          <w:sz w:val="24"/>
          <w:szCs w:val="24"/>
        </w:rPr>
      </w:pPr>
      <w:r w:rsidRPr="000A56D2">
        <w:rPr>
          <w:color w:val="auto"/>
          <w:sz w:val="24"/>
          <w:szCs w:val="24"/>
        </w:rPr>
        <w:lastRenderedPageBreak/>
        <w:t>Uzasadnienie</w:t>
      </w:r>
    </w:p>
    <w:p w14:paraId="7DB9D3A2" w14:textId="77777777" w:rsidR="00715F71" w:rsidRPr="00BC4349" w:rsidRDefault="00715F71" w:rsidP="00BC4349">
      <w:pPr>
        <w:pStyle w:val="Styl1"/>
        <w:jc w:val="left"/>
        <w:rPr>
          <w:b w:val="0"/>
          <w:bCs/>
          <w:color w:val="auto"/>
        </w:rPr>
      </w:pPr>
    </w:p>
    <w:p w14:paraId="5CF8D972" w14:textId="3B6A3100" w:rsidR="00215CC3" w:rsidRDefault="00715F71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Stosownie do treści </w:t>
      </w:r>
      <w:r w:rsidR="007A7554" w:rsidRPr="00390F9E">
        <w:rPr>
          <w:b w:val="0"/>
          <w:color w:val="auto"/>
          <w:sz w:val="24"/>
          <w:szCs w:val="24"/>
        </w:rPr>
        <w:t>art.10 ust.3 i 4 ustawy z dnia 8 lutego 2023 r. o Planie Strategicznym dla Wspólnej Polityki Rolnej na lata 2023-2027, dalej ustawa PS WPR, zadania agencji płatniczej związane z przyznawaniem, wypłatą i zwrotem pomocy, z wyjątkiem dochodzenia zwrotu kwot pomocy</w:t>
      </w:r>
      <w:r w:rsidR="00793099" w:rsidRPr="00390F9E">
        <w:rPr>
          <w:b w:val="0"/>
          <w:color w:val="auto"/>
          <w:sz w:val="24"/>
          <w:szCs w:val="24"/>
        </w:rPr>
        <w:t xml:space="preserve"> oraz z wyjątkiem </w:t>
      </w:r>
      <w:r w:rsidR="004338FE" w:rsidRPr="00390F9E">
        <w:rPr>
          <w:b w:val="0"/>
          <w:color w:val="auto"/>
          <w:sz w:val="24"/>
          <w:szCs w:val="24"/>
        </w:rPr>
        <w:t xml:space="preserve">dokonywania płatności, mogą wykonywać, jako zadania delegowane, </w:t>
      </w:r>
      <w:r w:rsidR="00043F11">
        <w:rPr>
          <w:b w:val="0"/>
          <w:color w:val="auto"/>
          <w:sz w:val="24"/>
          <w:szCs w:val="24"/>
        </w:rPr>
        <w:t xml:space="preserve">przez </w:t>
      </w:r>
      <w:r w:rsidR="004338FE" w:rsidRPr="00390F9E">
        <w:rPr>
          <w:b w:val="0"/>
          <w:color w:val="auto"/>
          <w:sz w:val="24"/>
          <w:szCs w:val="24"/>
        </w:rPr>
        <w:t xml:space="preserve">samorządy województw.  </w:t>
      </w:r>
    </w:p>
    <w:p w14:paraId="73E694A1" w14:textId="03F9D822" w:rsidR="002821CC" w:rsidRDefault="002821CC" w:rsidP="002821C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Zgodnie z postanowieniami §2  ust.2 umowy delegowania zadań Agencji Płatniczej nr 11/2023-DDD-UM11 zawartej pomiędzy Agencją Restrukturyzacji i Modernizacji Rolnictwa a Samorządem Województwa Pomorskiego, samorząd województwa wykonuje jako delegowane zadania o których mowa w art.10 ust.3 i 4 ustawy PS WPR oraz w umowie, dotyczące </w:t>
      </w:r>
      <w:r>
        <w:rPr>
          <w:b w:val="0"/>
          <w:color w:val="auto"/>
          <w:sz w:val="24"/>
          <w:szCs w:val="24"/>
        </w:rPr>
        <w:t xml:space="preserve">m.in. </w:t>
      </w:r>
      <w:r w:rsidRPr="00390F9E">
        <w:rPr>
          <w:b w:val="0"/>
          <w:color w:val="auto"/>
          <w:sz w:val="24"/>
          <w:szCs w:val="24"/>
        </w:rPr>
        <w:t>interwencji</w:t>
      </w:r>
      <w:r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 Scalanie gruntów wraz z zagospodarowaniem poscaleniowym (I.10.8)</w:t>
      </w:r>
      <w:r>
        <w:rPr>
          <w:b w:val="0"/>
          <w:color w:val="auto"/>
          <w:sz w:val="24"/>
          <w:szCs w:val="24"/>
        </w:rPr>
        <w:t>.</w:t>
      </w:r>
    </w:p>
    <w:p w14:paraId="22E53FB5" w14:textId="77777777" w:rsidR="002821CC" w:rsidRPr="00390F9E" w:rsidRDefault="002821CC" w:rsidP="002821C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</w:p>
    <w:p w14:paraId="09D60BF0" w14:textId="43C3E414" w:rsidR="00F863EF" w:rsidRDefault="00043F11" w:rsidP="002821C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Uchwałą Nr </w:t>
      </w:r>
      <w:r w:rsidR="00631FCC">
        <w:rPr>
          <w:b w:val="0"/>
          <w:color w:val="auto"/>
          <w:sz w:val="24"/>
          <w:szCs w:val="24"/>
        </w:rPr>
        <w:t>37/154/26</w:t>
      </w:r>
      <w:r>
        <w:rPr>
          <w:b w:val="0"/>
          <w:color w:val="auto"/>
          <w:sz w:val="24"/>
          <w:szCs w:val="24"/>
        </w:rPr>
        <w:t xml:space="preserve"> z </w:t>
      </w:r>
      <w:r w:rsidRPr="00043F11">
        <w:rPr>
          <w:b w:val="0"/>
          <w:color w:val="auto"/>
          <w:sz w:val="24"/>
          <w:szCs w:val="24"/>
        </w:rPr>
        <w:t xml:space="preserve">dnia </w:t>
      </w:r>
      <w:r w:rsidR="00631FCC">
        <w:rPr>
          <w:b w:val="0"/>
          <w:color w:val="auto"/>
          <w:sz w:val="24"/>
          <w:szCs w:val="24"/>
        </w:rPr>
        <w:t>13 stycznia 2026</w:t>
      </w:r>
      <w:r>
        <w:rPr>
          <w:b w:val="0"/>
          <w:color w:val="auto"/>
          <w:sz w:val="24"/>
          <w:szCs w:val="24"/>
        </w:rPr>
        <w:t xml:space="preserve"> roku,</w:t>
      </w:r>
      <w:r w:rsidRPr="00043F11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Zarząd Województwa Pomorskiego ogłosił </w:t>
      </w:r>
      <w:r w:rsidR="00F863EF" w:rsidRPr="00F863EF">
        <w:rPr>
          <w:b w:val="0"/>
          <w:color w:val="auto"/>
          <w:sz w:val="24"/>
          <w:szCs w:val="24"/>
        </w:rPr>
        <w:t xml:space="preserve">nabór wniosków o przyznanie pomocy w ramach </w:t>
      </w:r>
      <w:r w:rsidR="002821CC">
        <w:rPr>
          <w:b w:val="0"/>
          <w:color w:val="auto"/>
          <w:sz w:val="24"/>
          <w:szCs w:val="24"/>
        </w:rPr>
        <w:t>i</w:t>
      </w:r>
      <w:r w:rsidR="00F863EF" w:rsidRPr="00F863EF">
        <w:rPr>
          <w:b w:val="0"/>
          <w:color w:val="auto"/>
          <w:sz w:val="24"/>
          <w:szCs w:val="24"/>
        </w:rPr>
        <w:t xml:space="preserve">nterwencji I.10.8 </w:t>
      </w:r>
      <w:r w:rsidR="002821CC">
        <w:rPr>
          <w:b w:val="0"/>
          <w:color w:val="auto"/>
          <w:sz w:val="24"/>
          <w:szCs w:val="24"/>
        </w:rPr>
        <w:t xml:space="preserve">- </w:t>
      </w:r>
      <w:r w:rsidR="00F863EF" w:rsidRPr="00F863EF">
        <w:rPr>
          <w:b w:val="0"/>
          <w:color w:val="auto"/>
          <w:sz w:val="24"/>
          <w:szCs w:val="24"/>
        </w:rPr>
        <w:t>Scalanie gruntów wraz z zagospodarowaniem poscaleniowym</w:t>
      </w:r>
      <w:r w:rsidR="00F863EF">
        <w:rPr>
          <w:b w:val="0"/>
          <w:color w:val="auto"/>
          <w:sz w:val="24"/>
          <w:szCs w:val="24"/>
        </w:rPr>
        <w:t xml:space="preserve"> </w:t>
      </w:r>
      <w:r w:rsidR="002821CC">
        <w:rPr>
          <w:b w:val="0"/>
          <w:color w:val="auto"/>
          <w:sz w:val="24"/>
          <w:szCs w:val="24"/>
        </w:rPr>
        <w:t xml:space="preserve">objętej </w:t>
      </w:r>
      <w:r w:rsidR="00F863EF" w:rsidRPr="00F863EF">
        <w:rPr>
          <w:b w:val="0"/>
          <w:color w:val="auto"/>
          <w:sz w:val="24"/>
          <w:szCs w:val="24"/>
        </w:rPr>
        <w:t>Plan</w:t>
      </w:r>
      <w:r w:rsidR="002821CC">
        <w:rPr>
          <w:b w:val="0"/>
          <w:color w:val="auto"/>
          <w:sz w:val="24"/>
          <w:szCs w:val="24"/>
        </w:rPr>
        <w:t xml:space="preserve">em </w:t>
      </w:r>
      <w:r w:rsidR="00F863EF" w:rsidRPr="00F863EF">
        <w:rPr>
          <w:b w:val="0"/>
          <w:color w:val="auto"/>
          <w:sz w:val="24"/>
          <w:szCs w:val="24"/>
        </w:rPr>
        <w:t>Strategiczn</w:t>
      </w:r>
      <w:r w:rsidR="002821CC">
        <w:rPr>
          <w:b w:val="0"/>
          <w:color w:val="auto"/>
          <w:sz w:val="24"/>
          <w:szCs w:val="24"/>
        </w:rPr>
        <w:t xml:space="preserve">ym </w:t>
      </w:r>
      <w:r w:rsidR="00F863EF" w:rsidRPr="00F863EF">
        <w:rPr>
          <w:b w:val="0"/>
          <w:color w:val="auto"/>
          <w:sz w:val="24"/>
          <w:szCs w:val="24"/>
        </w:rPr>
        <w:t>dla Wspólnej Polityki Rolnej na lata 2023–2027</w:t>
      </w:r>
      <w:r w:rsidR="002821CC">
        <w:rPr>
          <w:b w:val="0"/>
          <w:color w:val="auto"/>
          <w:sz w:val="24"/>
          <w:szCs w:val="24"/>
        </w:rPr>
        <w:t xml:space="preserve"> z terminem składania wniosków od </w:t>
      </w:r>
      <w:r w:rsidR="00631FCC">
        <w:rPr>
          <w:b w:val="0"/>
          <w:color w:val="auto"/>
          <w:sz w:val="24"/>
          <w:szCs w:val="24"/>
        </w:rPr>
        <w:t>02 lutego 2026 r.</w:t>
      </w:r>
      <w:r w:rsidR="002821CC">
        <w:rPr>
          <w:b w:val="0"/>
          <w:color w:val="auto"/>
          <w:sz w:val="24"/>
          <w:szCs w:val="24"/>
        </w:rPr>
        <w:t xml:space="preserve"> do </w:t>
      </w:r>
      <w:r w:rsidR="00631FCC">
        <w:rPr>
          <w:b w:val="0"/>
          <w:color w:val="auto"/>
          <w:sz w:val="24"/>
          <w:szCs w:val="24"/>
        </w:rPr>
        <w:t xml:space="preserve">31 marca 2026 </w:t>
      </w:r>
      <w:r w:rsidR="002821CC">
        <w:rPr>
          <w:b w:val="0"/>
          <w:color w:val="auto"/>
          <w:sz w:val="24"/>
          <w:szCs w:val="24"/>
        </w:rPr>
        <w:t>r</w:t>
      </w:r>
      <w:r w:rsidR="00F863EF" w:rsidRPr="00F863EF">
        <w:rPr>
          <w:b w:val="0"/>
          <w:color w:val="auto"/>
          <w:sz w:val="24"/>
          <w:szCs w:val="24"/>
        </w:rPr>
        <w:t>.</w:t>
      </w:r>
    </w:p>
    <w:p w14:paraId="7394AA1C" w14:textId="7E71FBCF" w:rsidR="00F863EF" w:rsidRDefault="00F863EF" w:rsidP="00390F9E">
      <w:pPr>
        <w:pStyle w:val="Styl1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  <w:t>W ustalonym terminie, w systemie</w:t>
      </w:r>
      <w:r w:rsidR="002821CC">
        <w:rPr>
          <w:b w:val="0"/>
          <w:color w:val="auto"/>
          <w:sz w:val="24"/>
          <w:szCs w:val="24"/>
        </w:rPr>
        <w:t xml:space="preserve"> teleinformatycznym</w:t>
      </w:r>
      <w:r>
        <w:rPr>
          <w:b w:val="0"/>
          <w:color w:val="auto"/>
          <w:sz w:val="24"/>
          <w:szCs w:val="24"/>
        </w:rPr>
        <w:t xml:space="preserve"> PUE został złożony 1 wniosek z wnioskowana kwotą wsparcia wynoszącą</w:t>
      </w:r>
      <w:r w:rsidR="00DB2DA1">
        <w:rPr>
          <w:b w:val="0"/>
          <w:color w:val="auto"/>
          <w:sz w:val="24"/>
          <w:szCs w:val="24"/>
        </w:rPr>
        <w:t xml:space="preserve"> </w:t>
      </w:r>
      <w:r w:rsidR="00631FCC">
        <w:rPr>
          <w:b w:val="0"/>
          <w:color w:val="auto"/>
          <w:sz w:val="24"/>
          <w:szCs w:val="24"/>
        </w:rPr>
        <w:t>5 074 571,62</w:t>
      </w:r>
      <w:r w:rsidR="00E21D38">
        <w:rPr>
          <w:b w:val="0"/>
          <w:color w:val="auto"/>
          <w:sz w:val="24"/>
          <w:szCs w:val="24"/>
        </w:rPr>
        <w:t xml:space="preserve"> zł </w:t>
      </w:r>
      <w:r w:rsidR="00DB2DA1" w:rsidRPr="00DB2DA1">
        <w:rPr>
          <w:b w:val="0"/>
          <w:color w:val="auto"/>
          <w:sz w:val="24"/>
          <w:szCs w:val="24"/>
        </w:rPr>
        <w:t>wkład</w:t>
      </w:r>
      <w:r w:rsidR="002821CC">
        <w:rPr>
          <w:b w:val="0"/>
          <w:color w:val="auto"/>
          <w:sz w:val="24"/>
          <w:szCs w:val="24"/>
        </w:rPr>
        <w:t>u</w:t>
      </w:r>
      <w:r w:rsidR="00DB2DA1" w:rsidRPr="00DB2DA1">
        <w:rPr>
          <w:b w:val="0"/>
          <w:color w:val="auto"/>
          <w:sz w:val="24"/>
          <w:szCs w:val="24"/>
        </w:rPr>
        <w:t xml:space="preserve"> EFRROW</w:t>
      </w:r>
      <w:r w:rsidR="00DB2DA1">
        <w:rPr>
          <w:b w:val="0"/>
          <w:color w:val="auto"/>
          <w:sz w:val="24"/>
          <w:szCs w:val="24"/>
        </w:rPr>
        <w:t>.</w:t>
      </w:r>
    </w:p>
    <w:p w14:paraId="52CDCA15" w14:textId="0184E740" w:rsidR="000608CF" w:rsidRDefault="000608CF" w:rsidP="00600C05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4D3F4A">
        <w:rPr>
          <w:b w:val="0"/>
          <w:color w:val="auto"/>
          <w:sz w:val="24"/>
          <w:szCs w:val="24"/>
        </w:rPr>
        <w:t>W</w:t>
      </w:r>
      <w:r w:rsidR="00600C05" w:rsidRPr="004D3F4A">
        <w:rPr>
          <w:b w:val="0"/>
          <w:color w:val="auto"/>
          <w:sz w:val="24"/>
          <w:szCs w:val="24"/>
        </w:rPr>
        <w:t xml:space="preserve">niosek </w:t>
      </w:r>
      <w:r w:rsidRPr="004D3F4A">
        <w:rPr>
          <w:b w:val="0"/>
          <w:color w:val="auto"/>
          <w:sz w:val="24"/>
          <w:szCs w:val="24"/>
        </w:rPr>
        <w:t xml:space="preserve">został poddany </w:t>
      </w:r>
      <w:r w:rsidR="004D3F4A" w:rsidRPr="004D3F4A">
        <w:rPr>
          <w:b w:val="0"/>
          <w:color w:val="auto"/>
          <w:sz w:val="24"/>
          <w:szCs w:val="24"/>
        </w:rPr>
        <w:t xml:space="preserve">ocenie </w:t>
      </w:r>
      <w:r w:rsidRPr="004D3F4A">
        <w:rPr>
          <w:b w:val="0"/>
          <w:color w:val="auto"/>
          <w:sz w:val="24"/>
          <w:szCs w:val="24"/>
        </w:rPr>
        <w:t>zgodnie z zapisami § 5 Regulaminu naboru wniosków o przyznanie pomocy, stanowiąc</w:t>
      </w:r>
      <w:r w:rsidR="00600C05" w:rsidRPr="004D3F4A">
        <w:rPr>
          <w:b w:val="0"/>
          <w:color w:val="auto"/>
          <w:sz w:val="24"/>
          <w:szCs w:val="24"/>
        </w:rPr>
        <w:t>ego</w:t>
      </w:r>
      <w:r w:rsidR="00600C05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załącznik nr 2 do </w:t>
      </w:r>
      <w:proofErr w:type="spellStart"/>
      <w:r>
        <w:rPr>
          <w:b w:val="0"/>
          <w:color w:val="auto"/>
          <w:sz w:val="24"/>
          <w:szCs w:val="24"/>
        </w:rPr>
        <w:t>ww</w:t>
      </w:r>
      <w:proofErr w:type="spellEnd"/>
      <w:r>
        <w:rPr>
          <w:b w:val="0"/>
          <w:color w:val="auto"/>
          <w:sz w:val="24"/>
          <w:szCs w:val="24"/>
        </w:rPr>
        <w:t xml:space="preserve"> Uchwały Nr </w:t>
      </w:r>
      <w:r w:rsidR="00E8382C">
        <w:rPr>
          <w:b w:val="0"/>
          <w:color w:val="auto"/>
          <w:sz w:val="24"/>
          <w:szCs w:val="24"/>
        </w:rPr>
        <w:t xml:space="preserve">37/154/26 </w:t>
      </w:r>
      <w:r>
        <w:rPr>
          <w:b w:val="0"/>
          <w:color w:val="auto"/>
          <w:sz w:val="24"/>
          <w:szCs w:val="24"/>
        </w:rPr>
        <w:t xml:space="preserve">Zarządu Województwa Pomorskiego z dnia </w:t>
      </w:r>
      <w:r w:rsidR="00E8382C">
        <w:rPr>
          <w:b w:val="0"/>
          <w:color w:val="auto"/>
          <w:sz w:val="24"/>
          <w:szCs w:val="24"/>
        </w:rPr>
        <w:t xml:space="preserve">13 stycznia 2026 </w:t>
      </w:r>
      <w:r>
        <w:rPr>
          <w:b w:val="0"/>
          <w:color w:val="auto"/>
          <w:sz w:val="24"/>
          <w:szCs w:val="24"/>
        </w:rPr>
        <w:t xml:space="preserve">r. </w:t>
      </w:r>
    </w:p>
    <w:p w14:paraId="60182612" w14:textId="698EDC49" w:rsidR="00600C05" w:rsidRDefault="00AE6A11" w:rsidP="00E21D38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E21D38">
        <w:rPr>
          <w:b w:val="0"/>
          <w:color w:val="auto"/>
          <w:sz w:val="24"/>
          <w:szCs w:val="24"/>
        </w:rPr>
        <w:t xml:space="preserve">Wniosek otrzymał </w:t>
      </w:r>
      <w:r w:rsidR="00E8382C">
        <w:rPr>
          <w:b w:val="0"/>
          <w:color w:val="auto"/>
          <w:sz w:val="24"/>
          <w:szCs w:val="24"/>
        </w:rPr>
        <w:t>20</w:t>
      </w:r>
      <w:r w:rsidRPr="00E21D38">
        <w:rPr>
          <w:b w:val="0"/>
          <w:color w:val="auto"/>
          <w:sz w:val="24"/>
          <w:szCs w:val="24"/>
        </w:rPr>
        <w:t xml:space="preserve"> punktów </w:t>
      </w:r>
      <w:r w:rsidR="00600C05" w:rsidRPr="00E21D38">
        <w:rPr>
          <w:b w:val="0"/>
          <w:color w:val="auto"/>
          <w:sz w:val="24"/>
          <w:szCs w:val="24"/>
        </w:rPr>
        <w:t xml:space="preserve">w ocenie według kryteriów wyboru operacji, </w:t>
      </w:r>
      <w:r w:rsidR="00E21D38" w:rsidRPr="00E21D38">
        <w:rPr>
          <w:b w:val="0"/>
          <w:color w:val="auto"/>
          <w:sz w:val="24"/>
          <w:szCs w:val="24"/>
        </w:rPr>
        <w:br/>
      </w:r>
      <w:r w:rsidR="00BA5C99" w:rsidRPr="00E21D38">
        <w:rPr>
          <w:b w:val="0"/>
          <w:color w:val="auto"/>
          <w:sz w:val="24"/>
          <w:szCs w:val="24"/>
        </w:rPr>
        <w:t xml:space="preserve">w tym </w:t>
      </w:r>
      <w:r w:rsidR="008F0F30">
        <w:rPr>
          <w:b w:val="0"/>
          <w:color w:val="auto"/>
          <w:sz w:val="24"/>
          <w:szCs w:val="24"/>
        </w:rPr>
        <w:t>3</w:t>
      </w:r>
      <w:r w:rsidR="00BA5C99" w:rsidRPr="00E21D38">
        <w:rPr>
          <w:b w:val="0"/>
          <w:color w:val="auto"/>
          <w:sz w:val="24"/>
          <w:szCs w:val="24"/>
        </w:rPr>
        <w:t xml:space="preserve"> punkt</w:t>
      </w:r>
      <w:r w:rsidR="00E21D38" w:rsidRPr="00E21D38">
        <w:rPr>
          <w:b w:val="0"/>
          <w:color w:val="auto"/>
          <w:sz w:val="24"/>
          <w:szCs w:val="24"/>
        </w:rPr>
        <w:t>y</w:t>
      </w:r>
      <w:r w:rsidR="00BA5C99" w:rsidRPr="00E21D38">
        <w:rPr>
          <w:b w:val="0"/>
          <w:color w:val="auto"/>
          <w:sz w:val="24"/>
          <w:szCs w:val="24"/>
        </w:rPr>
        <w:t xml:space="preserve"> w ramach kryteriów określonych w ust. 1 pkt </w:t>
      </w:r>
      <w:r w:rsidR="00074592">
        <w:rPr>
          <w:b w:val="0"/>
          <w:color w:val="auto"/>
          <w:sz w:val="24"/>
          <w:szCs w:val="24"/>
        </w:rPr>
        <w:t>6</w:t>
      </w:r>
      <w:r w:rsidR="00BA5C99" w:rsidRPr="00E21D38">
        <w:rPr>
          <w:b w:val="0"/>
          <w:color w:val="auto"/>
          <w:sz w:val="24"/>
          <w:szCs w:val="24"/>
        </w:rPr>
        <w:t xml:space="preserve"> lub</w:t>
      </w:r>
      <w:r w:rsidR="00074592">
        <w:rPr>
          <w:b w:val="0"/>
          <w:color w:val="auto"/>
          <w:sz w:val="24"/>
          <w:szCs w:val="24"/>
        </w:rPr>
        <w:t xml:space="preserve"> 7</w:t>
      </w:r>
      <w:r w:rsidR="00BA5C99" w:rsidRPr="00E21D38">
        <w:rPr>
          <w:b w:val="0"/>
          <w:color w:val="auto"/>
          <w:sz w:val="24"/>
          <w:szCs w:val="24"/>
        </w:rPr>
        <w:t xml:space="preserve"> </w:t>
      </w:r>
      <w:r w:rsidR="00E21D38" w:rsidRPr="00E21D38">
        <w:rPr>
          <w:b w:val="0"/>
          <w:color w:val="auto"/>
          <w:sz w:val="24"/>
          <w:szCs w:val="24"/>
        </w:rPr>
        <w:t>Regulaminu naboru wniosków</w:t>
      </w:r>
      <w:r w:rsidR="001F099B">
        <w:rPr>
          <w:b w:val="0"/>
          <w:color w:val="auto"/>
          <w:sz w:val="24"/>
          <w:szCs w:val="24"/>
        </w:rPr>
        <w:t>,</w:t>
      </w:r>
      <w:r w:rsidR="00E21D38" w:rsidRPr="00E21D38">
        <w:rPr>
          <w:b w:val="0"/>
          <w:color w:val="auto"/>
          <w:sz w:val="24"/>
          <w:szCs w:val="24"/>
        </w:rPr>
        <w:t xml:space="preserve"> co oznacza, iż spełnia warunki przyznania pomocy wynikające z zapisów § 3 ust.</w:t>
      </w:r>
      <w:r w:rsidR="00E8382C">
        <w:rPr>
          <w:b w:val="0"/>
          <w:color w:val="auto"/>
          <w:sz w:val="24"/>
          <w:szCs w:val="24"/>
        </w:rPr>
        <w:t xml:space="preserve"> </w:t>
      </w:r>
      <w:r w:rsidR="00E21D38" w:rsidRPr="00E21D38">
        <w:rPr>
          <w:b w:val="0"/>
          <w:color w:val="auto"/>
          <w:sz w:val="24"/>
          <w:szCs w:val="24"/>
        </w:rPr>
        <w:t xml:space="preserve">23 Regulaminu naboru wniosków. </w:t>
      </w:r>
    </w:p>
    <w:p w14:paraId="23FF830B" w14:textId="7F8400CB" w:rsidR="00BA5C99" w:rsidRDefault="00F863EF" w:rsidP="00E21D38">
      <w:pPr>
        <w:spacing w:before="240" w:after="240" w:line="276" w:lineRule="auto"/>
        <w:ind w:firstLine="708"/>
        <w:rPr>
          <w:rFonts w:ascii="Arial" w:hAnsi="Arial" w:cs="Arial"/>
        </w:rPr>
      </w:pPr>
      <w:r w:rsidRPr="00E55194">
        <w:rPr>
          <w:rFonts w:ascii="Arial" w:hAnsi="Arial" w:cs="Arial"/>
        </w:rPr>
        <w:t>Zgodnie z zapisami §</w:t>
      </w:r>
      <w:r>
        <w:rPr>
          <w:rFonts w:ascii="Arial" w:hAnsi="Arial" w:cs="Arial"/>
        </w:rPr>
        <w:t xml:space="preserve"> </w:t>
      </w:r>
      <w:r w:rsidR="00670356">
        <w:rPr>
          <w:rFonts w:ascii="Arial" w:hAnsi="Arial" w:cs="Arial"/>
        </w:rPr>
        <w:t>3</w:t>
      </w:r>
      <w:r w:rsidRPr="00E55194">
        <w:rPr>
          <w:rFonts w:ascii="Arial" w:hAnsi="Arial" w:cs="Arial"/>
        </w:rPr>
        <w:t xml:space="preserve"> ust.</w:t>
      </w:r>
      <w:r w:rsidR="00670356">
        <w:rPr>
          <w:rFonts w:ascii="Arial" w:hAnsi="Arial" w:cs="Arial"/>
        </w:rPr>
        <w:t>3</w:t>
      </w:r>
      <w:r w:rsidRPr="00E55194">
        <w:rPr>
          <w:rFonts w:ascii="Arial" w:hAnsi="Arial" w:cs="Arial"/>
        </w:rPr>
        <w:t xml:space="preserve"> Regulaminu </w:t>
      </w:r>
      <w:r w:rsidR="00DB2DA1">
        <w:rPr>
          <w:rFonts w:ascii="Arial" w:hAnsi="Arial" w:cs="Arial"/>
        </w:rPr>
        <w:t>naborów wniosków</w:t>
      </w:r>
      <w:r w:rsidRPr="00E55194">
        <w:rPr>
          <w:rFonts w:ascii="Arial" w:hAnsi="Arial" w:cs="Arial"/>
        </w:rPr>
        <w:t xml:space="preserve">, </w:t>
      </w:r>
      <w:r w:rsidR="00BA5C99">
        <w:rPr>
          <w:rFonts w:ascii="Arial" w:hAnsi="Arial" w:cs="Arial"/>
        </w:rPr>
        <w:t xml:space="preserve">całkowity </w:t>
      </w:r>
      <w:r w:rsidR="00670356">
        <w:rPr>
          <w:rFonts w:ascii="Arial" w:hAnsi="Arial" w:cs="Arial"/>
        </w:rPr>
        <w:t>l</w:t>
      </w:r>
      <w:r w:rsidR="00670356" w:rsidRPr="00670356">
        <w:rPr>
          <w:rFonts w:ascii="Arial" w:hAnsi="Arial" w:cs="Arial"/>
        </w:rPr>
        <w:t xml:space="preserve">imit środków dostępnych w ramach naboru wynosi: </w:t>
      </w:r>
      <w:r w:rsidR="008F0F30">
        <w:rPr>
          <w:rFonts w:ascii="Arial" w:hAnsi="Arial" w:cs="Arial"/>
        </w:rPr>
        <w:t>9 179 529,30</w:t>
      </w:r>
      <w:r w:rsidR="00670356" w:rsidRPr="00670356">
        <w:rPr>
          <w:rFonts w:ascii="Arial" w:hAnsi="Arial" w:cs="Arial"/>
        </w:rPr>
        <w:t xml:space="preserve"> zł (EFRROW </w:t>
      </w:r>
      <w:r w:rsidR="00E21D38">
        <w:rPr>
          <w:rFonts w:ascii="Arial" w:hAnsi="Arial" w:cs="Arial"/>
        </w:rPr>
        <w:br/>
      </w:r>
      <w:r w:rsidR="00670356" w:rsidRPr="00670356">
        <w:rPr>
          <w:rFonts w:ascii="Arial" w:hAnsi="Arial" w:cs="Arial"/>
        </w:rPr>
        <w:t>+ wymagane współfinansowanie krajowe).</w:t>
      </w:r>
    </w:p>
    <w:p w14:paraId="35E458AC" w14:textId="6F37818F" w:rsidR="002A7226" w:rsidRPr="002A7226" w:rsidRDefault="00EE06D6" w:rsidP="00E21D38">
      <w:pPr>
        <w:spacing w:before="240" w:after="240" w:line="276" w:lineRule="auto"/>
        <w:ind w:firstLine="708"/>
        <w:rPr>
          <w:rFonts w:ascii="Arial" w:hAnsi="Arial" w:cs="Arial"/>
        </w:rPr>
      </w:pPr>
      <w:r w:rsidRPr="002A7226">
        <w:rPr>
          <w:rFonts w:ascii="Arial" w:hAnsi="Arial" w:cs="Arial"/>
        </w:rPr>
        <w:t xml:space="preserve">Postanowienia </w:t>
      </w:r>
      <w:r w:rsidR="005B7A11" w:rsidRPr="002A7226">
        <w:rPr>
          <w:rFonts w:ascii="Arial" w:hAnsi="Arial" w:cs="Arial"/>
        </w:rPr>
        <w:t xml:space="preserve">rozdziału VII.5 Wytycznych podstawowych Ministra Rolnictwa </w:t>
      </w:r>
      <w:r w:rsidR="00E21D38">
        <w:rPr>
          <w:rFonts w:ascii="Arial" w:hAnsi="Arial" w:cs="Arial"/>
        </w:rPr>
        <w:br/>
      </w:r>
      <w:r w:rsidR="005B7A11" w:rsidRPr="002A7226">
        <w:rPr>
          <w:rFonts w:ascii="Arial" w:hAnsi="Arial" w:cs="Arial"/>
        </w:rPr>
        <w:t>i Rozwoju Wsi w zakresie pomocy finansowej w ramach P</w:t>
      </w:r>
      <w:r w:rsidR="002A7226" w:rsidRPr="00273471">
        <w:rPr>
          <w:rFonts w:ascii="Arial" w:hAnsi="Arial" w:cs="Arial"/>
        </w:rPr>
        <w:t xml:space="preserve">S PWR </w:t>
      </w:r>
      <w:r w:rsidR="002A7226" w:rsidRPr="002A7226">
        <w:rPr>
          <w:rFonts w:ascii="Arial" w:hAnsi="Arial" w:cs="Arial"/>
        </w:rPr>
        <w:t xml:space="preserve">oraz § 5 ust.29 Regulaminu naboru wniosków zobowiązują samorząd województwa do poddania do </w:t>
      </w:r>
      <w:r w:rsidR="005B7A11" w:rsidRPr="002A7226">
        <w:rPr>
          <w:rFonts w:ascii="Arial" w:hAnsi="Arial" w:cs="Arial"/>
        </w:rPr>
        <w:t>publicznej wiadomości na swojej stronie internetowej</w:t>
      </w:r>
      <w:r w:rsidR="002A7226" w:rsidRPr="002A7226">
        <w:rPr>
          <w:rFonts w:ascii="Arial" w:hAnsi="Arial" w:cs="Arial"/>
        </w:rPr>
        <w:t xml:space="preserve"> informacji </w:t>
      </w:r>
      <w:r w:rsidR="002A7226" w:rsidRPr="002A7226">
        <w:rPr>
          <w:rFonts w:ascii="Arial" w:hAnsi="Arial" w:cs="Arial"/>
          <w:color w:val="000000"/>
          <w:lang w:bidi="pl-PL"/>
        </w:rPr>
        <w:t>o operacjach wybranych do przyznania pomocy oraz o operacjach, na które odmówiono przyznania pomocy w ramach naboru wniosków</w:t>
      </w:r>
      <w:r w:rsidR="002A7226">
        <w:rPr>
          <w:rFonts w:ascii="Arial" w:hAnsi="Arial" w:cs="Arial"/>
          <w:color w:val="000000"/>
          <w:lang w:bidi="pl-PL"/>
        </w:rPr>
        <w:t>.</w:t>
      </w:r>
      <w:r w:rsidR="002A7226" w:rsidRPr="002A7226">
        <w:rPr>
          <w:rFonts w:ascii="Arial" w:hAnsi="Arial" w:cs="Arial"/>
          <w:color w:val="000000"/>
          <w:lang w:bidi="pl-PL"/>
        </w:rPr>
        <w:t xml:space="preserve"> Informacja, oprócz nazwy interwencji, której dotyczy, zawierać ma co najmniej: indywidualne numery spraw, oznaczenie, czy operacja została wybrana do przyznania pomocy, czy nie, w </w:t>
      </w:r>
      <w:r w:rsidR="002A7226" w:rsidRPr="002A7226">
        <w:rPr>
          <w:rFonts w:ascii="Arial" w:hAnsi="Arial" w:cs="Arial"/>
          <w:color w:val="000000"/>
          <w:lang w:bidi="pl-PL"/>
        </w:rPr>
        <w:lastRenderedPageBreak/>
        <w:t>przypadku operacji wybranych do przyznania pomocy – wysokość przyznanej kwoty pomocy.</w:t>
      </w:r>
    </w:p>
    <w:p w14:paraId="6EFB44B3" w14:textId="18EDFA69" w:rsidR="00670356" w:rsidRDefault="002A7226" w:rsidP="00E21D38">
      <w:pPr>
        <w:spacing w:line="276" w:lineRule="auto"/>
        <w:ind w:firstLine="708"/>
        <w:rPr>
          <w:b/>
        </w:rPr>
      </w:pPr>
      <w:r>
        <w:rPr>
          <w:rFonts w:ascii="Arial" w:hAnsi="Arial" w:cs="Arial"/>
        </w:rPr>
        <w:t>Lista stanowiąca załącznik nr 1 do niniejszej uchwały zawiera ww</w:t>
      </w:r>
      <w:r w:rsidR="001F09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elementy i zostanie podana do publicznej wiadomości na stronie internetowej Urzędu Marszałkowskiego Województwa Pomorskiego pod adresem: </w:t>
      </w:r>
      <w:hyperlink r:id="rId10" w:history="1">
        <w:r w:rsidRPr="00092821">
          <w:rPr>
            <w:rStyle w:val="Hipercze"/>
            <w:rFonts w:ascii="Arial" w:hAnsi="Arial" w:cs="Arial"/>
          </w:rPr>
          <w:t>http://dprow.pomorskie.eu</w:t>
        </w:r>
      </w:hyperlink>
    </w:p>
    <w:p w14:paraId="388770D4" w14:textId="77777777" w:rsidR="00715F71" w:rsidRPr="00390F9E" w:rsidRDefault="00043F11" w:rsidP="00E21D38">
      <w:pPr>
        <w:pStyle w:val="Styl1"/>
        <w:spacing w:line="276" w:lineRule="auto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 w:rsidR="00715F71" w:rsidRPr="00390F9E">
        <w:rPr>
          <w:b w:val="0"/>
          <w:bCs/>
          <w:color w:val="auto"/>
          <w:sz w:val="24"/>
          <w:szCs w:val="24"/>
        </w:rPr>
        <w:t xml:space="preserve">Mając na uwadze powyższe, podjęcie uchwały jest uzasadnione. </w:t>
      </w:r>
    </w:p>
    <w:p w14:paraId="3F003AC6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ind w:firstLine="708"/>
        <w:rPr>
          <w:rFonts w:ascii="Arial" w:hAnsi="Arial" w:cs="Arial"/>
        </w:rPr>
      </w:pPr>
    </w:p>
    <w:p w14:paraId="06DB9BE5" w14:textId="77777777" w:rsidR="00715F71" w:rsidRPr="00390F9E" w:rsidRDefault="00715F71" w:rsidP="00390F9E">
      <w:pPr>
        <w:spacing w:before="40" w:line="276" w:lineRule="auto"/>
        <w:ind w:firstLine="709"/>
        <w:rPr>
          <w:rFonts w:ascii="Arial" w:hAnsi="Arial" w:cs="Arial"/>
        </w:rPr>
      </w:pPr>
    </w:p>
    <w:p w14:paraId="31F84B20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</w:rPr>
      </w:pPr>
    </w:p>
    <w:sectPr w:rsidR="00715F71" w:rsidRPr="00390F9E" w:rsidSect="000D26CF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A747" w14:textId="77777777" w:rsidR="00176011" w:rsidRDefault="00176011">
      <w:r>
        <w:separator/>
      </w:r>
    </w:p>
  </w:endnote>
  <w:endnote w:type="continuationSeparator" w:id="0">
    <w:p w14:paraId="0A14FCAA" w14:textId="77777777" w:rsidR="00176011" w:rsidRDefault="0017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636E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A741DD" w14:textId="77777777" w:rsidR="00D96C9D" w:rsidRDefault="00D96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ECB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39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EE325FF" w14:textId="77777777" w:rsidR="00D96C9D" w:rsidRDefault="00D96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F7ED" w14:textId="77777777" w:rsidR="00176011" w:rsidRDefault="00176011">
      <w:r>
        <w:separator/>
      </w:r>
    </w:p>
  </w:footnote>
  <w:footnote w:type="continuationSeparator" w:id="0">
    <w:p w14:paraId="7A1C2181" w14:textId="77777777" w:rsidR="00176011" w:rsidRDefault="0017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1A6"/>
    <w:multiLevelType w:val="multilevel"/>
    <w:tmpl w:val="10E8D6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E546AC"/>
    <w:multiLevelType w:val="hybridMultilevel"/>
    <w:tmpl w:val="D0724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F5126"/>
    <w:multiLevelType w:val="hybridMultilevel"/>
    <w:tmpl w:val="EA066920"/>
    <w:lvl w:ilvl="0" w:tplc="1E761762">
      <w:start w:val="23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97390">
    <w:abstractNumId w:val="1"/>
  </w:num>
  <w:num w:numId="2" w16cid:durableId="249043133">
    <w:abstractNumId w:val="3"/>
  </w:num>
  <w:num w:numId="3" w16cid:durableId="688797952">
    <w:abstractNumId w:val="0"/>
  </w:num>
  <w:num w:numId="4" w16cid:durableId="15055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F7F639D-F23F-4217-AB35-5A15721551BD}"/>
  </w:docVars>
  <w:rsids>
    <w:rsidRoot w:val="0070285B"/>
    <w:rsid w:val="0000796B"/>
    <w:rsid w:val="00013434"/>
    <w:rsid w:val="00014F48"/>
    <w:rsid w:val="00023EC6"/>
    <w:rsid w:val="00030D67"/>
    <w:rsid w:val="00036BA2"/>
    <w:rsid w:val="00043F11"/>
    <w:rsid w:val="00044FF6"/>
    <w:rsid w:val="00050EB7"/>
    <w:rsid w:val="000514F8"/>
    <w:rsid w:val="000608CF"/>
    <w:rsid w:val="0006485D"/>
    <w:rsid w:val="00070063"/>
    <w:rsid w:val="00073CF1"/>
    <w:rsid w:val="00073E1B"/>
    <w:rsid w:val="00074592"/>
    <w:rsid w:val="00084E5A"/>
    <w:rsid w:val="00096A9A"/>
    <w:rsid w:val="000A56D2"/>
    <w:rsid w:val="000D26CF"/>
    <w:rsid w:val="000E0C05"/>
    <w:rsid w:val="000F2744"/>
    <w:rsid w:val="00102C55"/>
    <w:rsid w:val="00104D45"/>
    <w:rsid w:val="001064DB"/>
    <w:rsid w:val="001141CC"/>
    <w:rsid w:val="00120156"/>
    <w:rsid w:val="001333A2"/>
    <w:rsid w:val="00134872"/>
    <w:rsid w:val="00143C39"/>
    <w:rsid w:val="0014734C"/>
    <w:rsid w:val="001711E6"/>
    <w:rsid w:val="00173EEA"/>
    <w:rsid w:val="00176011"/>
    <w:rsid w:val="001804D8"/>
    <w:rsid w:val="001816C3"/>
    <w:rsid w:val="00185585"/>
    <w:rsid w:val="001A18DF"/>
    <w:rsid w:val="001B4B4A"/>
    <w:rsid w:val="001B53AC"/>
    <w:rsid w:val="001B556B"/>
    <w:rsid w:val="001F099B"/>
    <w:rsid w:val="001F64B4"/>
    <w:rsid w:val="001F7DB7"/>
    <w:rsid w:val="00201C64"/>
    <w:rsid w:val="002053EC"/>
    <w:rsid w:val="002058D8"/>
    <w:rsid w:val="00215CC3"/>
    <w:rsid w:val="0021732E"/>
    <w:rsid w:val="002231A8"/>
    <w:rsid w:val="00226BC7"/>
    <w:rsid w:val="00227826"/>
    <w:rsid w:val="00235F16"/>
    <w:rsid w:val="00260560"/>
    <w:rsid w:val="00273471"/>
    <w:rsid w:val="00281628"/>
    <w:rsid w:val="002821CC"/>
    <w:rsid w:val="00286B0F"/>
    <w:rsid w:val="002A0D9C"/>
    <w:rsid w:val="002A7226"/>
    <w:rsid w:val="002E7CD2"/>
    <w:rsid w:val="00300AF2"/>
    <w:rsid w:val="00345103"/>
    <w:rsid w:val="0035321A"/>
    <w:rsid w:val="00360D09"/>
    <w:rsid w:val="0036246E"/>
    <w:rsid w:val="00383D3E"/>
    <w:rsid w:val="00386BAC"/>
    <w:rsid w:val="00390F9E"/>
    <w:rsid w:val="003964DA"/>
    <w:rsid w:val="003A2515"/>
    <w:rsid w:val="003A3A70"/>
    <w:rsid w:val="003D028E"/>
    <w:rsid w:val="003F6EF9"/>
    <w:rsid w:val="00404C39"/>
    <w:rsid w:val="004103A5"/>
    <w:rsid w:val="004271F3"/>
    <w:rsid w:val="004338FE"/>
    <w:rsid w:val="00434422"/>
    <w:rsid w:val="0045172E"/>
    <w:rsid w:val="00454D85"/>
    <w:rsid w:val="00477CD9"/>
    <w:rsid w:val="004864DE"/>
    <w:rsid w:val="0049106D"/>
    <w:rsid w:val="00493339"/>
    <w:rsid w:val="004934F1"/>
    <w:rsid w:val="0049352C"/>
    <w:rsid w:val="00495D70"/>
    <w:rsid w:val="00496F64"/>
    <w:rsid w:val="004A7132"/>
    <w:rsid w:val="004B483E"/>
    <w:rsid w:val="004B674C"/>
    <w:rsid w:val="004C0F80"/>
    <w:rsid w:val="004D3F4A"/>
    <w:rsid w:val="004D5274"/>
    <w:rsid w:val="004E23D4"/>
    <w:rsid w:val="004F1D14"/>
    <w:rsid w:val="004F55B4"/>
    <w:rsid w:val="004F75A4"/>
    <w:rsid w:val="00500591"/>
    <w:rsid w:val="005005E5"/>
    <w:rsid w:val="00500F52"/>
    <w:rsid w:val="005112A3"/>
    <w:rsid w:val="00511671"/>
    <w:rsid w:val="005209F0"/>
    <w:rsid w:val="005501CB"/>
    <w:rsid w:val="00552F6B"/>
    <w:rsid w:val="00554A26"/>
    <w:rsid w:val="0056035C"/>
    <w:rsid w:val="005607E0"/>
    <w:rsid w:val="005629C2"/>
    <w:rsid w:val="00562FD4"/>
    <w:rsid w:val="0056788D"/>
    <w:rsid w:val="00577AAE"/>
    <w:rsid w:val="00582C22"/>
    <w:rsid w:val="00583834"/>
    <w:rsid w:val="00584783"/>
    <w:rsid w:val="00590516"/>
    <w:rsid w:val="005A5AEF"/>
    <w:rsid w:val="005A63FA"/>
    <w:rsid w:val="005A7303"/>
    <w:rsid w:val="005B5CAF"/>
    <w:rsid w:val="005B7A11"/>
    <w:rsid w:val="005D13DB"/>
    <w:rsid w:val="005D4184"/>
    <w:rsid w:val="005D5BB6"/>
    <w:rsid w:val="005F4943"/>
    <w:rsid w:val="00600C05"/>
    <w:rsid w:val="00604FF3"/>
    <w:rsid w:val="006102EC"/>
    <w:rsid w:val="00611BEF"/>
    <w:rsid w:val="00612ECD"/>
    <w:rsid w:val="00614099"/>
    <w:rsid w:val="006229A2"/>
    <w:rsid w:val="00623FFE"/>
    <w:rsid w:val="006304EC"/>
    <w:rsid w:val="00631412"/>
    <w:rsid w:val="00631FCC"/>
    <w:rsid w:val="00650503"/>
    <w:rsid w:val="00652C7F"/>
    <w:rsid w:val="00665625"/>
    <w:rsid w:val="00670356"/>
    <w:rsid w:val="0068250B"/>
    <w:rsid w:val="00685B13"/>
    <w:rsid w:val="00692DB9"/>
    <w:rsid w:val="00693B39"/>
    <w:rsid w:val="0069471D"/>
    <w:rsid w:val="006A0433"/>
    <w:rsid w:val="006A1F71"/>
    <w:rsid w:val="006C7E74"/>
    <w:rsid w:val="006D567F"/>
    <w:rsid w:val="006E13E6"/>
    <w:rsid w:val="006E4283"/>
    <w:rsid w:val="006E550C"/>
    <w:rsid w:val="006E590C"/>
    <w:rsid w:val="0070285B"/>
    <w:rsid w:val="00715F71"/>
    <w:rsid w:val="007160C6"/>
    <w:rsid w:val="00717585"/>
    <w:rsid w:val="0072107E"/>
    <w:rsid w:val="00737BCC"/>
    <w:rsid w:val="00742D0D"/>
    <w:rsid w:val="00752101"/>
    <w:rsid w:val="00752E54"/>
    <w:rsid w:val="0076141A"/>
    <w:rsid w:val="007622FA"/>
    <w:rsid w:val="00764EC9"/>
    <w:rsid w:val="00773EA2"/>
    <w:rsid w:val="00793099"/>
    <w:rsid w:val="007A7554"/>
    <w:rsid w:val="007C00F3"/>
    <w:rsid w:val="007D1A11"/>
    <w:rsid w:val="007D3BF8"/>
    <w:rsid w:val="007D772D"/>
    <w:rsid w:val="007D7E2D"/>
    <w:rsid w:val="007F10AE"/>
    <w:rsid w:val="00804E3A"/>
    <w:rsid w:val="008068E2"/>
    <w:rsid w:val="008204D2"/>
    <w:rsid w:val="00821AF7"/>
    <w:rsid w:val="00823D4C"/>
    <w:rsid w:val="00830BCA"/>
    <w:rsid w:val="00876191"/>
    <w:rsid w:val="008832D7"/>
    <w:rsid w:val="00890C3D"/>
    <w:rsid w:val="008A5C1D"/>
    <w:rsid w:val="008A5E31"/>
    <w:rsid w:val="008B5FAD"/>
    <w:rsid w:val="008C15AE"/>
    <w:rsid w:val="008C28A6"/>
    <w:rsid w:val="008C5492"/>
    <w:rsid w:val="008C64FE"/>
    <w:rsid w:val="008F0F30"/>
    <w:rsid w:val="008F4FFA"/>
    <w:rsid w:val="00901CD9"/>
    <w:rsid w:val="00902B7A"/>
    <w:rsid w:val="00921BA4"/>
    <w:rsid w:val="009260E8"/>
    <w:rsid w:val="0093089D"/>
    <w:rsid w:val="00932405"/>
    <w:rsid w:val="00941101"/>
    <w:rsid w:val="00956B9B"/>
    <w:rsid w:val="00967F8E"/>
    <w:rsid w:val="00984709"/>
    <w:rsid w:val="009871AA"/>
    <w:rsid w:val="0099507E"/>
    <w:rsid w:val="009A2EDF"/>
    <w:rsid w:val="009A6A8D"/>
    <w:rsid w:val="009A6BE9"/>
    <w:rsid w:val="009A6C37"/>
    <w:rsid w:val="009B0FE7"/>
    <w:rsid w:val="009B4601"/>
    <w:rsid w:val="009B4DF1"/>
    <w:rsid w:val="009C6A34"/>
    <w:rsid w:val="009F1AD4"/>
    <w:rsid w:val="00A00894"/>
    <w:rsid w:val="00A034EA"/>
    <w:rsid w:val="00A0686B"/>
    <w:rsid w:val="00A101B9"/>
    <w:rsid w:val="00A15D58"/>
    <w:rsid w:val="00A16177"/>
    <w:rsid w:val="00A31BAB"/>
    <w:rsid w:val="00A4060D"/>
    <w:rsid w:val="00A41B51"/>
    <w:rsid w:val="00A47442"/>
    <w:rsid w:val="00A51190"/>
    <w:rsid w:val="00A53125"/>
    <w:rsid w:val="00A65B39"/>
    <w:rsid w:val="00A7333A"/>
    <w:rsid w:val="00A831D9"/>
    <w:rsid w:val="00A84816"/>
    <w:rsid w:val="00A85C15"/>
    <w:rsid w:val="00A87233"/>
    <w:rsid w:val="00A91DF2"/>
    <w:rsid w:val="00AA064A"/>
    <w:rsid w:val="00AA4982"/>
    <w:rsid w:val="00AB04C3"/>
    <w:rsid w:val="00AC00CE"/>
    <w:rsid w:val="00AC6401"/>
    <w:rsid w:val="00AC6655"/>
    <w:rsid w:val="00AD17B5"/>
    <w:rsid w:val="00AD3322"/>
    <w:rsid w:val="00AE4EBA"/>
    <w:rsid w:val="00AE6A11"/>
    <w:rsid w:val="00B000BC"/>
    <w:rsid w:val="00B025B3"/>
    <w:rsid w:val="00B03C9B"/>
    <w:rsid w:val="00B43D26"/>
    <w:rsid w:val="00B65870"/>
    <w:rsid w:val="00B7450F"/>
    <w:rsid w:val="00B81200"/>
    <w:rsid w:val="00B9210C"/>
    <w:rsid w:val="00B97FA5"/>
    <w:rsid w:val="00BA4E8E"/>
    <w:rsid w:val="00BA5C99"/>
    <w:rsid w:val="00BB3940"/>
    <w:rsid w:val="00BB395D"/>
    <w:rsid w:val="00BB5E62"/>
    <w:rsid w:val="00BC1D18"/>
    <w:rsid w:val="00BC32E8"/>
    <w:rsid w:val="00BC4349"/>
    <w:rsid w:val="00BC5B14"/>
    <w:rsid w:val="00BC5CE7"/>
    <w:rsid w:val="00BF36B1"/>
    <w:rsid w:val="00C07CEB"/>
    <w:rsid w:val="00C17564"/>
    <w:rsid w:val="00C314B7"/>
    <w:rsid w:val="00C3681B"/>
    <w:rsid w:val="00C41AC4"/>
    <w:rsid w:val="00C44671"/>
    <w:rsid w:val="00C5448B"/>
    <w:rsid w:val="00C6347A"/>
    <w:rsid w:val="00C76CE1"/>
    <w:rsid w:val="00C77719"/>
    <w:rsid w:val="00CA5D50"/>
    <w:rsid w:val="00CA6EC2"/>
    <w:rsid w:val="00CA7B45"/>
    <w:rsid w:val="00CB000E"/>
    <w:rsid w:val="00CB77A1"/>
    <w:rsid w:val="00CC725F"/>
    <w:rsid w:val="00CD218D"/>
    <w:rsid w:val="00CE2880"/>
    <w:rsid w:val="00CE5491"/>
    <w:rsid w:val="00D05513"/>
    <w:rsid w:val="00D1141F"/>
    <w:rsid w:val="00D12A04"/>
    <w:rsid w:val="00D320BB"/>
    <w:rsid w:val="00D367E7"/>
    <w:rsid w:val="00D37739"/>
    <w:rsid w:val="00D4024C"/>
    <w:rsid w:val="00D50850"/>
    <w:rsid w:val="00D51A38"/>
    <w:rsid w:val="00D67254"/>
    <w:rsid w:val="00D70576"/>
    <w:rsid w:val="00D8102C"/>
    <w:rsid w:val="00D82A36"/>
    <w:rsid w:val="00D8356A"/>
    <w:rsid w:val="00D8654C"/>
    <w:rsid w:val="00D86AD2"/>
    <w:rsid w:val="00D95560"/>
    <w:rsid w:val="00D967AB"/>
    <w:rsid w:val="00D96C9D"/>
    <w:rsid w:val="00DA40EC"/>
    <w:rsid w:val="00DB2DA1"/>
    <w:rsid w:val="00DB6F6F"/>
    <w:rsid w:val="00DC0419"/>
    <w:rsid w:val="00DC2DD6"/>
    <w:rsid w:val="00DE21C5"/>
    <w:rsid w:val="00DE4487"/>
    <w:rsid w:val="00DE7177"/>
    <w:rsid w:val="00DF7724"/>
    <w:rsid w:val="00E077B4"/>
    <w:rsid w:val="00E10843"/>
    <w:rsid w:val="00E211FB"/>
    <w:rsid w:val="00E21D38"/>
    <w:rsid w:val="00E26581"/>
    <w:rsid w:val="00E37778"/>
    <w:rsid w:val="00E54B20"/>
    <w:rsid w:val="00E65E52"/>
    <w:rsid w:val="00E66110"/>
    <w:rsid w:val="00E8382C"/>
    <w:rsid w:val="00E85569"/>
    <w:rsid w:val="00E920D6"/>
    <w:rsid w:val="00EB1FFA"/>
    <w:rsid w:val="00EB23A1"/>
    <w:rsid w:val="00EB75D0"/>
    <w:rsid w:val="00EC0B8C"/>
    <w:rsid w:val="00EC48C0"/>
    <w:rsid w:val="00ED7564"/>
    <w:rsid w:val="00EE06D6"/>
    <w:rsid w:val="00EF2472"/>
    <w:rsid w:val="00EF5E4E"/>
    <w:rsid w:val="00EF7D99"/>
    <w:rsid w:val="00F013E4"/>
    <w:rsid w:val="00F23592"/>
    <w:rsid w:val="00F2439F"/>
    <w:rsid w:val="00F3228A"/>
    <w:rsid w:val="00F377AB"/>
    <w:rsid w:val="00F3788E"/>
    <w:rsid w:val="00F44705"/>
    <w:rsid w:val="00F53F47"/>
    <w:rsid w:val="00F73751"/>
    <w:rsid w:val="00F73D8C"/>
    <w:rsid w:val="00F81068"/>
    <w:rsid w:val="00F819E9"/>
    <w:rsid w:val="00F863EF"/>
    <w:rsid w:val="00F8737B"/>
    <w:rsid w:val="00F91D53"/>
    <w:rsid w:val="00F93B45"/>
    <w:rsid w:val="00FB2AE6"/>
    <w:rsid w:val="00FC1999"/>
    <w:rsid w:val="00FC2802"/>
    <w:rsid w:val="00FE0288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8857"/>
  <w15:docId w15:val="{D4694559-BDB7-4ECE-BC6C-3EB0713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1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4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3624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7C00F3"/>
    <w:rPr>
      <w:color w:val="0000FF"/>
      <w:u w:val="single"/>
    </w:rPr>
  </w:style>
  <w:style w:type="paragraph" w:styleId="Stopka">
    <w:name w:val="footer"/>
    <w:basedOn w:val="Normalny"/>
    <w:rsid w:val="005A63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A63FA"/>
  </w:style>
  <w:style w:type="paragraph" w:styleId="Tekstprzypisudolnego">
    <w:name w:val="footnote text"/>
    <w:basedOn w:val="Normalny"/>
    <w:semiHidden/>
    <w:rsid w:val="00D37739"/>
    <w:rPr>
      <w:sz w:val="20"/>
      <w:szCs w:val="20"/>
    </w:rPr>
  </w:style>
  <w:style w:type="character" w:styleId="Odwoanieprzypisudolnego">
    <w:name w:val="footnote reference"/>
    <w:semiHidden/>
    <w:rsid w:val="00D37739"/>
    <w:rPr>
      <w:vertAlign w:val="superscript"/>
    </w:rPr>
  </w:style>
  <w:style w:type="paragraph" w:styleId="Tekstdymka">
    <w:name w:val="Balloon Text"/>
    <w:basedOn w:val="Normalny"/>
    <w:link w:val="TekstdymkaZnak"/>
    <w:rsid w:val="00096A9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96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8470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47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470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4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470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31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2"/>
    <w:link w:val="Styl1Znak"/>
    <w:qFormat/>
    <w:rsid w:val="00BC4349"/>
    <w:pPr>
      <w:spacing w:line="23" w:lineRule="atLeast"/>
      <w:jc w:val="center"/>
      <w:outlineLvl w:val="0"/>
    </w:pPr>
    <w:rPr>
      <w:rFonts w:ascii="Arial" w:hAnsi="Arial" w:cs="Arial"/>
      <w:b/>
    </w:rPr>
  </w:style>
  <w:style w:type="paragraph" w:customStyle="1" w:styleId="Styl2">
    <w:name w:val="Styl2"/>
    <w:basedOn w:val="Nagwek2"/>
    <w:link w:val="Styl2Znak"/>
    <w:qFormat/>
    <w:rsid w:val="00BC4349"/>
    <w:pPr>
      <w:autoSpaceDE w:val="0"/>
      <w:autoSpaceDN w:val="0"/>
      <w:adjustRightInd w:val="0"/>
      <w:spacing w:line="23" w:lineRule="atLeast"/>
      <w:jc w:val="center"/>
    </w:pPr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BC4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C4349"/>
    <w:rPr>
      <w:rFonts w:ascii="Arial" w:eastAsiaTheme="majorEastAsia" w:hAnsi="Arial" w:cs="Arial"/>
      <w:b/>
      <w:color w:val="365F91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BC4349"/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7A7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7554"/>
  </w:style>
  <w:style w:type="character" w:styleId="Odwoanieprzypisukocowego">
    <w:name w:val="endnote reference"/>
    <w:basedOn w:val="Domylnaczcionkaakapitu"/>
    <w:semiHidden/>
    <w:unhideWhenUsed/>
    <w:rsid w:val="007A75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85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B13"/>
    <w:rPr>
      <w:sz w:val="24"/>
      <w:szCs w:val="24"/>
    </w:rPr>
  </w:style>
  <w:style w:type="paragraph" w:styleId="Poprawka">
    <w:name w:val="Revision"/>
    <w:hidden/>
    <w:uiPriority w:val="99"/>
    <w:semiHidden/>
    <w:rsid w:val="004D527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00C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prow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dprow.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63EF55F-1F61-40B8-A486-B6EE06DE3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F639D-F23F-4217-AB35-5A15721551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4556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http://www.dprow.pomorskie.eu/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ewaskowska</dc:creator>
  <cp:keywords/>
  <dc:description/>
  <cp:lastModifiedBy>Prass Justyna</cp:lastModifiedBy>
  <cp:revision>5</cp:revision>
  <cp:lastPrinted>2026-07-07T09:21:00Z</cp:lastPrinted>
  <dcterms:created xsi:type="dcterms:W3CDTF">2026-07-01T08:57:00Z</dcterms:created>
  <dcterms:modified xsi:type="dcterms:W3CDTF">2026-07-07T09:22:00Z</dcterms:modified>
</cp:coreProperties>
</file>