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D7BB3" w14:textId="63CBE29B" w:rsidR="009F42D5" w:rsidRPr="00C30DF0" w:rsidRDefault="00C10D18" w:rsidP="009F42D5">
      <w:pPr>
        <w:pStyle w:val="NormalnyWeb"/>
      </w:pPr>
      <w:r w:rsidRPr="00C30DF0">
        <w:t xml:space="preserve">Załącznik </w:t>
      </w:r>
      <w:r w:rsidR="00907012">
        <w:t>n</w:t>
      </w:r>
      <w:r w:rsidRPr="00C30DF0">
        <w:t xml:space="preserve">r ……. do Uchwały </w:t>
      </w:r>
      <w:r w:rsidR="00907012">
        <w:t>n</w:t>
      </w:r>
      <w:r w:rsidRPr="00C30DF0">
        <w:t xml:space="preserve">r ………………. </w:t>
      </w:r>
    </w:p>
    <w:p w14:paraId="352D1CD9" w14:textId="77B60291" w:rsidR="00C10D18" w:rsidRPr="00C30DF0" w:rsidRDefault="00C10D18" w:rsidP="009F42D5">
      <w:pPr>
        <w:pStyle w:val="NormalnyWeb"/>
      </w:pPr>
      <w:r w:rsidRPr="00C30DF0">
        <w:t>Zarządu Województwa ………………… w ……………. z dnia …………….</w:t>
      </w:r>
    </w:p>
    <w:p w14:paraId="7BD102C8" w14:textId="3E0F55E5" w:rsidR="009F2C6E" w:rsidRPr="00C30DF0" w:rsidRDefault="009F2C6E" w:rsidP="006C60B4">
      <w:pPr>
        <w:tabs>
          <w:tab w:val="center" w:pos="0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7D031F1F" w14:textId="2ECD93BC" w:rsidR="00D375D0" w:rsidRPr="00C30DF0" w:rsidRDefault="00D375D0" w:rsidP="00C10D18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1F878EF4" w14:textId="58BDB2D9" w:rsidR="00C359ED" w:rsidRPr="00C30DF0" w:rsidRDefault="0021434B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  <w:r w:rsidRPr="00C30DF0">
        <w:rPr>
          <w:rFonts w:ascii="Times New Roman" w:hAnsi="Times New Roman" w:cs="Times New Roman"/>
          <w:b/>
          <w:bCs/>
          <w:color w:val="000000"/>
          <w:lang w:eastAsia="pl-PL" w:bidi="pl-PL"/>
        </w:rPr>
        <w:tab/>
      </w:r>
    </w:p>
    <w:p w14:paraId="13AC9E90" w14:textId="1D6B7047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561FA479" w14:textId="307912AA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4D5D59A9" w14:textId="527B4275" w:rsidR="00841BF2" w:rsidRPr="00C30DF0" w:rsidRDefault="00245BF5" w:rsidP="00E57A21">
      <w:pPr>
        <w:jc w:val="center"/>
        <w:rPr>
          <w:rFonts w:ascii="Times New Roman" w:hAnsi="Times New Roman" w:cs="Times New Roman"/>
          <w:b/>
          <w:bCs/>
          <w:noProof/>
          <w:color w:val="000000"/>
          <w:lang w:eastAsia="pl-PL"/>
        </w:rPr>
      </w:pPr>
      <w:r w:rsidRPr="00C30DF0">
        <w:rPr>
          <w:rFonts w:ascii="Times New Roman" w:hAnsi="Times New Roman" w:cs="Times New Roman"/>
          <w:b/>
          <w:bCs/>
          <w:noProof/>
          <w:color w:val="000000"/>
          <w:lang w:eastAsia="pl-PL"/>
        </w:rPr>
        <w:drawing>
          <wp:anchor distT="0" distB="0" distL="114300" distR="114300" simplePos="0" relativeHeight="251658240" behindDoc="0" locked="0" layoutInCell="1" allowOverlap="1" wp14:anchorId="2A153CB7" wp14:editId="7A35D65C">
            <wp:simplePos x="0" y="0"/>
            <wp:positionH relativeFrom="margin">
              <wp:posOffset>3651885</wp:posOffset>
            </wp:positionH>
            <wp:positionV relativeFrom="paragraph">
              <wp:posOffset>97155</wp:posOffset>
            </wp:positionV>
            <wp:extent cx="2812518" cy="1555115"/>
            <wp:effectExtent l="0" t="0" r="698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02"/>
                    <a:stretch/>
                  </pic:blipFill>
                  <pic:spPr bwMode="auto">
                    <a:xfrm>
                      <a:off x="0" y="0"/>
                      <a:ext cx="2812518" cy="155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104E0" w14:textId="5DB169D4" w:rsidR="00C359ED" w:rsidRPr="00C30DF0" w:rsidRDefault="00226743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  <w:r w:rsidRPr="00C30DF0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CE38A62" wp14:editId="3081C2A4">
            <wp:simplePos x="0" y="0"/>
            <wp:positionH relativeFrom="column">
              <wp:posOffset>-96932</wp:posOffset>
            </wp:positionH>
            <wp:positionV relativeFrom="paragraph">
              <wp:posOffset>98424</wp:posOffset>
            </wp:positionV>
            <wp:extent cx="1935892" cy="714375"/>
            <wp:effectExtent l="0" t="0" r="762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451" cy="72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F6447B" w14:textId="54E0DFB7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296C47EF" w14:textId="5B4A6885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354D9DA6" w14:textId="380AA0B5" w:rsidR="0060608D" w:rsidRPr="00C30DF0" w:rsidRDefault="0060608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0AC40943" w14:textId="77777777" w:rsidR="0060608D" w:rsidRPr="00C30DF0" w:rsidRDefault="0060608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23149CBA" w14:textId="77777777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27FADE60" w14:textId="77777777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2D35FC64" w14:textId="77777777" w:rsidR="00245BF5" w:rsidRPr="00C30DF0" w:rsidRDefault="00245BF5" w:rsidP="00E57A21">
      <w:pPr>
        <w:jc w:val="center"/>
        <w:rPr>
          <w:rFonts w:ascii="Times New Roman" w:hAnsi="Times New Roman" w:cs="Times New Roman"/>
          <w:b/>
          <w:bCs/>
          <w:smallCaps/>
          <w:color w:val="000000"/>
          <w:lang w:eastAsia="pl-PL" w:bidi="pl-PL"/>
        </w:rPr>
      </w:pPr>
    </w:p>
    <w:p w14:paraId="70F624BC" w14:textId="77777777" w:rsidR="00245BF5" w:rsidRPr="00C30DF0" w:rsidRDefault="00245BF5" w:rsidP="00E57A21">
      <w:pPr>
        <w:jc w:val="center"/>
        <w:rPr>
          <w:rFonts w:ascii="Times New Roman" w:hAnsi="Times New Roman" w:cs="Times New Roman"/>
          <w:b/>
          <w:bCs/>
          <w:smallCaps/>
          <w:color w:val="000000"/>
          <w:lang w:eastAsia="pl-PL" w:bidi="pl-PL"/>
        </w:rPr>
      </w:pPr>
    </w:p>
    <w:p w14:paraId="63B01738" w14:textId="0B204B51" w:rsidR="00E57A21" w:rsidRPr="00C30DF0" w:rsidRDefault="001C2DBC" w:rsidP="00E57A21">
      <w:pPr>
        <w:jc w:val="center"/>
        <w:rPr>
          <w:rFonts w:ascii="Times New Roman" w:hAnsi="Times New Roman" w:cs="Times New Roman"/>
          <w:b/>
          <w:bCs/>
          <w:smallCaps/>
        </w:rPr>
      </w:pPr>
      <w:r w:rsidRPr="00C30DF0">
        <w:rPr>
          <w:rFonts w:ascii="Times New Roman" w:hAnsi="Times New Roman" w:cs="Times New Roman"/>
          <w:b/>
          <w:bCs/>
          <w:smallCaps/>
          <w:color w:val="000000"/>
          <w:lang w:eastAsia="pl-PL" w:bidi="pl-PL"/>
        </w:rPr>
        <w:t>REGULAMIN NABORU WNIOSKÓW O PRZYZNANIE POMOCY</w:t>
      </w:r>
    </w:p>
    <w:p w14:paraId="5314F2AF" w14:textId="353D8DF4" w:rsidR="00024875" w:rsidRPr="00C30DF0" w:rsidRDefault="00E538FE" w:rsidP="009F42D5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Hlk142302913"/>
      <w:bookmarkStart w:id="1" w:name="_Hlk142291187"/>
      <w:r w:rsidRPr="00C30DF0">
        <w:rPr>
          <w:rFonts w:ascii="Times New Roman" w:hAnsi="Times New Roman" w:cs="Times New Roman"/>
        </w:rPr>
        <w:t>w ramach Planu Strategicznego dla Wspólnej Polityki Rolnej na lata 2023–2027 dla interwencji</w:t>
      </w:r>
    </w:p>
    <w:p w14:paraId="065BC243" w14:textId="58606FA8" w:rsidR="00017EDE" w:rsidRPr="00C30DF0" w:rsidRDefault="00024875" w:rsidP="009F42D5">
      <w:pPr>
        <w:spacing w:after="120" w:line="240" w:lineRule="auto"/>
        <w:jc w:val="center"/>
        <w:rPr>
          <w:rFonts w:ascii="Times New Roman" w:hAnsi="Times New Roman" w:cs="Times New Roman"/>
        </w:rPr>
      </w:pPr>
      <w:bookmarkStart w:id="2" w:name="_Hlk166661882"/>
      <w:r w:rsidRPr="00C30DF0">
        <w:rPr>
          <w:rFonts w:ascii="Times New Roman" w:hAnsi="Times New Roman" w:cs="Times New Roman"/>
        </w:rPr>
        <w:t xml:space="preserve">I.10.10 Infrastruktura na obszarach wiejskich </w:t>
      </w:r>
      <w:bookmarkStart w:id="3" w:name="_Hlk166737746"/>
      <w:r w:rsidRPr="00C30DF0">
        <w:rPr>
          <w:rFonts w:ascii="Times New Roman" w:hAnsi="Times New Roman" w:cs="Times New Roman"/>
        </w:rPr>
        <w:t xml:space="preserve">oraz wdrożenie koncepcji inteligentnych wsi - </w:t>
      </w:r>
      <w:bookmarkEnd w:id="3"/>
      <w:r w:rsidRPr="00C30DF0">
        <w:rPr>
          <w:rFonts w:ascii="Times New Roman" w:hAnsi="Times New Roman" w:cs="Times New Roman"/>
        </w:rPr>
        <w:br/>
      </w:r>
      <w:bookmarkStart w:id="4" w:name="_Hlk166737773"/>
      <w:r w:rsidRPr="00C30DF0">
        <w:rPr>
          <w:rFonts w:ascii="Times New Roman" w:hAnsi="Times New Roman" w:cs="Times New Roman"/>
        </w:rPr>
        <w:t xml:space="preserve">obszar </w:t>
      </w:r>
      <w:bookmarkEnd w:id="0"/>
      <w:bookmarkEnd w:id="1"/>
      <w:bookmarkEnd w:id="4"/>
      <w:r w:rsidR="009F42D5" w:rsidRPr="00C30DF0">
        <w:rPr>
          <w:rFonts w:ascii="Times New Roman" w:hAnsi="Times New Roman" w:cs="Times New Roman"/>
        </w:rPr>
        <w:t>B Inteligentna Wieś</w:t>
      </w:r>
    </w:p>
    <w:bookmarkEnd w:id="2"/>
    <w:p w14:paraId="756F71F6" w14:textId="28187CDC" w:rsidR="000C12D7" w:rsidRPr="00C30DF0" w:rsidRDefault="000C12D7" w:rsidP="000C12D7">
      <w:pPr>
        <w:rPr>
          <w:rFonts w:ascii="Times New Roman" w:hAnsi="Times New Roman" w:cs="Times New Roman"/>
        </w:rPr>
      </w:pPr>
    </w:p>
    <w:p w14:paraId="4FA7BD3B" w14:textId="77777777" w:rsidR="00017EDE" w:rsidRPr="00C30DF0" w:rsidRDefault="00017EDE" w:rsidP="00846B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0D6F00" w14:textId="77777777" w:rsidR="00017EDE" w:rsidRPr="00C30DF0" w:rsidRDefault="00017EDE" w:rsidP="00846B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884B19" w14:textId="77777777" w:rsidR="00017EDE" w:rsidRPr="00C30DF0" w:rsidRDefault="00017EDE" w:rsidP="00846B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B0E6DD" w14:textId="77777777" w:rsidR="00017EDE" w:rsidRPr="00C30DF0" w:rsidRDefault="00017EDE" w:rsidP="00846B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59E69B" w14:textId="77777777" w:rsidR="00017EDE" w:rsidRPr="00C30DF0" w:rsidRDefault="00017EDE" w:rsidP="00846B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A03E43" w14:textId="5A59DE97" w:rsidR="005A239D" w:rsidRPr="00C30DF0" w:rsidRDefault="005A239D" w:rsidP="00846BF3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C30DF0">
        <w:rPr>
          <w:rFonts w:ascii="Times New Roman" w:hAnsi="Times New Roman" w:cs="Times New Roman"/>
          <w:i/>
          <w:iCs/>
          <w:sz w:val="18"/>
          <w:szCs w:val="18"/>
        </w:rPr>
        <w:br w:type="page"/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id w:val="1392466443"/>
        <w:docPartObj>
          <w:docPartGallery w:val="Table of Contents"/>
          <w:docPartUnique/>
        </w:docPartObj>
      </w:sdtPr>
      <w:sdtEndPr>
        <w:rPr>
          <w:b w:val="0"/>
          <w:bCs w:val="0"/>
          <w:sz w:val="22"/>
          <w:szCs w:val="22"/>
        </w:rPr>
      </w:sdtEndPr>
      <w:sdtContent>
        <w:p w14:paraId="58CC5AAE" w14:textId="7996CE94" w:rsidR="0021307C" w:rsidRPr="00C30DF0" w:rsidRDefault="0021307C">
          <w:pPr>
            <w:pStyle w:val="Nagwekspisutreci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C30DF0">
            <w:rPr>
              <w:rFonts w:ascii="Times New Roman" w:hAnsi="Times New Roman" w:cs="Times New Roman"/>
              <w:b/>
              <w:bCs/>
              <w:sz w:val="28"/>
              <w:szCs w:val="28"/>
            </w:rPr>
            <w:t>Spis treści</w:t>
          </w:r>
        </w:p>
        <w:p w14:paraId="3190AB50" w14:textId="62EEA924" w:rsidR="0021307C" w:rsidRPr="0048022D" w:rsidRDefault="0021307C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r w:rsidRPr="00C30DF0">
            <w:fldChar w:fldCharType="begin"/>
          </w:r>
          <w:r w:rsidRPr="00C30DF0">
            <w:instrText xml:space="preserve"> TOC \o "1-3" \h \z \u </w:instrText>
          </w:r>
          <w:r w:rsidRPr="00C30DF0">
            <w:fldChar w:fldCharType="separate"/>
          </w:r>
          <w:hyperlink w:anchor="_Toc159705846" w:history="1">
            <w:r w:rsidRPr="00907012">
              <w:rPr>
                <w:rStyle w:val="Hipercze"/>
                <w:b w:val="0"/>
                <w:bCs w:val="0"/>
              </w:rPr>
              <w:t>§ 1. Słownik pojęć i wykaz skrótów</w:t>
            </w:r>
            <w:r w:rsidRPr="0048022D">
              <w:rPr>
                <w:b w:val="0"/>
                <w:bCs w:val="0"/>
                <w:webHidden/>
              </w:rPr>
              <w:tab/>
            </w:r>
            <w:r w:rsidRPr="0048022D">
              <w:rPr>
                <w:b w:val="0"/>
                <w:bCs w:val="0"/>
                <w:webHidden/>
              </w:rPr>
              <w:fldChar w:fldCharType="begin"/>
            </w:r>
            <w:r w:rsidRPr="00CE33AD">
              <w:rPr>
                <w:b w:val="0"/>
                <w:bCs w:val="0"/>
                <w:webHidden/>
              </w:rPr>
              <w:instrText xml:space="preserve"> PAGEREF _Toc159705846 \h </w:instrText>
            </w:r>
            <w:r w:rsidRPr="0048022D">
              <w:rPr>
                <w:b w:val="0"/>
                <w:bCs w:val="0"/>
                <w:webHidden/>
              </w:rPr>
            </w:r>
            <w:r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3</w:t>
            </w:r>
            <w:r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1608F7C7" w14:textId="20FD9413" w:rsidR="0021307C" w:rsidRPr="00907012" w:rsidRDefault="00E25320" w:rsidP="00724925">
          <w:pPr>
            <w:pStyle w:val="Spistreci2"/>
            <w:rPr>
              <w:rStyle w:val="Hipercze"/>
              <w:color w:val="auto"/>
              <w:u w:val="none"/>
            </w:rPr>
          </w:pPr>
          <w:hyperlink w:anchor="_Toc159705847" w:history="1">
            <w:r w:rsidR="0021307C" w:rsidRPr="00907012">
              <w:rPr>
                <w:rStyle w:val="Hipercze"/>
                <w:color w:val="auto"/>
                <w:u w:val="none"/>
              </w:rPr>
              <w:t>1.Słownik pojęć…………………</w: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tab/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begin"/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instrText xml:space="preserve"> PAGEREF _Toc159705847 \h </w:instrTex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separate"/>
            </w:r>
            <w:r w:rsidR="0058301E">
              <w:rPr>
                <w:rStyle w:val="Hipercze"/>
                <w:webHidden/>
                <w:color w:val="auto"/>
                <w:u w:val="none"/>
              </w:rPr>
              <w:t>3</w: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end"/>
            </w:r>
          </w:hyperlink>
        </w:p>
        <w:p w14:paraId="71164D5B" w14:textId="4A984BDF" w:rsidR="0021307C" w:rsidRPr="00907012" w:rsidRDefault="00E25320" w:rsidP="00724925">
          <w:pPr>
            <w:pStyle w:val="Spistreci2"/>
            <w:rPr>
              <w:rStyle w:val="Hipercze"/>
              <w:color w:val="auto"/>
              <w:u w:val="none"/>
            </w:rPr>
          </w:pPr>
          <w:hyperlink w:anchor="_Toc159705849" w:history="1">
            <w:r w:rsidR="0021307C" w:rsidRPr="00907012">
              <w:rPr>
                <w:rStyle w:val="Hipercze"/>
                <w:color w:val="auto"/>
                <w:u w:val="none"/>
              </w:rPr>
              <w:t>2.Wykaz skrótów………</w: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tab/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begin"/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instrText xml:space="preserve"> PAGEREF _Toc159705849 \h </w:instrTex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separate"/>
            </w:r>
            <w:r w:rsidR="0058301E">
              <w:rPr>
                <w:rStyle w:val="Hipercze"/>
                <w:webHidden/>
                <w:color w:val="auto"/>
                <w:u w:val="none"/>
              </w:rPr>
              <w:t>3</w: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end"/>
            </w:r>
          </w:hyperlink>
        </w:p>
        <w:p w14:paraId="7FA28182" w14:textId="5036C628" w:rsidR="0021307C" w:rsidRPr="0048022D" w:rsidRDefault="00E2532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0" w:history="1">
            <w:r w:rsidR="0021307C" w:rsidRPr="00907012">
              <w:rPr>
                <w:rStyle w:val="Hipercze"/>
                <w:b w:val="0"/>
                <w:bCs w:val="0"/>
              </w:rPr>
              <w:t>§ 2. Postanowienia ogólne dotyczące naboru wniosków o przyznanie pomocy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CE33AD">
              <w:rPr>
                <w:b w:val="0"/>
                <w:bCs w:val="0"/>
                <w:webHidden/>
              </w:rPr>
              <w:instrText xml:space="preserve"> PAGEREF _Toc159705850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4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184F5655" w14:textId="65A85459" w:rsidR="0021307C" w:rsidRPr="0048022D" w:rsidRDefault="00E2532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1" w:history="1">
            <w:r w:rsidR="0021307C" w:rsidRPr="00907012">
              <w:rPr>
                <w:rStyle w:val="Hipercze"/>
                <w:b w:val="0"/>
                <w:bCs w:val="0"/>
              </w:rPr>
              <w:t>§ 3. Warunki przyznania pomocy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48022D">
              <w:rPr>
                <w:b w:val="0"/>
                <w:bCs w:val="0"/>
                <w:webHidden/>
              </w:rPr>
              <w:instrText xml:space="preserve"> PAGEREF _Toc159705851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5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36AFC954" w14:textId="1F14D1E9" w:rsidR="0021307C" w:rsidRPr="0048022D" w:rsidRDefault="00E2532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2" w:history="1">
            <w:r w:rsidR="0021307C" w:rsidRPr="00907012">
              <w:rPr>
                <w:rStyle w:val="Hipercze"/>
                <w:b w:val="0"/>
                <w:bCs w:val="0"/>
              </w:rPr>
              <w:t xml:space="preserve">§ 4. Warunki, które musi spełniać </w:t>
            </w:r>
            <w:r w:rsidR="00BD02A0" w:rsidRPr="00907012">
              <w:rPr>
                <w:rStyle w:val="Hipercze"/>
                <w:b w:val="0"/>
                <w:bCs w:val="0"/>
              </w:rPr>
              <w:t>wniosek o przyznanie pomocy</w:t>
            </w:r>
            <w:r w:rsidR="0021307C" w:rsidRPr="00907012">
              <w:rPr>
                <w:rStyle w:val="Hipercze"/>
                <w:b w:val="0"/>
                <w:bCs w:val="0"/>
              </w:rPr>
              <w:t xml:space="preserve">, termin i sposób składania </w:t>
            </w:r>
            <w:r w:rsidR="00BD02A0" w:rsidRPr="00907012">
              <w:rPr>
                <w:rStyle w:val="Hipercze"/>
                <w:b w:val="0"/>
                <w:bCs w:val="0"/>
              </w:rPr>
              <w:t>wniosku o przyznanie pomocy</w:t>
            </w:r>
            <w:r w:rsidR="0021307C" w:rsidRPr="00907012">
              <w:rPr>
                <w:rStyle w:val="Hipercze"/>
                <w:b w:val="0"/>
                <w:bCs w:val="0"/>
              </w:rPr>
              <w:t xml:space="preserve"> oraz zasady wymiany</w:t>
            </w:r>
            <w:r w:rsidR="00295341" w:rsidRPr="00907012">
              <w:rPr>
                <w:rStyle w:val="Hipercze"/>
                <w:b w:val="0"/>
                <w:bCs w:val="0"/>
              </w:rPr>
              <w:t xml:space="preserve"> </w:t>
            </w:r>
            <w:r w:rsidR="0021307C" w:rsidRPr="00907012">
              <w:rPr>
                <w:rStyle w:val="Hipercze"/>
                <w:b w:val="0"/>
                <w:bCs w:val="0"/>
              </w:rPr>
              <w:t>korespondencji…</w:t>
            </w:r>
            <w:r w:rsidR="001B52AB" w:rsidRPr="00907012">
              <w:rPr>
                <w:rStyle w:val="Hipercze"/>
                <w:b w:val="0"/>
                <w:bCs w:val="0"/>
              </w:rPr>
              <w:t>…</w:t>
            </w:r>
            <w:r w:rsidR="00295341" w:rsidRPr="00907012">
              <w:rPr>
                <w:rStyle w:val="Hipercze"/>
                <w:b w:val="0"/>
                <w:bCs w:val="0"/>
              </w:rPr>
              <w:t>..</w:t>
            </w:r>
            <w:r w:rsidR="0021307C" w:rsidRPr="00907012">
              <w:rPr>
                <w:rStyle w:val="Hipercze"/>
                <w:b w:val="0"/>
                <w:bCs w:val="0"/>
              </w:rPr>
              <w:t>…….…………..</w:t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48022D">
              <w:rPr>
                <w:b w:val="0"/>
                <w:bCs w:val="0"/>
                <w:webHidden/>
              </w:rPr>
              <w:instrText xml:space="preserve"> PAGEREF _Toc159705852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12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10CB7C2D" w14:textId="4387DE23" w:rsidR="0021307C" w:rsidRPr="0048022D" w:rsidRDefault="00E2532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3" w:history="1">
            <w:r w:rsidR="0021307C" w:rsidRPr="00907012">
              <w:rPr>
                <w:rStyle w:val="Hipercze"/>
                <w:b w:val="0"/>
                <w:bCs w:val="0"/>
              </w:rPr>
              <w:t>§ 5. Procedura przyznawania pomocy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48022D">
              <w:rPr>
                <w:b w:val="0"/>
                <w:bCs w:val="0"/>
                <w:webHidden/>
              </w:rPr>
              <w:instrText xml:space="preserve"> PAGEREF _Toc159705853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15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696789F6" w14:textId="18259042" w:rsidR="0021307C" w:rsidRPr="0048022D" w:rsidRDefault="00E2532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4" w:history="1">
            <w:r w:rsidR="0021307C" w:rsidRPr="00907012">
              <w:rPr>
                <w:rStyle w:val="Hipercze"/>
                <w:b w:val="0"/>
                <w:bCs w:val="0"/>
              </w:rPr>
              <w:t>§ 6. Zawarcie umowy</w:t>
            </w:r>
            <w:r w:rsidR="0021307C" w:rsidRPr="0048022D">
              <w:rPr>
                <w:b w:val="0"/>
                <w:bCs w:val="0"/>
                <w:webHidden/>
              </w:rPr>
              <w:tab/>
              <w:t>……………………………………………………………</w:t>
            </w:r>
            <w:r w:rsidR="002C07CF" w:rsidRPr="0048022D">
              <w:rPr>
                <w:b w:val="0"/>
                <w:bCs w:val="0"/>
                <w:webHidden/>
              </w:rPr>
              <w:t>..</w:t>
            </w:r>
            <w:r w:rsidR="0021307C" w:rsidRPr="0048022D">
              <w:rPr>
                <w:b w:val="0"/>
                <w:bCs w:val="0"/>
                <w:webHidden/>
              </w:rPr>
              <w:t>…………….</w:t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CE33AD">
              <w:rPr>
                <w:b w:val="0"/>
                <w:bCs w:val="0"/>
                <w:webHidden/>
              </w:rPr>
              <w:instrText xml:space="preserve"> PAGEREF _Toc159705854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19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44248460" w14:textId="70933BE4" w:rsidR="0021307C" w:rsidRPr="0048022D" w:rsidRDefault="00E2532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5" w:history="1">
            <w:r w:rsidR="0021307C" w:rsidRPr="00907012">
              <w:rPr>
                <w:rStyle w:val="Hipercze"/>
                <w:b w:val="0"/>
                <w:bCs w:val="0"/>
              </w:rPr>
              <w:t>§ 7. Zasady wypłaty pomocy oraz warunki, które musi spełniać wniosek o płatność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48022D">
              <w:rPr>
                <w:b w:val="0"/>
                <w:bCs w:val="0"/>
                <w:webHidden/>
              </w:rPr>
              <w:instrText xml:space="preserve"> PAGEREF _Toc159705855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20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47F720D4" w14:textId="16A3F7B1" w:rsidR="0021307C" w:rsidRPr="0048022D" w:rsidRDefault="00E2532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6" w:history="1">
            <w:r w:rsidR="0021307C" w:rsidRPr="00907012">
              <w:rPr>
                <w:rStyle w:val="Hipercze"/>
                <w:b w:val="0"/>
                <w:bCs w:val="0"/>
              </w:rPr>
              <w:t>§</w:t>
            </w:r>
            <w:r w:rsidR="00630EC7">
              <w:rPr>
                <w:rStyle w:val="Hipercze"/>
                <w:b w:val="0"/>
                <w:bCs w:val="0"/>
              </w:rPr>
              <w:t xml:space="preserve"> </w:t>
            </w:r>
            <w:r w:rsidR="0021307C" w:rsidRPr="00907012">
              <w:rPr>
                <w:rStyle w:val="Hipercze"/>
                <w:b w:val="0"/>
                <w:bCs w:val="0"/>
              </w:rPr>
              <w:t xml:space="preserve">8. Podstawy prawne. Wykaz aktów prawnych i wytycznych, które mają zastosowanie </w:t>
            </w:r>
            <w:r w:rsidR="0021307C" w:rsidRPr="00907012">
              <w:rPr>
                <w:rStyle w:val="Hipercze"/>
                <w:b w:val="0"/>
                <w:bCs w:val="0"/>
              </w:rPr>
              <w:br/>
              <w:t>w naborze wniosków o przyznanie pomocy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48022D">
              <w:rPr>
                <w:b w:val="0"/>
                <w:bCs w:val="0"/>
                <w:webHidden/>
              </w:rPr>
              <w:instrText xml:space="preserve"> PAGEREF _Toc159705856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21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6EB34991" w14:textId="68236606" w:rsidR="0021307C" w:rsidRPr="00907012" w:rsidRDefault="003B4385" w:rsidP="00192DAF">
          <w:pPr>
            <w:pStyle w:val="Spistreci2"/>
            <w:rPr>
              <w:rFonts w:eastAsiaTheme="minorEastAsia"/>
              <w:lang w:eastAsia="pl-PL"/>
            </w:rPr>
          </w:pPr>
          <w:r w:rsidRPr="00907012">
            <w:rPr>
              <w:rStyle w:val="Hipercze"/>
              <w:color w:val="auto"/>
              <w:u w:val="none"/>
            </w:rPr>
            <w:t xml:space="preserve">1. </w:t>
          </w:r>
          <w:hyperlink w:anchor="_Toc159705857" w:history="1">
            <w:r w:rsidR="0021307C" w:rsidRPr="00907012">
              <w:rPr>
                <w:rStyle w:val="Hipercze"/>
                <w:color w:val="auto"/>
                <w:u w:val="none"/>
                <w:lang w:eastAsia="pl-PL" w:bidi="pl-PL"/>
              </w:rPr>
              <w:t>Akty prawne Unii Europejskiej</w:t>
            </w:r>
            <w:r w:rsidR="001B52AB" w:rsidRPr="00907012">
              <w:rPr>
                <w:rStyle w:val="Hipercze"/>
                <w:color w:val="auto"/>
                <w:u w:val="none"/>
                <w:lang w:eastAsia="pl-PL" w:bidi="pl-PL"/>
              </w:rPr>
              <w:t>……………………………</w:t>
            </w:r>
            <w:r w:rsidR="00192DAF" w:rsidRPr="00907012">
              <w:rPr>
                <w:rStyle w:val="Hipercze"/>
                <w:color w:val="auto"/>
                <w:u w:val="none"/>
                <w:lang w:eastAsia="pl-PL" w:bidi="pl-PL"/>
              </w:rPr>
              <w:t>..</w:t>
            </w:r>
            <w:r w:rsidR="001B52AB" w:rsidRPr="00907012">
              <w:rPr>
                <w:rStyle w:val="Hipercze"/>
                <w:color w:val="auto"/>
                <w:u w:val="none"/>
                <w:lang w:eastAsia="pl-PL" w:bidi="pl-PL"/>
              </w:rPr>
              <w:t>…………………………</w:t>
            </w:r>
            <w:r w:rsidR="00192DAF" w:rsidRPr="00907012">
              <w:rPr>
                <w:rStyle w:val="Hipercze"/>
                <w:color w:val="auto"/>
                <w:u w:val="none"/>
                <w:lang w:eastAsia="pl-PL" w:bidi="pl-PL"/>
              </w:rPr>
              <w:t>.</w:t>
            </w:r>
            <w:r w:rsidR="001B52AB" w:rsidRPr="00907012">
              <w:rPr>
                <w:rStyle w:val="Hipercze"/>
                <w:color w:val="auto"/>
                <w:u w:val="none"/>
                <w:lang w:eastAsia="pl-PL" w:bidi="pl-PL"/>
              </w:rPr>
              <w:t>…</w:t>
            </w:r>
            <w:r w:rsidR="0021307C" w:rsidRPr="00907012">
              <w:rPr>
                <w:webHidden/>
              </w:rPr>
              <w:fldChar w:fldCharType="begin"/>
            </w:r>
            <w:r w:rsidR="0021307C" w:rsidRPr="00907012">
              <w:rPr>
                <w:webHidden/>
              </w:rPr>
              <w:instrText xml:space="preserve"> PAGEREF _Toc159705857 \h </w:instrText>
            </w:r>
            <w:r w:rsidR="0021307C" w:rsidRPr="00907012">
              <w:rPr>
                <w:webHidden/>
              </w:rPr>
            </w:r>
            <w:r w:rsidR="0021307C" w:rsidRPr="00907012">
              <w:rPr>
                <w:webHidden/>
              </w:rPr>
              <w:fldChar w:fldCharType="separate"/>
            </w:r>
            <w:r w:rsidR="0058301E">
              <w:rPr>
                <w:webHidden/>
              </w:rPr>
              <w:t>21</w:t>
            </w:r>
            <w:r w:rsidR="0021307C" w:rsidRPr="00907012">
              <w:rPr>
                <w:webHidden/>
              </w:rPr>
              <w:fldChar w:fldCharType="end"/>
            </w:r>
          </w:hyperlink>
        </w:p>
        <w:p w14:paraId="6F1A36BC" w14:textId="7BD02E86" w:rsidR="0021307C" w:rsidRPr="0048022D" w:rsidRDefault="00B638C5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r w:rsidRPr="00907012">
            <w:rPr>
              <w:rStyle w:val="Hipercze"/>
              <w:b w:val="0"/>
              <w:bCs w:val="0"/>
              <w:u w:val="none"/>
            </w:rPr>
            <w:t xml:space="preserve">        </w:t>
          </w:r>
          <w:hyperlink w:anchor="_Toc159705858" w:history="1">
            <w:r w:rsidR="0021307C" w:rsidRPr="00907012">
              <w:rPr>
                <w:rStyle w:val="Hipercze"/>
                <w:b w:val="0"/>
                <w:bCs w:val="0"/>
                <w:u w:val="none"/>
              </w:rPr>
              <w:t>2.</w:t>
            </w:r>
            <w:r w:rsidR="003B4385" w:rsidRPr="00907012">
              <w:rPr>
                <w:rStyle w:val="Hipercze"/>
                <w:b w:val="0"/>
                <w:bCs w:val="0"/>
                <w:u w:val="none"/>
              </w:rPr>
              <w:t xml:space="preserve"> </w:t>
            </w:r>
            <w:r w:rsidR="0021307C" w:rsidRPr="00907012">
              <w:rPr>
                <w:rStyle w:val="Hipercze"/>
                <w:b w:val="0"/>
                <w:bCs w:val="0"/>
                <w:u w:val="none"/>
              </w:rPr>
              <w:t>Akty</w:t>
            </w:r>
            <w:r w:rsidRPr="00907012">
              <w:rPr>
                <w:rStyle w:val="Hipercze"/>
                <w:b w:val="0"/>
                <w:bCs w:val="0"/>
                <w:u w:val="none"/>
              </w:rPr>
              <w:t xml:space="preserve"> p</w:t>
            </w:r>
            <w:r w:rsidR="0021307C" w:rsidRPr="00907012">
              <w:rPr>
                <w:rStyle w:val="Hipercze"/>
                <w:b w:val="0"/>
                <w:bCs w:val="0"/>
                <w:u w:val="none"/>
              </w:rPr>
              <w:t>rawne krajowe………….……</w:t>
            </w:r>
            <w:r w:rsidRPr="00907012">
              <w:rPr>
                <w:rStyle w:val="Hipercze"/>
                <w:b w:val="0"/>
                <w:bCs w:val="0"/>
                <w:u w:val="none"/>
              </w:rPr>
              <w:t>….</w:t>
            </w:r>
            <w:r w:rsidR="003B4385" w:rsidRPr="00907012">
              <w:rPr>
                <w:rStyle w:val="Hipercze"/>
                <w:b w:val="0"/>
                <w:bCs w:val="0"/>
                <w:u w:val="none"/>
              </w:rPr>
              <w:t>.</w:t>
            </w:r>
            <w:r w:rsidR="0021307C" w:rsidRPr="00907012">
              <w:rPr>
                <w:rStyle w:val="Hipercze"/>
                <w:b w:val="0"/>
                <w:bCs w:val="0"/>
                <w:u w:val="none"/>
              </w:rPr>
              <w:t>……………………………………………...…</w:t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CE33AD">
              <w:rPr>
                <w:b w:val="0"/>
                <w:bCs w:val="0"/>
                <w:webHidden/>
              </w:rPr>
              <w:instrText xml:space="preserve"> PAGEREF _Toc159705858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22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5BB2BC43" w14:textId="1B0DA0FC" w:rsidR="0021307C" w:rsidRPr="00907012" w:rsidRDefault="00E25320" w:rsidP="00192DAF">
          <w:pPr>
            <w:pStyle w:val="Spistreci2"/>
            <w:rPr>
              <w:rFonts w:eastAsiaTheme="minorEastAsia"/>
              <w:lang w:eastAsia="pl-PL"/>
            </w:rPr>
          </w:pPr>
          <w:hyperlink w:anchor="_Toc159705859" w:history="1">
            <w:r w:rsidR="0021307C" w:rsidRPr="00907012">
              <w:rPr>
                <w:rStyle w:val="Hipercze"/>
                <w:lang w:eastAsia="pl-PL" w:bidi="pl-PL"/>
              </w:rPr>
              <w:t>3.</w:t>
            </w:r>
            <w:r w:rsidR="003B4385" w:rsidRPr="00907012">
              <w:rPr>
                <w:rFonts w:eastAsiaTheme="minorEastAsia"/>
                <w:lang w:eastAsia="pl-PL"/>
              </w:rPr>
              <w:t xml:space="preserve"> </w:t>
            </w:r>
            <w:r w:rsidR="0021307C" w:rsidRPr="00907012">
              <w:rPr>
                <w:rStyle w:val="Hipercze"/>
                <w:lang w:eastAsia="pl-PL" w:bidi="pl-PL"/>
              </w:rPr>
              <w:t>Wytyczne Ministra Rolnictwa i Rozwoju Wsi</w:t>
            </w:r>
            <w:r w:rsidR="001B52AB" w:rsidRPr="00907012">
              <w:rPr>
                <w:rStyle w:val="Hipercze"/>
                <w:lang w:eastAsia="pl-PL" w:bidi="pl-PL"/>
              </w:rPr>
              <w:t>……</w:t>
            </w:r>
            <w:r w:rsidR="003B4385" w:rsidRPr="00907012">
              <w:rPr>
                <w:rStyle w:val="Hipercze"/>
                <w:lang w:eastAsia="pl-PL" w:bidi="pl-PL"/>
              </w:rPr>
              <w:t>..</w:t>
            </w:r>
            <w:r w:rsidR="001B52AB" w:rsidRPr="00907012">
              <w:rPr>
                <w:rStyle w:val="Hipercze"/>
                <w:lang w:eastAsia="pl-PL" w:bidi="pl-PL"/>
              </w:rPr>
              <w:t>…………</w:t>
            </w:r>
            <w:r w:rsidR="00192DAF" w:rsidRPr="00907012">
              <w:rPr>
                <w:rStyle w:val="Hipercze"/>
                <w:lang w:eastAsia="pl-PL" w:bidi="pl-PL"/>
              </w:rPr>
              <w:t>.</w:t>
            </w:r>
            <w:r w:rsidR="001B52AB" w:rsidRPr="00907012">
              <w:rPr>
                <w:rStyle w:val="Hipercze"/>
                <w:lang w:eastAsia="pl-PL" w:bidi="pl-PL"/>
              </w:rPr>
              <w:t>………………………….</w:t>
            </w:r>
            <w:r w:rsidR="0021307C" w:rsidRPr="00907012">
              <w:rPr>
                <w:webHidden/>
              </w:rPr>
              <w:fldChar w:fldCharType="begin"/>
            </w:r>
            <w:r w:rsidR="0021307C" w:rsidRPr="00907012">
              <w:rPr>
                <w:webHidden/>
              </w:rPr>
              <w:instrText xml:space="preserve"> PAGEREF _Toc159705859 \h </w:instrText>
            </w:r>
            <w:r w:rsidR="0021307C" w:rsidRPr="00907012">
              <w:rPr>
                <w:webHidden/>
              </w:rPr>
            </w:r>
            <w:r w:rsidR="0021307C" w:rsidRPr="00907012">
              <w:rPr>
                <w:webHidden/>
              </w:rPr>
              <w:fldChar w:fldCharType="separate"/>
            </w:r>
            <w:r w:rsidR="0058301E">
              <w:rPr>
                <w:webHidden/>
              </w:rPr>
              <w:t>22</w:t>
            </w:r>
            <w:r w:rsidR="0021307C" w:rsidRPr="00907012">
              <w:rPr>
                <w:webHidden/>
              </w:rPr>
              <w:fldChar w:fldCharType="end"/>
            </w:r>
          </w:hyperlink>
        </w:p>
        <w:p w14:paraId="72ED3AD1" w14:textId="287D803B" w:rsidR="0021307C" w:rsidRPr="0048022D" w:rsidRDefault="00E2532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60" w:history="1">
            <w:r w:rsidR="0021307C" w:rsidRPr="00907012">
              <w:rPr>
                <w:rStyle w:val="Hipercze"/>
                <w:b w:val="0"/>
                <w:bCs w:val="0"/>
              </w:rPr>
              <w:t>Załączniki do Regulaminu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CE33AD">
              <w:rPr>
                <w:b w:val="0"/>
                <w:bCs w:val="0"/>
                <w:webHidden/>
              </w:rPr>
              <w:instrText xml:space="preserve"> PAGEREF _Toc159705860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23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32BFA233" w14:textId="5DDF005E" w:rsidR="0021307C" w:rsidRPr="00C30DF0" w:rsidRDefault="0021307C" w:rsidP="00192DAF">
          <w:pPr>
            <w:spacing w:before="120" w:after="120" w:line="276" w:lineRule="auto"/>
            <w:ind w:left="284" w:hanging="284"/>
            <w:jc w:val="both"/>
            <w:rPr>
              <w:rFonts w:ascii="Times New Roman" w:hAnsi="Times New Roman" w:cs="Times New Roman"/>
            </w:rPr>
          </w:pPr>
          <w:r w:rsidRPr="00C30DF0">
            <w:rPr>
              <w:rFonts w:ascii="Times New Roman" w:hAnsi="Times New Roman" w:cs="Times New Roman"/>
            </w:rPr>
            <w:fldChar w:fldCharType="end"/>
          </w:r>
        </w:p>
      </w:sdtContent>
    </w:sdt>
    <w:p w14:paraId="530A8388" w14:textId="45C2254B" w:rsidR="008F3438" w:rsidRPr="00C30DF0" w:rsidRDefault="008F3438" w:rsidP="00E57A21">
      <w:pPr>
        <w:jc w:val="both"/>
        <w:rPr>
          <w:rFonts w:ascii="Times New Roman" w:hAnsi="Times New Roman" w:cs="Times New Roman"/>
        </w:rPr>
      </w:pPr>
    </w:p>
    <w:p w14:paraId="441D7FEB" w14:textId="3AC133C3" w:rsidR="00977990" w:rsidRPr="00C30DF0" w:rsidRDefault="00977990" w:rsidP="00E57A21">
      <w:pPr>
        <w:jc w:val="both"/>
        <w:rPr>
          <w:rFonts w:ascii="Times New Roman" w:hAnsi="Times New Roman" w:cs="Times New Roman"/>
        </w:rPr>
      </w:pPr>
    </w:p>
    <w:p w14:paraId="20EB8E11" w14:textId="7E63A27C" w:rsidR="00977990" w:rsidRPr="00C30DF0" w:rsidRDefault="00977990" w:rsidP="00FB3412">
      <w:pPr>
        <w:jc w:val="both"/>
        <w:rPr>
          <w:rFonts w:ascii="Times New Roman" w:hAnsi="Times New Roman" w:cs="Times New Roman"/>
        </w:rPr>
      </w:pPr>
    </w:p>
    <w:p w14:paraId="69758F70" w14:textId="5E0C9C91" w:rsidR="00977990" w:rsidRPr="00C30DF0" w:rsidRDefault="00977990" w:rsidP="00E57A21">
      <w:pPr>
        <w:jc w:val="both"/>
        <w:rPr>
          <w:rFonts w:ascii="Times New Roman" w:hAnsi="Times New Roman" w:cs="Times New Roman"/>
        </w:rPr>
      </w:pPr>
    </w:p>
    <w:p w14:paraId="24DF618F" w14:textId="390AED1D" w:rsidR="00977990" w:rsidRPr="00C30DF0" w:rsidRDefault="00977990" w:rsidP="00E57A21">
      <w:pPr>
        <w:jc w:val="both"/>
        <w:rPr>
          <w:rFonts w:ascii="Times New Roman" w:hAnsi="Times New Roman" w:cs="Times New Roman"/>
        </w:rPr>
      </w:pPr>
    </w:p>
    <w:p w14:paraId="73374980" w14:textId="2B0B96C8" w:rsidR="008C6AE0" w:rsidRPr="00C30DF0" w:rsidRDefault="008C6AE0" w:rsidP="00E57A21">
      <w:pPr>
        <w:jc w:val="both"/>
        <w:rPr>
          <w:rFonts w:ascii="Times New Roman" w:hAnsi="Times New Roman" w:cs="Times New Roman"/>
        </w:rPr>
      </w:pPr>
    </w:p>
    <w:p w14:paraId="76A4440E" w14:textId="16D3BF48" w:rsidR="008C6AE0" w:rsidRPr="00C30DF0" w:rsidRDefault="008C6AE0" w:rsidP="00E57A21">
      <w:pPr>
        <w:jc w:val="both"/>
        <w:rPr>
          <w:rFonts w:ascii="Times New Roman" w:hAnsi="Times New Roman" w:cs="Times New Roman"/>
        </w:rPr>
      </w:pPr>
    </w:p>
    <w:p w14:paraId="545DD9BD" w14:textId="58183277" w:rsidR="008C6AE0" w:rsidRPr="00C30DF0" w:rsidRDefault="008C6AE0" w:rsidP="00E57A21">
      <w:pPr>
        <w:jc w:val="both"/>
        <w:rPr>
          <w:rFonts w:ascii="Times New Roman" w:hAnsi="Times New Roman" w:cs="Times New Roman"/>
        </w:rPr>
      </w:pPr>
    </w:p>
    <w:p w14:paraId="3354E31C" w14:textId="5A9987E1" w:rsidR="00FC4027" w:rsidRPr="00C30DF0" w:rsidRDefault="00FC4027" w:rsidP="00E57A21">
      <w:pPr>
        <w:jc w:val="both"/>
        <w:rPr>
          <w:rFonts w:ascii="Times New Roman" w:hAnsi="Times New Roman" w:cs="Times New Roman"/>
        </w:rPr>
      </w:pPr>
    </w:p>
    <w:p w14:paraId="4EFEB35B" w14:textId="1C338420" w:rsidR="00FC4027" w:rsidRPr="00C30DF0" w:rsidRDefault="00FC4027" w:rsidP="00E57A21">
      <w:pPr>
        <w:jc w:val="both"/>
        <w:rPr>
          <w:rFonts w:ascii="Times New Roman" w:hAnsi="Times New Roman" w:cs="Times New Roman"/>
        </w:rPr>
      </w:pPr>
    </w:p>
    <w:p w14:paraId="7F607FD6" w14:textId="34152822" w:rsidR="00FC4027" w:rsidRPr="00C30DF0" w:rsidRDefault="00FC4027" w:rsidP="00E57A21">
      <w:pPr>
        <w:jc w:val="both"/>
        <w:rPr>
          <w:rFonts w:ascii="Times New Roman" w:hAnsi="Times New Roman" w:cs="Times New Roman"/>
        </w:rPr>
      </w:pPr>
    </w:p>
    <w:p w14:paraId="2AB16FB4" w14:textId="77777777" w:rsidR="00FC4027" w:rsidRPr="00C30DF0" w:rsidRDefault="00FC4027" w:rsidP="00E57A21">
      <w:pPr>
        <w:jc w:val="both"/>
        <w:rPr>
          <w:rFonts w:ascii="Times New Roman" w:hAnsi="Times New Roman" w:cs="Times New Roman"/>
        </w:rPr>
      </w:pPr>
    </w:p>
    <w:p w14:paraId="4988124C" w14:textId="29592ADA" w:rsidR="00977990" w:rsidRPr="00C30DF0" w:rsidRDefault="00977990" w:rsidP="00E57A21">
      <w:pPr>
        <w:jc w:val="both"/>
        <w:rPr>
          <w:rFonts w:ascii="Times New Roman" w:hAnsi="Times New Roman" w:cs="Times New Roman"/>
        </w:rPr>
      </w:pPr>
    </w:p>
    <w:p w14:paraId="5CCDA3F7" w14:textId="77777777" w:rsidR="00FC4027" w:rsidRPr="00C30DF0" w:rsidRDefault="00FC4027" w:rsidP="00E57A21">
      <w:pPr>
        <w:jc w:val="both"/>
        <w:rPr>
          <w:rFonts w:ascii="Times New Roman" w:hAnsi="Times New Roman" w:cs="Times New Roman"/>
        </w:rPr>
      </w:pPr>
    </w:p>
    <w:p w14:paraId="69F2A46D" w14:textId="6EA1639A" w:rsidR="00E95B64" w:rsidRPr="00C30DF0" w:rsidRDefault="00E95B64" w:rsidP="00374CA5">
      <w:pPr>
        <w:pStyle w:val="Nagwek1"/>
        <w:tabs>
          <w:tab w:val="left" w:pos="567"/>
        </w:tabs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160713345"/>
      <w:bookmarkStart w:id="6" w:name="_Toc159705846"/>
      <w:r w:rsidRPr="00C30DF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§ </w:t>
      </w:r>
      <w:r w:rsidR="003A2B6B" w:rsidRPr="00C30DF0">
        <w:rPr>
          <w:rFonts w:ascii="Times New Roman" w:hAnsi="Times New Roman" w:cs="Times New Roman"/>
          <w:b/>
          <w:bCs/>
          <w:sz w:val="28"/>
          <w:szCs w:val="28"/>
        </w:rPr>
        <w:t>1</w:t>
      </w:r>
      <w:bookmarkEnd w:id="5"/>
      <w:r w:rsidRPr="00C30DF0">
        <w:rPr>
          <w:rFonts w:ascii="Times New Roman" w:hAnsi="Times New Roman" w:cs="Times New Roman"/>
          <w:b/>
          <w:bCs/>
          <w:sz w:val="28"/>
          <w:szCs w:val="28"/>
        </w:rPr>
        <w:t>. Słownik pojęć i wykaz skrótów</w:t>
      </w:r>
      <w:bookmarkEnd w:id="6"/>
    </w:p>
    <w:p w14:paraId="60294D75" w14:textId="77777777" w:rsidR="000067AE" w:rsidRPr="00C30DF0" w:rsidRDefault="000067AE" w:rsidP="001D7286">
      <w:pPr>
        <w:pStyle w:val="Akapitzlist"/>
        <w:keepNext/>
        <w:keepLines/>
        <w:widowControl w:val="0"/>
        <w:numPr>
          <w:ilvl w:val="0"/>
          <w:numId w:val="31"/>
        </w:numPr>
        <w:suppressAutoHyphens/>
        <w:autoSpaceDN w:val="0"/>
        <w:spacing w:before="120" w:after="120" w:line="276" w:lineRule="auto"/>
        <w:ind w:left="567" w:right="4520" w:hanging="567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</w:pPr>
      <w:bookmarkStart w:id="7" w:name="_Toc159705796"/>
      <w:bookmarkStart w:id="8" w:name="_Toc159705848"/>
      <w:bookmarkStart w:id="9" w:name="_Toc159705847"/>
      <w:bookmarkStart w:id="10" w:name="_Toc159705849"/>
      <w:bookmarkEnd w:id="7"/>
      <w:bookmarkEnd w:id="8"/>
      <w:r w:rsidRPr="00C30D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Słownik pojęć</w:t>
      </w:r>
      <w:bookmarkStart w:id="11" w:name="_Hlk130800975"/>
      <w:bookmarkEnd w:id="9"/>
    </w:p>
    <w:bookmarkEnd w:id="11"/>
    <w:p w14:paraId="68BF7318" w14:textId="77777777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beneficjent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podmiot, któremu przyznano pomoc na podstawie umowy;</w:t>
      </w:r>
    </w:p>
    <w:p w14:paraId="13AF610C" w14:textId="35C554A9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gmina -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gmina w rozumieniu art. 1 ust. 2 ustawy o samorządzie gminnym</w:t>
      </w:r>
      <w:r w:rsidR="00DE72A7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(Dz.</w:t>
      </w:r>
      <w:r w:rsidR="0041763B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</w:t>
      </w:r>
      <w:r w:rsidR="00DE72A7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U. </w:t>
      </w:r>
      <w:r w:rsidR="00EE7DA6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z 202</w:t>
      </w:r>
      <w:r w:rsidR="00DA703D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6</w:t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r. poz.</w:t>
      </w:r>
      <w:r w:rsidR="00DA703D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662</w:t>
      </w:r>
      <w:r w:rsidR="0090701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z późn. zm.</w:t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);</w:t>
      </w:r>
    </w:p>
    <w:p w14:paraId="358342EA" w14:textId="653E4D75" w:rsidR="00DA703D" w:rsidRPr="00C30DF0" w:rsidRDefault="00DA703D" w:rsidP="001D7286">
      <w:pPr>
        <w:pStyle w:val="Akapitzlist"/>
        <w:widowControl w:val="0"/>
        <w:numPr>
          <w:ilvl w:val="0"/>
          <w:numId w:val="32"/>
        </w:numPr>
        <w:tabs>
          <w:tab w:val="left" w:pos="567"/>
        </w:tabs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innowacyjne rozwiązania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– nowe lub udoskonalone na danym obszarze rozwiązania, które </w:t>
      </w:r>
      <w:r w:rsidR="006E5C72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są wdrażane w odpowiedzi na potrzeby społeczności lokalnej;</w:t>
      </w:r>
    </w:p>
    <w:p w14:paraId="532AF549" w14:textId="48645438" w:rsidR="00DA703D" w:rsidRPr="005B0E28" w:rsidRDefault="00DA703D" w:rsidP="001D7286">
      <w:pPr>
        <w:pStyle w:val="Akapitzlist"/>
        <w:widowControl w:val="0"/>
        <w:numPr>
          <w:ilvl w:val="0"/>
          <w:numId w:val="32"/>
        </w:numPr>
        <w:tabs>
          <w:tab w:val="left" w:pos="1418"/>
        </w:tabs>
        <w:suppressAutoHyphens/>
        <w:autoSpaceDN w:val="0"/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koncepcja inteligentnej wsi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– oddolna koncepcja rozwoju obszarów wiejskich w skali mikro mająca na celu wypracowanie lub wdrożenie efektywnych i niestandardowych rozwiązań miejscowych problemów dzięki innowacyjnemu podejściu;</w:t>
      </w:r>
    </w:p>
    <w:p w14:paraId="4BFFBD16" w14:textId="6BB502CC" w:rsidR="00167154" w:rsidRDefault="00167154" w:rsidP="001D7286">
      <w:pPr>
        <w:pStyle w:val="Akapitzlist"/>
        <w:widowControl w:val="0"/>
        <w:numPr>
          <w:ilvl w:val="0"/>
          <w:numId w:val="32"/>
        </w:numPr>
        <w:tabs>
          <w:tab w:val="left" w:pos="1418"/>
        </w:tabs>
        <w:suppressAutoHyphens/>
        <w:autoSpaceDN w:val="0"/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 w:bidi="pl-PL"/>
        </w:rPr>
      </w:pPr>
      <w:r w:rsidRPr="00167154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nowoczesne technologie </w:t>
      </w:r>
      <w:r w:rsidRPr="005B0E28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– </w:t>
      </w:r>
      <w:r w:rsidRPr="005B0E28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rozwiązania cyfrowe, teleinformatyczne, automatyzacyjne, sensoryczne, energetyczne lub organizacyjne wykorzystujące aktualny stan wiedzy technicznej</w:t>
      </w:r>
      <w:r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;</w:t>
      </w:r>
    </w:p>
    <w:p w14:paraId="0C872E41" w14:textId="51CFFA23" w:rsidR="000067AE" w:rsidRPr="00216B62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1418"/>
        </w:tabs>
        <w:suppressAutoHyphens/>
        <w:autoSpaceDN w:val="0"/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216B62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kontrola na miejscu </w:t>
      </w:r>
      <w:r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– kontrola, o której mowa w pkt 1.A ppkt (i) załącznika I </w:t>
      </w:r>
      <w:r w:rsidR="00BF3025"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do rozporządzenia</w:t>
      </w:r>
      <w:r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2022/127, której cel został określony w art. 100 ust. 4 ustawy PS WPR;</w:t>
      </w:r>
    </w:p>
    <w:p w14:paraId="390630E8" w14:textId="4BDE132C" w:rsidR="000067AE" w:rsidRPr="005B0E28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numer EP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– numer identyfikacyjny w ewidencji producentów, nadany na podstawie przepisów ustawy z dnia 18 grudnia 2003 r. o krajowym systemie ewidencji producentów, ewidencji gospodarstw rolnych oraz ewidencji wniosków o przyznanie płatności </w:t>
      </w:r>
      <w:r w:rsidR="00BF3025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(</w:t>
      </w:r>
      <w:r w:rsidR="00BF3025" w:rsidRPr="00C30DF0">
        <w:rPr>
          <w:rFonts w:ascii="Times New Roman" w:hAnsi="Times New Roman" w:cs="Times New Roman"/>
        </w:rPr>
        <w:t>Dz.</w:t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U. z 202</w:t>
      </w:r>
      <w:r w:rsidR="00DA197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6</w:t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r. </w:t>
      </w:r>
      <w:r w:rsidR="00AB0FE2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br/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poz. </w:t>
      </w:r>
      <w:r w:rsidR="00DA197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610</w:t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)</w:t>
      </w:r>
      <w:r w:rsidR="00DA703D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;</w:t>
      </w:r>
    </w:p>
    <w:p w14:paraId="21925F92" w14:textId="2EEECF13" w:rsidR="00167154" w:rsidRPr="00C30DF0" w:rsidRDefault="00167154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okres związania celem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>– okres</w:t>
      </w:r>
      <w:r w:rsidR="007D3CC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CB5F31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5</w:t>
      </w:r>
      <w:r w:rsidR="007D3CC9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lat</w:t>
      </w:r>
      <w:r w:rsidR="007D3CC9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po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wypłacie pomocy, w trakcie którego beneficjent powinien utrzymać spełnienie warunków przyznania i wypłaty pomocy oraz realizować lub zrealizować określone zobowiązania w ramach  danej interwencji PS WPR;</w:t>
      </w:r>
    </w:p>
    <w:p w14:paraId="108024DD" w14:textId="60562AEE" w:rsidR="005D438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płatność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płatność dokonywana na podstawie wniosku o płatność składanego </w:t>
      </w:r>
      <w:r w:rsidR="00AB0FE2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po zrealizowaniu całej operacji</w:t>
      </w:r>
      <w:r w:rsidR="005D438E"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;</w:t>
      </w:r>
    </w:p>
    <w:p w14:paraId="09737338" w14:textId="04CB3309" w:rsidR="00DA703D" w:rsidRPr="00C30DF0" w:rsidRDefault="00DA703D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projekt inteligentnej wsi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– projekt wynikający z koncepcji inteligentnej wsi, zawierający wyłącznie inwestycje, które mogą być finansowane przez gminę lub związek międzygminny;</w:t>
      </w:r>
    </w:p>
    <w:p w14:paraId="536D5967" w14:textId="07560110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Regulamin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regulamin naboru wniosków o przyznanie pomocy, o których mowa w ustawie PS WPR;</w:t>
      </w:r>
    </w:p>
    <w:p w14:paraId="250BB530" w14:textId="77777777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wniosek o płatność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wniosek o płatność, o którym mowa w ustawie PS WPR;</w:t>
      </w:r>
    </w:p>
    <w:p w14:paraId="4D32B413" w14:textId="77777777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wniosek o przyznanie pomocy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wniosek o przyznanie pomocy, o którym mowa w ustawie PS WPR;</w:t>
      </w:r>
    </w:p>
    <w:p w14:paraId="2D331B3D" w14:textId="77777777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wnioskodawca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podmiot ubiegający się o przyznanie pomocy;</w:t>
      </w:r>
    </w:p>
    <w:p w14:paraId="0E6DE97B" w14:textId="5BE8F1FF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wyprzedzające finansowanie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wyprzedzające finansowanie, o którym mowa w art. 1</w:t>
      </w:r>
      <w:r w:rsidR="00D91C60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6</w:t>
      </w:r>
      <w:r w:rsidR="005D438E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ustawy o finansowaniu WPR</w:t>
      </w:r>
      <w:r w:rsidR="00494A26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oraz rozporządzeniu Ministra Rolnictwa i Rozwoju Wsi z dnia 12 kwietnia 2023 r. w sprawie wyprzedzającego finansowania pomocy finansowej w ramach Planu Strategicznego dla Wspólnej Polityki Rolnej na lata 2023–2027 (Dz. U. poz. 768);</w:t>
      </w:r>
    </w:p>
    <w:p w14:paraId="29A2CBF5" w14:textId="4D79F271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bCs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związek międzygminny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związek gmin utworzony na podstawie przepisów ustawy </w:t>
      </w:r>
      <w:r w:rsidR="00123266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o samorządzie gminnym.</w:t>
      </w:r>
    </w:p>
    <w:p w14:paraId="7C77B146" w14:textId="77777777" w:rsidR="00B6584F" w:rsidRPr="00C30DF0" w:rsidRDefault="00B6584F" w:rsidP="00B6584F">
      <w:pPr>
        <w:pStyle w:val="Akapitzlist"/>
        <w:widowControl w:val="0"/>
        <w:tabs>
          <w:tab w:val="left" w:pos="1418"/>
        </w:tabs>
        <w:suppressAutoHyphens/>
        <w:autoSpaceDN w:val="0"/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4C528A81" w14:textId="4A14E7D9" w:rsidR="00181965" w:rsidRPr="00C30DF0" w:rsidRDefault="00181965" w:rsidP="001D7286">
      <w:pPr>
        <w:pStyle w:val="Akapitzlist"/>
        <w:keepNext/>
        <w:keepLines/>
        <w:widowControl w:val="0"/>
        <w:numPr>
          <w:ilvl w:val="0"/>
          <w:numId w:val="31"/>
        </w:numPr>
        <w:spacing w:before="120" w:after="120" w:line="260" w:lineRule="exact"/>
        <w:ind w:left="426" w:right="4520" w:hanging="426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Wykaz skrótów</w:t>
      </w:r>
      <w:bookmarkEnd w:id="10"/>
    </w:p>
    <w:p w14:paraId="2C1B070F" w14:textId="77777777" w:rsidR="00D41F45" w:rsidRPr="00C30DF0" w:rsidRDefault="009B7D2F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ARiMR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Agencja Restrukturyzacji i Modernizacji Rolnictwa</w:t>
      </w:r>
      <w:r w:rsidR="00820EF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  <w:r w:rsidR="00D41F45"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 </w:t>
      </w:r>
    </w:p>
    <w:p w14:paraId="4F1D410B" w14:textId="17BBEA5C" w:rsidR="00512851" w:rsidRPr="00C30DF0" w:rsidRDefault="00512851" w:rsidP="00864105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lastRenderedPageBreak/>
        <w:t xml:space="preserve">BGK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– Bank Gospodarstwa Krajowego</w:t>
      </w:r>
      <w:r w:rsidR="008559C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1F34C4C8" w14:textId="0E5AF9BA" w:rsidR="009B7D2F" w:rsidRPr="00C30DF0" w:rsidRDefault="00D41F45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EFRROW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Europejski Fundusz Rolny na rzecz Rozwoju Obszarów Wiejskich;</w:t>
      </w:r>
    </w:p>
    <w:p w14:paraId="2644836D" w14:textId="7E4A838B" w:rsidR="006745DF" w:rsidRPr="00C30DF0" w:rsidRDefault="00E72453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I.</w:t>
      </w:r>
      <w:r w:rsidR="00024972"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10.</w:t>
      </w:r>
      <w:r w:rsidR="00CF589F"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10</w:t>
      </w:r>
      <w:r w:rsidR="00282678"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.B</w:t>
      </w:r>
      <w:r w:rsidR="0002497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interwencja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I.10.</w:t>
      </w:r>
      <w:r w:rsidR="00CF589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10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CF589F" w:rsidRPr="00C30DF0">
        <w:rPr>
          <w:rFonts w:ascii="Times New Roman" w:hAnsi="Times New Roman" w:cs="Times New Roman"/>
        </w:rPr>
        <w:t xml:space="preserve">Infrastruktura na obszarach wiejskich oraz wdrożenie koncepcji inteligentnych wsi - obszar </w:t>
      </w:r>
      <w:r w:rsidR="008559C8" w:rsidRPr="00C30DF0">
        <w:rPr>
          <w:rFonts w:ascii="Times New Roman" w:hAnsi="Times New Roman" w:cs="Times New Roman"/>
        </w:rPr>
        <w:t>B Inteligentna Wieś</w:t>
      </w:r>
      <w:r w:rsidR="00CF589F" w:rsidRPr="00C30DF0">
        <w:rPr>
          <w:rFonts w:ascii="Times New Roman" w:hAnsi="Times New Roman" w:cs="Times New Roman"/>
        </w:rPr>
        <w:t>;</w:t>
      </w:r>
    </w:p>
    <w:p w14:paraId="7E523FD1" w14:textId="4F8B5750" w:rsidR="00E77A26" w:rsidRPr="00C30DF0" w:rsidRDefault="00D41F45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Kc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ustawa z dnia 23 kwietnia 1964 r. – Kodeks cywilny </w:t>
      </w:r>
      <w:r w:rsidR="00597F1D" w:rsidRPr="00C30DF0">
        <w:rPr>
          <w:rFonts w:ascii="Times New Roman" w:hAnsi="Times New Roman" w:cs="Times New Roman"/>
        </w:rPr>
        <w:t>(</w:t>
      </w:r>
      <w:r w:rsidR="000A719E" w:rsidRPr="000A719E">
        <w:rPr>
          <w:rFonts w:ascii="Times New Roman" w:hAnsi="Times New Roman" w:cs="Times New Roman"/>
        </w:rPr>
        <w:t>Dz.</w:t>
      </w:r>
      <w:r w:rsidR="000A719E">
        <w:rPr>
          <w:rFonts w:ascii="Times New Roman" w:hAnsi="Times New Roman" w:cs="Times New Roman"/>
        </w:rPr>
        <w:t xml:space="preserve"> </w:t>
      </w:r>
      <w:r w:rsidR="000A719E" w:rsidRPr="000A719E">
        <w:rPr>
          <w:rFonts w:ascii="Times New Roman" w:hAnsi="Times New Roman" w:cs="Times New Roman"/>
        </w:rPr>
        <w:t>U.</w:t>
      </w:r>
      <w:r w:rsidR="000A719E">
        <w:rPr>
          <w:rFonts w:ascii="Times New Roman" w:hAnsi="Times New Roman" w:cs="Times New Roman"/>
        </w:rPr>
        <w:t xml:space="preserve"> z </w:t>
      </w:r>
      <w:r w:rsidR="000A719E" w:rsidRPr="000A719E">
        <w:rPr>
          <w:rFonts w:ascii="Times New Roman" w:hAnsi="Times New Roman" w:cs="Times New Roman"/>
        </w:rPr>
        <w:t>2026</w:t>
      </w:r>
      <w:r w:rsidR="000A719E">
        <w:rPr>
          <w:rFonts w:ascii="Times New Roman" w:hAnsi="Times New Roman" w:cs="Times New Roman"/>
        </w:rPr>
        <w:t xml:space="preserve"> r</w:t>
      </w:r>
      <w:r w:rsidR="000A719E" w:rsidRPr="000A719E">
        <w:rPr>
          <w:rFonts w:ascii="Times New Roman" w:hAnsi="Times New Roman" w:cs="Times New Roman"/>
        </w:rPr>
        <w:t>.</w:t>
      </w:r>
      <w:r w:rsidR="000A719E">
        <w:rPr>
          <w:rFonts w:ascii="Times New Roman" w:hAnsi="Times New Roman" w:cs="Times New Roman"/>
        </w:rPr>
        <w:t xml:space="preserve"> poz. </w:t>
      </w:r>
      <w:r w:rsidR="000A719E" w:rsidRPr="000A719E">
        <w:rPr>
          <w:rFonts w:ascii="Times New Roman" w:hAnsi="Times New Roman" w:cs="Times New Roman"/>
        </w:rPr>
        <w:t>795</w:t>
      </w:r>
      <w:r w:rsidR="00E77A26" w:rsidRPr="00C30DF0">
        <w:rPr>
          <w:rFonts w:ascii="Times New Roman" w:hAnsi="Times New Roman" w:cs="Times New Roman"/>
        </w:rPr>
        <w:t xml:space="preserve"> </w:t>
      </w:r>
      <w:r w:rsidR="00AB0FE2" w:rsidRPr="00C30DF0">
        <w:rPr>
          <w:rFonts w:ascii="Times New Roman" w:hAnsi="Times New Roman" w:cs="Times New Roman"/>
        </w:rPr>
        <w:br/>
      </w:r>
      <w:r w:rsidR="00E47189" w:rsidRPr="00C30DF0">
        <w:rPr>
          <w:rFonts w:ascii="Times New Roman" w:hAnsi="Times New Roman" w:cs="Times New Roman"/>
        </w:rPr>
        <w:t>z późn. zm.</w:t>
      </w:r>
      <w:r w:rsidR="00C10D18" w:rsidRPr="00C30DF0">
        <w:rPr>
          <w:rFonts w:ascii="Times New Roman" w:hAnsi="Times New Roman" w:cs="Times New Roman"/>
        </w:rPr>
        <w:t>)</w:t>
      </w:r>
      <w:r w:rsidR="00E77A26" w:rsidRPr="00C30DF0">
        <w:rPr>
          <w:rFonts w:ascii="Times New Roman" w:hAnsi="Times New Roman" w:cs="Times New Roman"/>
        </w:rPr>
        <w:t>;</w:t>
      </w:r>
      <w:r w:rsidR="00C10D18" w:rsidRPr="00C30DF0" w:rsidDel="00C10D18">
        <w:rPr>
          <w:rFonts w:ascii="Times New Roman" w:hAnsi="Times New Roman" w:cs="Times New Roman"/>
        </w:rPr>
        <w:t xml:space="preserve"> </w:t>
      </w:r>
    </w:p>
    <w:p w14:paraId="2F1D732A" w14:textId="6E63AD14" w:rsidR="00D41F45" w:rsidRPr="00C30DF0" w:rsidRDefault="00D41F45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Kpa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ustawa z dnia 14 czerwca 1960 r. – Kodeks postępowania administracyjnego </w:t>
      </w:r>
      <w:r w:rsidRPr="00C30DF0">
        <w:rPr>
          <w:rFonts w:ascii="Times New Roman" w:eastAsia="Times New Roman" w:hAnsi="Times New Roman" w:cs="Times New Roman"/>
          <w:color w:val="000000"/>
          <w:lang w:bidi="pl-PL"/>
        </w:rPr>
        <w:t xml:space="preserve">(Dz. U. </w:t>
      </w:r>
      <w:r w:rsidR="00E77A26" w:rsidRPr="00C30DF0">
        <w:rPr>
          <w:rFonts w:ascii="Times New Roman" w:eastAsia="Times New Roman" w:hAnsi="Times New Roman" w:cs="Times New Roman"/>
          <w:color w:val="000000"/>
          <w:lang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bidi="pl-PL"/>
        </w:rPr>
        <w:t>z 202</w:t>
      </w:r>
      <w:r w:rsidR="008126F2" w:rsidRPr="00C30DF0">
        <w:rPr>
          <w:rFonts w:ascii="Times New Roman" w:eastAsia="Times New Roman" w:hAnsi="Times New Roman" w:cs="Times New Roman"/>
          <w:color w:val="000000"/>
          <w:lang w:bidi="pl-PL"/>
        </w:rPr>
        <w:t>5</w:t>
      </w:r>
      <w:r w:rsidRPr="00C30DF0">
        <w:rPr>
          <w:rFonts w:ascii="Times New Roman" w:eastAsia="Times New Roman" w:hAnsi="Times New Roman" w:cs="Times New Roman"/>
          <w:color w:val="000000"/>
          <w:lang w:bidi="pl-PL"/>
        </w:rPr>
        <w:t xml:space="preserve"> r. poz.</w:t>
      </w:r>
      <w:r w:rsidR="005902DE" w:rsidRPr="00C30DF0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  <w:r w:rsidR="008126F2" w:rsidRPr="00C30DF0">
        <w:rPr>
          <w:rFonts w:ascii="Times New Roman" w:eastAsia="Times New Roman" w:hAnsi="Times New Roman" w:cs="Times New Roman"/>
          <w:color w:val="000000"/>
          <w:lang w:bidi="pl-PL"/>
        </w:rPr>
        <w:t>1691</w:t>
      </w:r>
      <w:r w:rsidR="00752B3A" w:rsidRPr="00C30DF0">
        <w:rPr>
          <w:rFonts w:ascii="Times New Roman" w:eastAsia="Times New Roman" w:hAnsi="Times New Roman" w:cs="Times New Roman"/>
          <w:color w:val="000000"/>
          <w:lang w:bidi="pl-PL"/>
        </w:rPr>
        <w:t>)</w:t>
      </w:r>
      <w:r w:rsidR="0021307C" w:rsidRPr="00C30DF0">
        <w:rPr>
          <w:rFonts w:ascii="Times New Roman" w:eastAsia="Times New Roman" w:hAnsi="Times New Roman" w:cs="Times New Roman"/>
          <w:color w:val="000000"/>
          <w:lang w:bidi="pl-PL"/>
        </w:rPr>
        <w:t>;</w:t>
      </w:r>
      <w:r w:rsidRPr="00C30DF0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</w:p>
    <w:p w14:paraId="2E4D35AC" w14:textId="7A95BEC6" w:rsidR="00656E88" w:rsidRPr="00167154" w:rsidRDefault="00F90B72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MRiRW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Minister Rolnictwa i Rozwoju Wsi;</w:t>
      </w:r>
    </w:p>
    <w:p w14:paraId="285BEE07" w14:textId="5A929CA5" w:rsidR="004F521F" w:rsidRPr="00C30DF0" w:rsidRDefault="004F521F" w:rsidP="00CE33AD">
      <w:pPr>
        <w:widowControl w:val="0"/>
        <w:numPr>
          <w:ilvl w:val="0"/>
          <w:numId w:val="22"/>
        </w:numPr>
        <w:tabs>
          <w:tab w:val="left" w:pos="709"/>
        </w:tabs>
        <w:spacing w:before="120" w:after="12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PS WPR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5C4CCA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–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Plan Strategiczny dla Wspólnej Polityki Rolnej na lata 2023</w:t>
      </w:r>
      <w:r w:rsidR="00D4420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–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2027</w:t>
      </w:r>
      <w:r w:rsidR="00820EF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71D992D3" w14:textId="6446FB76" w:rsidR="00F45DA3" w:rsidRPr="00CE33AD" w:rsidRDefault="00A82C62" w:rsidP="00CE33AD">
      <w:pPr>
        <w:pStyle w:val="pf0"/>
        <w:numPr>
          <w:ilvl w:val="0"/>
          <w:numId w:val="22"/>
        </w:numPr>
        <w:spacing w:after="120" w:afterAutospacing="0"/>
        <w:ind w:left="709" w:hanging="284"/>
        <w:rPr>
          <w:color w:val="000000"/>
          <w:sz w:val="22"/>
          <w:szCs w:val="22"/>
          <w:lang w:bidi="pl-PL"/>
        </w:rPr>
      </w:pPr>
      <w:r w:rsidRPr="00CE33AD">
        <w:rPr>
          <w:b/>
          <w:sz w:val="22"/>
          <w:szCs w:val="22"/>
        </w:rPr>
        <w:t>P</w:t>
      </w:r>
      <w:r w:rsidR="00295341" w:rsidRPr="00CE33AD">
        <w:rPr>
          <w:b/>
          <w:sz w:val="22"/>
          <w:szCs w:val="22"/>
        </w:rPr>
        <w:t>R</w:t>
      </w:r>
      <w:r w:rsidRPr="00CE33AD">
        <w:rPr>
          <w:sz w:val="22"/>
          <w:szCs w:val="22"/>
        </w:rPr>
        <w:t xml:space="preserve"> – </w:t>
      </w:r>
      <w:r w:rsidR="00E47189" w:rsidRPr="00CE33AD">
        <w:rPr>
          <w:sz w:val="22"/>
          <w:szCs w:val="22"/>
        </w:rPr>
        <w:t>P</w:t>
      </w:r>
      <w:r w:rsidR="00295341" w:rsidRPr="00CE33AD">
        <w:rPr>
          <w:sz w:val="22"/>
          <w:szCs w:val="22"/>
        </w:rPr>
        <w:t>ortal Rolnika</w:t>
      </w:r>
      <w:r w:rsidR="00E47189" w:rsidRPr="00CE33AD">
        <w:rPr>
          <w:sz w:val="22"/>
          <w:szCs w:val="22"/>
        </w:rPr>
        <w:t xml:space="preserve"> </w:t>
      </w:r>
      <w:r w:rsidR="00E47189" w:rsidRPr="00CE33AD">
        <w:rPr>
          <w:color w:val="000000"/>
          <w:sz w:val="22"/>
          <w:szCs w:val="22"/>
          <w:lang w:bidi="pl-PL"/>
        </w:rPr>
        <w:t>-</w:t>
      </w:r>
      <w:r w:rsidR="00282678" w:rsidRPr="00CE33AD">
        <w:rPr>
          <w:color w:val="000000"/>
          <w:sz w:val="22"/>
          <w:szCs w:val="22"/>
          <w:lang w:bidi="pl-PL"/>
        </w:rPr>
        <w:t xml:space="preserve"> </w:t>
      </w:r>
      <w:r w:rsidR="0048022D" w:rsidRPr="00CE33AD">
        <w:rPr>
          <w:rStyle w:val="cf01"/>
          <w:rFonts w:ascii="Times New Roman" w:eastAsiaTheme="majorEastAsia" w:hAnsi="Times New Roman" w:cs="Times New Roman"/>
          <w:sz w:val="22"/>
          <w:szCs w:val="22"/>
        </w:rPr>
        <w:t>system teleinformatyczny ARiMR, o którym mowa w art. 10c ustawy o</w:t>
      </w:r>
      <w:r w:rsidR="00102082">
        <w:rPr>
          <w:rStyle w:val="cf01"/>
          <w:rFonts w:ascii="Times New Roman" w:eastAsiaTheme="majorEastAsia" w:hAnsi="Times New Roman" w:cs="Times New Roman"/>
          <w:sz w:val="22"/>
          <w:szCs w:val="22"/>
        </w:rPr>
        <w:t> </w:t>
      </w:r>
      <w:r w:rsidR="0048022D" w:rsidRPr="00CE33AD">
        <w:rPr>
          <w:rStyle w:val="cf01"/>
          <w:rFonts w:ascii="Times New Roman" w:eastAsiaTheme="majorEastAsia" w:hAnsi="Times New Roman" w:cs="Times New Roman"/>
          <w:sz w:val="22"/>
          <w:szCs w:val="22"/>
        </w:rPr>
        <w:t>ARiMR</w:t>
      </w:r>
      <w:r w:rsidR="00820EF5" w:rsidRPr="00CE33AD">
        <w:rPr>
          <w:sz w:val="22"/>
          <w:szCs w:val="22"/>
        </w:rPr>
        <w:t>;</w:t>
      </w:r>
      <w:r w:rsidRPr="00CE33AD">
        <w:rPr>
          <w:color w:val="000000"/>
          <w:sz w:val="22"/>
          <w:szCs w:val="22"/>
          <w:lang w:bidi="pl-PL"/>
        </w:rPr>
        <w:t xml:space="preserve"> </w:t>
      </w:r>
    </w:p>
    <w:p w14:paraId="4D8EB625" w14:textId="335437DA" w:rsidR="0059132E" w:rsidRPr="00C30DF0" w:rsidRDefault="00D41F45" w:rsidP="00CE33AD">
      <w:pPr>
        <w:widowControl w:val="0"/>
        <w:numPr>
          <w:ilvl w:val="0"/>
          <w:numId w:val="22"/>
        </w:numPr>
        <w:spacing w:before="12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SW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samorząd województwa reprezentowany przez Zarząd Województwa;</w:t>
      </w:r>
    </w:p>
    <w:p w14:paraId="40EF808F" w14:textId="788DFA88" w:rsidR="00BD02A0" w:rsidRPr="00C30DF0" w:rsidRDefault="00BD02A0" w:rsidP="00CE33AD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rozporządzenie 2022/127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- rozporządzenie delegowane Komisji (UE) 2022/127 z dnia </w:t>
      </w:r>
      <w:r w:rsidR="006F195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7 grudnia 2021 r. uzupełniające rozporządzenie Parlamentu Europejskiego i Rady (UE) 2021/2116 o przepisy dotyczące agencji płatniczych i innych organów, zarządzania finansami, rozliczania rachunków, zabezpieczeń oraz stosowania euro (Dz. Urz. UE L 20 z </w:t>
      </w:r>
      <w:r w:rsidR="00793E6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31.01.2022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str. 95 z późn. zm.); </w:t>
      </w:r>
    </w:p>
    <w:p w14:paraId="48451E72" w14:textId="1F0E3D37" w:rsidR="00253E73" w:rsidRPr="00C30DF0" w:rsidRDefault="00476CFD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ustawa ARiMR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ustawa z dnia 9 maja 2008 r. o Agencji Restrukturyzacji i Modernizacji Rolnictwa </w:t>
      </w:r>
      <w:r w:rsidR="00793E6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Dz.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U.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2026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poz.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942</w:t>
      </w:r>
      <w:r w:rsidR="00723CED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.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</w:t>
      </w:r>
      <w:r w:rsidR="00820EF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34BBC149" w14:textId="0FB6B28F" w:rsidR="00640C63" w:rsidRPr="00C30DF0" w:rsidRDefault="00722868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ustawa PZP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– ustawa z dnia 11 września 2019 r. Prawo zamówień publicznych (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Dz.</w:t>
      </w:r>
      <w:r w:rsidR="00DB0758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U.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2026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793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C7249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późn. zm.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);</w:t>
      </w:r>
      <w:r w:rsidR="00C7249C" w:rsidRPr="00C30DF0">
        <w:rPr>
          <w:rFonts w:ascii="Times New Roman" w:hAnsi="Times New Roman" w:cs="Times New Roman"/>
        </w:rPr>
        <w:t xml:space="preserve"> </w:t>
      </w:r>
    </w:p>
    <w:p w14:paraId="4F591967" w14:textId="66C9BD4B" w:rsidR="000E6248" w:rsidRPr="00C30DF0" w:rsidRDefault="000E6248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ustawa o informatyzacji działalności podmiotów realizujących zadania publiczne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- ustawa z</w:t>
      </w:r>
      <w:r w:rsidR="00102082">
        <w:rPr>
          <w:rFonts w:ascii="Times New Roman" w:eastAsia="Times New Roman" w:hAnsi="Times New Roman" w:cs="Times New Roman"/>
          <w:color w:val="000000"/>
          <w:lang w:eastAsia="pl-PL" w:bidi="pl-PL"/>
        </w:rPr>
        <w:t> 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dnia 17 lutego 2005 r. o informatyzacji działalności podmiotów realizujących zadania publiczne </w:t>
      </w:r>
      <w:r w:rsidR="00793E6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</w:t>
      </w:r>
      <w:r w:rsidR="00793E6C" w:rsidRPr="00C30DF0">
        <w:rPr>
          <w:rFonts w:ascii="Times New Roman" w:hAnsi="Times New Roman" w:cs="Times New Roman"/>
        </w:rPr>
        <w:t>Dz.</w:t>
      </w:r>
      <w:r w:rsidR="00C7249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U. z 2025 r. poz. 1703</w:t>
      </w:r>
      <w:r w:rsidR="007255D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7255D7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z późn. zm.</w:t>
      </w:r>
      <w:r w:rsidR="00C7249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);</w:t>
      </w:r>
    </w:p>
    <w:p w14:paraId="6D82E77B" w14:textId="4D792287" w:rsidR="00DB487D" w:rsidRPr="00C30DF0" w:rsidRDefault="00DB487D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ustawa PPSA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ustawa z dnia 30 sierpnia 2002 r. Prawo o postępowaniu przed sądami administracyjnymi </w:t>
      </w:r>
      <w:r w:rsidR="00BC75F8" w:rsidRPr="00C30DF0">
        <w:rPr>
          <w:rFonts w:ascii="Times New Roman" w:eastAsia="Calibri" w:hAnsi="Times New Roman" w:cs="Times New Roman"/>
        </w:rPr>
        <w:t>(</w:t>
      </w:r>
      <w:r w:rsidR="00342502" w:rsidRPr="00C30DF0">
        <w:rPr>
          <w:rFonts w:ascii="Times New Roman" w:eastAsia="Calibri" w:hAnsi="Times New Roman" w:cs="Times New Roman"/>
        </w:rPr>
        <w:t>Dz. U. z 2026 r. poz. 143</w:t>
      </w:r>
      <w:r w:rsidR="009E298E" w:rsidRPr="00C30DF0">
        <w:rPr>
          <w:rFonts w:ascii="Times New Roman" w:eastAsia="Calibri" w:hAnsi="Times New Roman" w:cs="Times New Roman"/>
        </w:rPr>
        <w:t xml:space="preserve"> z późn. zm.</w:t>
      </w:r>
      <w:r w:rsidR="00342502" w:rsidRPr="00C30DF0">
        <w:rPr>
          <w:rFonts w:ascii="Times New Roman" w:eastAsia="Calibri" w:hAnsi="Times New Roman" w:cs="Times New Roman"/>
        </w:rPr>
        <w:t>);</w:t>
      </w:r>
    </w:p>
    <w:p w14:paraId="622B41B7" w14:textId="1FAA7B2C" w:rsidR="00476CFD" w:rsidRPr="00C30DF0" w:rsidRDefault="00476CFD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ustawa PS WPR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ustawa z dnia 8 lutego 2023 r. o Planie Strategicznym dla Wspólnej Polityki Rolnej na lata 2023-2027 </w:t>
      </w:r>
      <w:r w:rsidR="0068657D" w:rsidRPr="00C30DF0">
        <w:rPr>
          <w:rFonts w:ascii="Times New Roman" w:eastAsia="Calibri" w:hAnsi="Times New Roman" w:cs="Times New Roman"/>
        </w:rPr>
        <w:t xml:space="preserve">(Dz. U. </w:t>
      </w:r>
      <w:r w:rsidR="00837256" w:rsidRPr="00C30DF0">
        <w:rPr>
          <w:rFonts w:ascii="Times New Roman" w:eastAsia="Calibri" w:hAnsi="Times New Roman" w:cs="Times New Roman"/>
        </w:rPr>
        <w:t xml:space="preserve">z 2024 r. </w:t>
      </w:r>
      <w:r w:rsidR="0068657D" w:rsidRPr="00C30DF0">
        <w:rPr>
          <w:rFonts w:ascii="Times New Roman" w:eastAsia="Calibri" w:hAnsi="Times New Roman" w:cs="Times New Roman"/>
        </w:rPr>
        <w:t xml:space="preserve">poz. </w:t>
      </w:r>
      <w:r w:rsidR="000A2ADF" w:rsidRPr="00C30DF0">
        <w:rPr>
          <w:rFonts w:ascii="Times New Roman" w:eastAsia="Calibri" w:hAnsi="Times New Roman" w:cs="Times New Roman"/>
        </w:rPr>
        <w:t>1741</w:t>
      </w:r>
      <w:r w:rsidR="00C7249C" w:rsidRPr="00C30DF0">
        <w:rPr>
          <w:rFonts w:ascii="Times New Roman" w:eastAsia="Calibri" w:hAnsi="Times New Roman" w:cs="Times New Roman"/>
        </w:rPr>
        <w:t xml:space="preserve"> z </w:t>
      </w:r>
      <w:r w:rsidR="00E47189" w:rsidRPr="00C30DF0">
        <w:rPr>
          <w:rFonts w:ascii="Times New Roman" w:eastAsia="Calibri" w:hAnsi="Times New Roman" w:cs="Times New Roman"/>
        </w:rPr>
        <w:t>późn. zm.</w:t>
      </w:r>
      <w:r w:rsidR="00C7249C" w:rsidRPr="00C30DF0">
        <w:rPr>
          <w:rFonts w:ascii="Times New Roman" w:eastAsia="Calibri" w:hAnsi="Times New Roman" w:cs="Times New Roman"/>
        </w:rPr>
        <w:t>);</w:t>
      </w:r>
    </w:p>
    <w:p w14:paraId="3468D3F6" w14:textId="0B8BDC47" w:rsidR="00F37EAB" w:rsidRDefault="00F37EAB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ustawa o finansowaniu WPR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– ustawa z dnia 26 stycznia 2023 r. o finansowaniu wspólnej polityki rolnej</w:t>
      </w:r>
      <w:r w:rsidR="007C5E9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na lata 2023-2027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72286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(Dz. U. poz. 332);</w:t>
      </w:r>
    </w:p>
    <w:p w14:paraId="27874742" w14:textId="05BC1B19" w:rsidR="00E72453" w:rsidRPr="00CE33AD" w:rsidRDefault="00F37EAB" w:rsidP="00216B62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hAnsi="Times New Roman" w:cs="Times New Roman"/>
          <w:b/>
          <w:bCs/>
        </w:rPr>
        <w:t>W</w:t>
      </w:r>
      <w:r w:rsidR="00260007" w:rsidRPr="00C30DF0">
        <w:rPr>
          <w:rFonts w:ascii="Times New Roman" w:hAnsi="Times New Roman" w:cs="Times New Roman"/>
          <w:b/>
          <w:bCs/>
        </w:rPr>
        <w:t>o</w:t>
      </w:r>
      <w:r w:rsidR="00E72453" w:rsidRPr="00C30DF0">
        <w:rPr>
          <w:rFonts w:ascii="Times New Roman" w:hAnsi="Times New Roman" w:cs="Times New Roman"/>
          <w:b/>
          <w:bCs/>
        </w:rPr>
        <w:t>PP</w:t>
      </w:r>
      <w:r w:rsidR="00E72453" w:rsidRPr="00C30DF0">
        <w:rPr>
          <w:rFonts w:ascii="Times New Roman" w:hAnsi="Times New Roman" w:cs="Times New Roman"/>
        </w:rPr>
        <w:t xml:space="preserve"> - wniosek o przyznanie pomocy</w:t>
      </w:r>
      <w:r w:rsidR="0021307C" w:rsidRPr="00C30DF0">
        <w:rPr>
          <w:rFonts w:ascii="Times New Roman" w:hAnsi="Times New Roman" w:cs="Times New Roman"/>
        </w:rPr>
        <w:t>;</w:t>
      </w:r>
    </w:p>
    <w:p w14:paraId="4B6B5637" w14:textId="43304417" w:rsidR="00656E88" w:rsidRPr="00216B62" w:rsidRDefault="00B333A9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216B62">
        <w:rPr>
          <w:rFonts w:ascii="Times New Roman" w:hAnsi="Times New Roman" w:cs="Times New Roman"/>
          <w:b/>
          <w:bCs/>
        </w:rPr>
        <w:t>W</w:t>
      </w:r>
      <w:r w:rsidR="00260007" w:rsidRPr="00216B62">
        <w:rPr>
          <w:rFonts w:ascii="Times New Roman" w:hAnsi="Times New Roman" w:cs="Times New Roman"/>
          <w:b/>
          <w:bCs/>
        </w:rPr>
        <w:t>o</w:t>
      </w:r>
      <w:r w:rsidRPr="00216B62">
        <w:rPr>
          <w:rFonts w:ascii="Times New Roman" w:hAnsi="Times New Roman" w:cs="Times New Roman"/>
          <w:b/>
          <w:bCs/>
        </w:rPr>
        <w:t>P</w:t>
      </w:r>
      <w:r w:rsidRPr="00216B62">
        <w:rPr>
          <w:rFonts w:ascii="Times New Roman" w:hAnsi="Times New Roman" w:cs="Times New Roman"/>
        </w:rPr>
        <w:t xml:space="preserve"> - wniosek o płatność</w:t>
      </w:r>
      <w:r w:rsidR="00656E88" w:rsidRPr="00216B62">
        <w:rPr>
          <w:rFonts w:ascii="Times New Roman" w:hAnsi="Times New Roman" w:cs="Times New Roman"/>
        </w:rPr>
        <w:t>.</w:t>
      </w:r>
    </w:p>
    <w:p w14:paraId="3E05441E" w14:textId="124F3259" w:rsidR="00181965" w:rsidRPr="00C30DF0" w:rsidRDefault="00E319F2" w:rsidP="00BA3348">
      <w:pPr>
        <w:pStyle w:val="Nagwek1"/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Hlk160722920"/>
      <w:bookmarkStart w:id="13" w:name="bookmark14"/>
      <w:bookmarkStart w:id="14" w:name="bookmark15"/>
      <w:bookmarkStart w:id="15" w:name="_Toc159705850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8E2837" w:rsidRPr="00C30DF0">
        <w:rPr>
          <w:rFonts w:ascii="Times New Roman" w:hAnsi="Times New Roman" w:cs="Times New Roman"/>
          <w:b/>
          <w:bCs/>
          <w:sz w:val="28"/>
          <w:szCs w:val="28"/>
        </w:rPr>
        <w:t>2</w:t>
      </w:r>
      <w:bookmarkEnd w:id="12"/>
      <w:r w:rsidR="00857F71" w:rsidRPr="00C30DF0">
        <w:rPr>
          <w:rFonts w:ascii="Times New Roman" w:hAnsi="Times New Roman" w:cs="Times New Roman"/>
          <w:b/>
          <w:bCs/>
          <w:sz w:val="28"/>
          <w:szCs w:val="28"/>
        </w:rPr>
        <w:t>. Postanowienia ogólne dotyczące naboru wniosków o przyznanie pomocy</w:t>
      </w:r>
      <w:bookmarkEnd w:id="13"/>
      <w:bookmarkEnd w:id="14"/>
      <w:bookmarkEnd w:id="15"/>
    </w:p>
    <w:p w14:paraId="76F8DCDD" w14:textId="1B3929EE" w:rsidR="007C0339" w:rsidRPr="00C30DF0" w:rsidRDefault="00197497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60" w:lineRule="exact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ab/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Regulamin określa zasady dotyczące przeprowadzenia nabor</w:t>
      </w:r>
      <w:r w:rsidR="008C3CA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</w:t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9E298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WoPP</w:t>
      </w:r>
      <w:r w:rsidR="00837256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</w:t>
      </w:r>
      <w:r w:rsidR="00216F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przeprowadzenia postępowa</w:t>
      </w:r>
      <w:r w:rsidR="008C3CA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nia</w:t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 sprawie o przyznanie pomocy </w:t>
      </w:r>
      <w:r w:rsidR="007C0339"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i </w:t>
      </w:r>
      <w:r w:rsidR="007C0339" w:rsidRPr="004A2CA6">
        <w:rPr>
          <w:rFonts w:ascii="Times New Roman" w:eastAsia="Times New Roman" w:hAnsi="Times New Roman" w:cs="Times New Roman"/>
          <w:color w:val="000000"/>
          <w:lang w:eastAsia="pl-PL" w:bidi="pl-PL"/>
        </w:rPr>
        <w:t>przyznawania pomocy</w:t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 a także zasad</w:t>
      </w:r>
      <w:r w:rsidR="008C3CA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y</w:t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wypłaty pomocy oraz </w:t>
      </w:r>
      <w:r w:rsidR="00623B82" w:rsidRPr="00C30DF0">
        <w:rPr>
          <w:rFonts w:ascii="Times New Roman" w:hAnsi="Times New Roman" w:cs="Times New Roman"/>
        </w:rPr>
        <w:t xml:space="preserve">warunki, które musi spełniać </w:t>
      </w:r>
      <w:r w:rsidR="00220B7A" w:rsidRPr="00C30DF0">
        <w:rPr>
          <w:rFonts w:ascii="Times New Roman" w:hAnsi="Times New Roman" w:cs="Times New Roman"/>
        </w:rPr>
        <w:t>W</w:t>
      </w:r>
      <w:r w:rsidR="00260007" w:rsidRPr="00C30DF0">
        <w:rPr>
          <w:rFonts w:ascii="Times New Roman" w:hAnsi="Times New Roman" w:cs="Times New Roman"/>
        </w:rPr>
        <w:t>o</w:t>
      </w:r>
      <w:r w:rsidR="00220B7A" w:rsidRPr="00C30DF0">
        <w:rPr>
          <w:rFonts w:ascii="Times New Roman" w:hAnsi="Times New Roman" w:cs="Times New Roman"/>
        </w:rPr>
        <w:t>P</w:t>
      </w:r>
      <w:r w:rsidR="003E27D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 ramach I.10.</w:t>
      </w:r>
      <w:r w:rsidR="00CF589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10</w:t>
      </w:r>
      <w:r w:rsidR="003E27D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  <w:r w:rsidR="005956A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B.</w:t>
      </w:r>
    </w:p>
    <w:p w14:paraId="038C102D" w14:textId="7808359B" w:rsidR="00490DA0" w:rsidRPr="00C30DF0" w:rsidRDefault="00490DA0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60" w:lineRule="exact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Regulamin został opracowany na podstawie art. 86 ust. 3 i 4 ustawy PS WPR oraz wytycznych MRiRW, o których mowa w § </w:t>
      </w:r>
      <w:r w:rsidR="00556B7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8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ust. 3 i opublikowany w miejscu określonym w ogłoszeniu </w:t>
      </w:r>
      <w:r w:rsidR="0021307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o naborze </w:t>
      </w:r>
      <w:r w:rsidR="00216F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2CC91707" w14:textId="49F6B681" w:rsidR="00F11356" w:rsidRPr="00352AD5" w:rsidRDefault="00961820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60" w:lineRule="exact"/>
        <w:ind w:left="420" w:hanging="42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lastRenderedPageBreak/>
        <w:t xml:space="preserve">SW </w:t>
      </w:r>
      <w:r w:rsidR="00490DA0"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może zmienić niniejszy Regulamin. </w:t>
      </w:r>
      <w:r w:rsidR="00F11356"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Zmiana Regulaminu musi być zgodna z przepisami prawa powszechnie obowiązującego oraz wytycznymi MRiRW, o których mowa w § </w:t>
      </w:r>
      <w:r w:rsidR="00556B75" w:rsidRPr="004A2CA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8 </w:t>
      </w:r>
      <w:r w:rsidR="00F11356" w:rsidRPr="004A2CA6">
        <w:rPr>
          <w:rFonts w:ascii="Times New Roman" w:eastAsia="Times New Roman" w:hAnsi="Times New Roman" w:cs="Times New Roman"/>
          <w:color w:val="000000"/>
          <w:lang w:eastAsia="pl-PL" w:bidi="pl-PL"/>
        </w:rPr>
        <w:t>ust. 3.</w:t>
      </w:r>
    </w:p>
    <w:p w14:paraId="181C7669" w14:textId="77777777" w:rsidR="00176531" w:rsidRPr="00C30DF0" w:rsidRDefault="00176531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0" w:line="240" w:lineRule="auto"/>
        <w:ind w:left="420" w:hanging="42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spacing w:val="-6"/>
          <w:lang w:eastAsia="pl-PL" w:bidi="pl-PL"/>
        </w:rPr>
        <w:t>Zmiana Regulaminu w zakresie limitu środków przeznaczonych na przyznanie pomocy na operacje w ramach danego naboru wniosków o przyznanie pomocy jest dopuszczalna wyłącznie w sytuacji, gdy w ramach danego naboru wniosków o przyznaniu pomocy żadnemu z wnioskodawców nie odmówiono przyznania pomocy z powodu wyczerpania limitu środków.</w:t>
      </w:r>
    </w:p>
    <w:p w14:paraId="36B87C56" w14:textId="26670BC2" w:rsidR="00490DA0" w:rsidRPr="00C30DF0" w:rsidRDefault="00961820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60" w:lineRule="exact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="00490DA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publikuje zmiany Regulaminu wraz z ich uzasadnieniem i terminem, od którego są stosowane, </w:t>
      </w:r>
      <w:bookmarkStart w:id="16" w:name="_Hlk142032071"/>
      <w:r w:rsidR="00490DA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na swojej stronie internetowej</w:t>
      </w:r>
      <w:bookmarkEnd w:id="16"/>
      <w:r w:rsidR="00490DA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w miejscu </w:t>
      </w:r>
      <w:r w:rsidR="006466C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podania do publicznej </w:t>
      </w:r>
      <w:r w:rsidR="005555B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wiadomości ogłoszenia</w:t>
      </w:r>
      <w:r w:rsidR="00490DA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o naborze </w:t>
      </w:r>
      <w:r w:rsidR="007C5E9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="00490DA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7EB2A95D" w14:textId="08E6E2B2" w:rsidR="00D7181F" w:rsidRPr="00C30DF0" w:rsidRDefault="0032756C" w:rsidP="00864105">
      <w:pPr>
        <w:widowControl w:val="0"/>
        <w:numPr>
          <w:ilvl w:val="0"/>
          <w:numId w:val="2"/>
        </w:numPr>
        <w:tabs>
          <w:tab w:val="left" w:pos="353"/>
        </w:tabs>
        <w:spacing w:after="0" w:line="276" w:lineRule="auto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="00D7181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unieważnia nabór </w:t>
      </w:r>
      <w:r w:rsidR="0021307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="00D7181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 jeżeli:</w:t>
      </w:r>
    </w:p>
    <w:p w14:paraId="271850CB" w14:textId="2DF80CAA" w:rsidR="00D7181F" w:rsidRPr="00C30DF0" w:rsidRDefault="00D7181F" w:rsidP="00864105">
      <w:pPr>
        <w:widowControl w:val="0"/>
        <w:numPr>
          <w:ilvl w:val="0"/>
          <w:numId w:val="3"/>
        </w:numPr>
        <w:tabs>
          <w:tab w:val="left" w:pos="766"/>
        </w:tabs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terminie składania </w:t>
      </w:r>
      <w:r w:rsidR="00216F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wniosków o przyznanie pomocy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nie złożono żadnego W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r w:rsidR="005D438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lub</w:t>
      </w:r>
    </w:p>
    <w:p w14:paraId="6AE046E6" w14:textId="5D61A2CA" w:rsidR="00D7181F" w:rsidRPr="00C30DF0" w:rsidRDefault="00D7181F" w:rsidP="00864105">
      <w:pPr>
        <w:widowControl w:val="0"/>
        <w:numPr>
          <w:ilvl w:val="0"/>
          <w:numId w:val="3"/>
        </w:numPr>
        <w:tabs>
          <w:tab w:val="left" w:pos="766"/>
        </w:tabs>
        <w:spacing w:after="0" w:line="276" w:lineRule="auto"/>
        <w:ind w:left="780" w:hanging="354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wystąpiła istotna zmiana okoliczności powodująca, że wybór operacji do przyznania pomocy nie leży w interesie publicznym, czego nie można było wcześniej przewidzieć, </w:t>
      </w:r>
      <w:r w:rsidR="00903777" w:rsidRPr="00CE33AD">
        <w:rPr>
          <w:rFonts w:ascii="Times New Roman" w:eastAsia="Times New Roman" w:hAnsi="Times New Roman" w:cs="Times New Roman"/>
          <w:strike/>
          <w:color w:val="000000"/>
          <w:lang w:eastAsia="pl-PL" w:bidi="pl-PL"/>
        </w:rPr>
        <w:t xml:space="preserve"> </w:t>
      </w:r>
    </w:p>
    <w:p w14:paraId="390CC683" w14:textId="77777777" w:rsidR="00D7181F" w:rsidRPr="00C30DF0" w:rsidRDefault="00D7181F" w:rsidP="00864105">
      <w:pPr>
        <w:widowControl w:val="0"/>
        <w:numPr>
          <w:ilvl w:val="0"/>
          <w:numId w:val="3"/>
        </w:numPr>
        <w:tabs>
          <w:tab w:val="left" w:pos="766"/>
        </w:tabs>
        <w:spacing w:after="0" w:line="276" w:lineRule="auto"/>
        <w:ind w:left="780" w:hanging="354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postępowanie w sprawie o przyznanie pomocy jest obarczone niemożliwą do usunięcia wadą prawną.</w:t>
      </w:r>
    </w:p>
    <w:p w14:paraId="3A286B3A" w14:textId="25E7D14A" w:rsidR="00D7181F" w:rsidRPr="00C30DF0" w:rsidRDefault="0032756C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76" w:lineRule="auto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="00D7181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podaje do publicznej wiadomości informację o unieważnieniu naboru </w:t>
      </w:r>
      <w:r w:rsidR="00216F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="00D7181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oraz jego przyczynach na swojej stronie internetowej.</w:t>
      </w:r>
    </w:p>
    <w:p w14:paraId="5809DA96" w14:textId="3E77D0AE" w:rsidR="00666261" w:rsidRPr="00C30DF0" w:rsidRDefault="00D7181F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76" w:lineRule="auto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Do postępowania w sprawie o przyznanie pomocy nie stosuje się przepisów Kpa, z wyjątkiem przepisów dotyczących </w:t>
      </w:r>
      <w:r w:rsidR="0066626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właściwości miejscowej organów,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wyłączenia pracowników organu, udostępniania akt oraz skarg i wniosków, o ile przepisy ustawy PS WPR</w:t>
      </w:r>
      <w:r w:rsidR="0066626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nie stanowią inaczej.</w:t>
      </w:r>
    </w:p>
    <w:p w14:paraId="6E275B13" w14:textId="2FE0FADB" w:rsidR="00857F71" w:rsidRPr="00C30DF0" w:rsidRDefault="00857F71" w:rsidP="00864105">
      <w:pPr>
        <w:widowControl w:val="0"/>
        <w:numPr>
          <w:ilvl w:val="0"/>
          <w:numId w:val="2"/>
        </w:numPr>
        <w:tabs>
          <w:tab w:val="left" w:pos="375"/>
        </w:tabs>
        <w:spacing w:before="120" w:after="0" w:line="276" w:lineRule="auto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postępowaniu w sprawie o przyznanie pomocy </w:t>
      </w:r>
      <w:r w:rsidR="0032756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SW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:</w:t>
      </w:r>
    </w:p>
    <w:p w14:paraId="76DDE062" w14:textId="77777777" w:rsidR="00857F71" w:rsidRPr="00C30DF0" w:rsidRDefault="00857F71" w:rsidP="00864105">
      <w:pPr>
        <w:widowControl w:val="0"/>
        <w:numPr>
          <w:ilvl w:val="0"/>
          <w:numId w:val="4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stoi na straży praworządności;</w:t>
      </w:r>
    </w:p>
    <w:p w14:paraId="38F612CD" w14:textId="158D7C87" w:rsidR="00857F71" w:rsidRPr="00C30DF0" w:rsidRDefault="00857F71" w:rsidP="00864105">
      <w:pPr>
        <w:widowControl w:val="0"/>
        <w:numPr>
          <w:ilvl w:val="0"/>
          <w:numId w:val="4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jest </w:t>
      </w:r>
      <w:r w:rsidR="00D85A7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obowiązan</w:t>
      </w:r>
      <w:r w:rsidR="00D85A7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y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 sposób wyczerpujący rozpatrzyć cały materiał dowodowy;</w:t>
      </w:r>
    </w:p>
    <w:p w14:paraId="533C1E69" w14:textId="77777777" w:rsidR="00857F71" w:rsidRPr="00C30DF0" w:rsidRDefault="00857F71" w:rsidP="00864105">
      <w:pPr>
        <w:widowControl w:val="0"/>
        <w:numPr>
          <w:ilvl w:val="0"/>
          <w:numId w:val="4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udziela wnioskodawcy, na jego żądanie, niezbędnych pouczeń co do okoliczności faktycznych i prawnych, które mogą mieć wpływ na ustalenie jego praw i obowiązków będących przedmiotem postępowania;</w:t>
      </w:r>
    </w:p>
    <w:p w14:paraId="430C38BC" w14:textId="61A77CB7" w:rsidR="00B571F6" w:rsidRPr="00C30DF0" w:rsidRDefault="00857F71" w:rsidP="00864105">
      <w:pPr>
        <w:pStyle w:val="Akapitzlist"/>
        <w:widowControl w:val="0"/>
        <w:numPr>
          <w:ilvl w:val="0"/>
          <w:numId w:val="4"/>
        </w:numPr>
        <w:tabs>
          <w:tab w:val="left" w:pos="851"/>
        </w:tabs>
        <w:spacing w:before="120" w:after="0" w:line="276" w:lineRule="auto"/>
        <w:ind w:hanging="294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zapewnia wnioskodawcy, na jego żądanie, czynny udział w każdym stadium postępowania </w:t>
      </w:r>
      <w:r w:rsidR="00AE673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i przed poinformowaniem wnioskodawcy o wyniku oceny </w:t>
      </w:r>
      <w:r w:rsidR="0044666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="0044666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 na jego żądanie, umożliwia mu wypowiedzenie się co do zebranych dowodów i materiałów oraz zgłoszonych żądań</w:t>
      </w:r>
      <w:r w:rsidR="00526C5A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  <w:r w:rsidR="00B571F6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</w:p>
    <w:p w14:paraId="50516CA0" w14:textId="729CEE1E" w:rsidR="00857F71" w:rsidRPr="00C30DF0" w:rsidRDefault="00857F71" w:rsidP="00864105">
      <w:pPr>
        <w:widowControl w:val="0"/>
        <w:numPr>
          <w:ilvl w:val="0"/>
          <w:numId w:val="2"/>
        </w:numPr>
        <w:tabs>
          <w:tab w:val="left" w:pos="404"/>
        </w:tabs>
        <w:spacing w:before="120" w:after="0" w:line="276" w:lineRule="auto"/>
        <w:ind w:left="400" w:hanging="40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t>Wnioskodawca oraz inne osoby uczestniczące w postępowaniu w sprawie o przyznanie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pomocy są zobowiązane przedstawiać dowody oraz dawać wyjaśnienia co do okoliczności sprawy zgodnie </w:t>
      </w:r>
      <w:r w:rsidR="0021307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 prawdą i bez zatajania czegokolwiek; ciężar udowodnienia faktu spoczywa na osobie, która z tego faktu wywodzi skutki prawne.</w:t>
      </w:r>
    </w:p>
    <w:p w14:paraId="256A2A3E" w14:textId="170D2279" w:rsidR="00857F71" w:rsidRPr="00C30DF0" w:rsidRDefault="00857F71" w:rsidP="00864105">
      <w:pPr>
        <w:widowControl w:val="0"/>
        <w:numPr>
          <w:ilvl w:val="0"/>
          <w:numId w:val="2"/>
        </w:numPr>
        <w:tabs>
          <w:tab w:val="left" w:pos="404"/>
        </w:tabs>
        <w:spacing w:before="120" w:after="120" w:line="276" w:lineRule="auto"/>
        <w:ind w:left="400" w:hanging="40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Obliczania i oznaczania terminów związanych z wykonywaniem czynności w toku postępowania w sprawie o przyznanie pomocy dokonuje się zgodnie z przepisami </w:t>
      </w:r>
      <w:r w:rsidR="00266779" w:rsidRPr="00C30DF0">
        <w:rPr>
          <w:rFonts w:ascii="Times New Roman" w:eastAsia="Times New Roman" w:hAnsi="Times New Roman" w:cs="Times New Roman"/>
          <w:lang w:eastAsia="pl-PL" w:bidi="pl-PL"/>
        </w:rPr>
        <w:t>K</w:t>
      </w:r>
      <w:r w:rsidR="002C249C" w:rsidRPr="00C30DF0">
        <w:rPr>
          <w:rFonts w:ascii="Times New Roman" w:eastAsia="Times New Roman" w:hAnsi="Times New Roman" w:cs="Times New Roman"/>
          <w:lang w:eastAsia="pl-PL" w:bidi="pl-PL"/>
        </w:rPr>
        <w:t>c</w:t>
      </w:r>
      <w:r w:rsidR="00B92321" w:rsidRPr="00C30DF0">
        <w:rPr>
          <w:rFonts w:ascii="Times New Roman" w:eastAsia="Times New Roman" w:hAnsi="Times New Roman" w:cs="Times New Roman"/>
          <w:lang w:eastAsia="pl-PL" w:bidi="pl-PL"/>
        </w:rPr>
        <w:t xml:space="preserve"> dotyczącymi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0B09C1" w:rsidRPr="00C30DF0">
        <w:rPr>
          <w:rFonts w:ascii="Times New Roman" w:eastAsia="Times New Roman" w:hAnsi="Times New Roman" w:cs="Times New Roman"/>
          <w:lang w:eastAsia="pl-PL" w:bidi="pl-PL"/>
        </w:rPr>
        <w:t>terminu</w:t>
      </w:r>
      <w:r w:rsidRPr="00C30DF0">
        <w:rPr>
          <w:rFonts w:ascii="Times New Roman" w:eastAsia="Times New Roman" w:hAnsi="Times New Roman" w:cs="Times New Roman"/>
          <w:lang w:eastAsia="pl-PL" w:bidi="pl-PL"/>
        </w:rPr>
        <w:t>.</w:t>
      </w:r>
    </w:p>
    <w:p w14:paraId="6219D4C4" w14:textId="0DFE6858" w:rsidR="00633738" w:rsidRPr="00C30DF0" w:rsidRDefault="00633738" w:rsidP="00633738">
      <w:pPr>
        <w:pStyle w:val="Nagwek1"/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_Toc159705851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8E2837" w:rsidRPr="00C30DF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>. Warunki przyznania pomocy</w:t>
      </w:r>
      <w:bookmarkStart w:id="18" w:name="_Toc132891996"/>
      <w:bookmarkEnd w:id="17"/>
    </w:p>
    <w:bookmarkEnd w:id="18"/>
    <w:p w14:paraId="5E40BDE1" w14:textId="64657AAC" w:rsidR="000A5EB0" w:rsidRPr="00C520A4" w:rsidRDefault="009F027A" w:rsidP="00CE33AD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before="120" w:after="0" w:line="276" w:lineRule="auto"/>
        <w:contextualSpacing w:val="0"/>
        <w:jc w:val="both"/>
        <w:rPr>
          <w:rFonts w:ascii="Times New Roman" w:hAnsi="Times New Roman" w:cs="Times New Roman"/>
          <w:lang w:eastAsia="en-GB"/>
        </w:rPr>
      </w:pPr>
      <w:r w:rsidRPr="00C520A4">
        <w:rPr>
          <w:rFonts w:ascii="Times New Roman" w:hAnsi="Times New Roman" w:cs="Times New Roman"/>
          <w:lang w:eastAsia="en-GB"/>
        </w:rPr>
        <w:t xml:space="preserve"> Pomoc przyznaje się na operację polegającą na </w:t>
      </w:r>
      <w:r w:rsidR="003313AA" w:rsidRPr="00C520A4">
        <w:rPr>
          <w:rFonts w:ascii="Times New Roman" w:hAnsi="Times New Roman" w:cs="Times New Roman"/>
          <w:lang w:eastAsia="en-GB"/>
        </w:rPr>
        <w:t>realizacji projektu inteligentnej wsi</w:t>
      </w:r>
      <w:r w:rsidR="001830C9">
        <w:rPr>
          <w:rFonts w:ascii="Times New Roman" w:hAnsi="Times New Roman" w:cs="Times New Roman"/>
          <w:lang w:eastAsia="en-GB"/>
        </w:rPr>
        <w:t>,</w:t>
      </w:r>
      <w:r w:rsidR="00903777" w:rsidRPr="00C520A4">
        <w:rPr>
          <w:rFonts w:ascii="Times New Roman" w:hAnsi="Times New Roman" w:cs="Times New Roman"/>
          <w:lang w:eastAsia="en-GB"/>
        </w:rPr>
        <w:t xml:space="preserve"> </w:t>
      </w:r>
      <w:r w:rsidR="00C520A4" w:rsidRPr="008107C7">
        <w:rPr>
          <w:rFonts w:ascii="Times New Roman" w:hAnsi="Times New Roman" w:cs="Times New Roman"/>
          <w:lang w:eastAsia="en-GB"/>
        </w:rPr>
        <w:t>wynikającego z koncepcji inteligentnej wsi, zawierając</w:t>
      </w:r>
      <w:r w:rsidR="001830C9">
        <w:rPr>
          <w:rFonts w:ascii="Times New Roman" w:hAnsi="Times New Roman" w:cs="Times New Roman"/>
          <w:lang w:eastAsia="en-GB"/>
        </w:rPr>
        <w:t>ego</w:t>
      </w:r>
      <w:r w:rsidR="00C520A4" w:rsidRPr="008107C7">
        <w:rPr>
          <w:rFonts w:ascii="Times New Roman" w:hAnsi="Times New Roman" w:cs="Times New Roman"/>
          <w:lang w:eastAsia="en-GB"/>
        </w:rPr>
        <w:t xml:space="preserve"> wyłącznie inwestycje, które mogą być finansowane przez gminę lub związek międzygminny. Projekt inteligentnej wsi zakłada wykorzystanie nowoczesnych technologii i</w:t>
      </w:r>
      <w:r w:rsidR="00C520A4" w:rsidRPr="00C520A4">
        <w:rPr>
          <w:rFonts w:ascii="Times New Roman" w:hAnsi="Times New Roman" w:cs="Times New Roman"/>
          <w:lang w:eastAsia="en-GB"/>
        </w:rPr>
        <w:t xml:space="preserve"> </w:t>
      </w:r>
      <w:r w:rsidR="00C520A4" w:rsidRPr="008107C7">
        <w:rPr>
          <w:rFonts w:ascii="Times New Roman" w:hAnsi="Times New Roman" w:cs="Times New Roman"/>
          <w:lang w:eastAsia="en-GB"/>
        </w:rPr>
        <w:t xml:space="preserve">wdrożenie innowacyjnych rozwiązań, które są komplementarne </w:t>
      </w:r>
      <w:r w:rsidR="00907012">
        <w:rPr>
          <w:rFonts w:ascii="Times New Roman" w:hAnsi="Times New Roman" w:cs="Times New Roman"/>
          <w:lang w:eastAsia="en-GB"/>
        </w:rPr>
        <w:br/>
      </w:r>
      <w:r w:rsidR="00C520A4" w:rsidRPr="008107C7">
        <w:rPr>
          <w:rFonts w:ascii="Times New Roman" w:hAnsi="Times New Roman" w:cs="Times New Roman"/>
          <w:lang w:eastAsia="en-GB"/>
        </w:rPr>
        <w:t>w stosunku do</w:t>
      </w:r>
      <w:r w:rsidR="00C520A4" w:rsidRPr="00C520A4">
        <w:rPr>
          <w:rFonts w:ascii="Times New Roman" w:hAnsi="Times New Roman" w:cs="Times New Roman"/>
          <w:lang w:eastAsia="en-GB"/>
        </w:rPr>
        <w:t xml:space="preserve"> </w:t>
      </w:r>
      <w:r w:rsidR="00C520A4" w:rsidRPr="008107C7">
        <w:rPr>
          <w:rFonts w:ascii="Times New Roman" w:hAnsi="Times New Roman" w:cs="Times New Roman"/>
          <w:lang w:eastAsia="en-GB"/>
        </w:rPr>
        <w:t>innych inicjatyw zrealizowanych, realizowanych lub planowanych do realizacji na</w:t>
      </w:r>
      <w:r w:rsidR="00C520A4" w:rsidRPr="00C520A4">
        <w:rPr>
          <w:rFonts w:ascii="Times New Roman" w:hAnsi="Times New Roman" w:cs="Times New Roman"/>
          <w:lang w:eastAsia="en-GB"/>
        </w:rPr>
        <w:t xml:space="preserve"> </w:t>
      </w:r>
      <w:r w:rsidR="00C520A4" w:rsidRPr="008107C7">
        <w:rPr>
          <w:rFonts w:ascii="Times New Roman" w:hAnsi="Times New Roman" w:cs="Times New Roman"/>
          <w:lang w:eastAsia="en-GB"/>
        </w:rPr>
        <w:t>danym obszarze w celu poprawy jakości życia mieszkańców</w:t>
      </w:r>
      <w:r w:rsidR="00C520A4" w:rsidRPr="00C520A4">
        <w:rPr>
          <w:rFonts w:ascii="Times New Roman" w:hAnsi="Times New Roman" w:cs="Times New Roman"/>
          <w:lang w:eastAsia="en-GB"/>
        </w:rPr>
        <w:t>.</w:t>
      </w:r>
    </w:p>
    <w:p w14:paraId="7F426383" w14:textId="49073B11" w:rsidR="003313AA" w:rsidRPr="00C30DF0" w:rsidRDefault="003313AA" w:rsidP="00864105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352AD5">
        <w:rPr>
          <w:rFonts w:ascii="Times New Roman" w:hAnsi="Times New Roman" w:cs="Times New Roman"/>
          <w:lang w:eastAsia="en-GB"/>
        </w:rPr>
        <w:lastRenderedPageBreak/>
        <w:t xml:space="preserve">Pomoc przyznaje się, jeżeli </w:t>
      </w:r>
      <w:r w:rsidRPr="00352AD5">
        <w:rPr>
          <w:rFonts w:ascii="Times New Roman" w:hAnsi="Times New Roman" w:cs="Times New Roman"/>
        </w:rPr>
        <w:t>do WOPP</w:t>
      </w:r>
      <w:r w:rsidRPr="00C30DF0">
        <w:rPr>
          <w:rFonts w:ascii="Times New Roman" w:hAnsi="Times New Roman" w:cs="Times New Roman"/>
        </w:rPr>
        <w:t xml:space="preserve"> dołączono</w:t>
      </w:r>
      <w:r w:rsidR="00903777" w:rsidRPr="00C30DF0">
        <w:rPr>
          <w:rFonts w:ascii="Times New Roman" w:hAnsi="Times New Roman" w:cs="Times New Roman"/>
        </w:rPr>
        <w:t xml:space="preserve"> </w:t>
      </w:r>
      <w:r w:rsidR="00903777" w:rsidRPr="00C30DF0">
        <w:rPr>
          <w:rFonts w:ascii="Times New Roman" w:eastAsia="Times New Roman" w:hAnsi="Times New Roman" w:cs="Times New Roman"/>
          <w:lang w:eastAsia="pl-PL"/>
        </w:rPr>
        <w:t xml:space="preserve">dokumenty wymienione w załączniku nr </w:t>
      </w:r>
      <w:r w:rsidR="00C14778">
        <w:rPr>
          <w:rFonts w:ascii="Times New Roman" w:eastAsia="Times New Roman" w:hAnsi="Times New Roman" w:cs="Times New Roman"/>
          <w:lang w:eastAsia="pl-PL"/>
        </w:rPr>
        <w:t>2</w:t>
      </w:r>
      <w:r w:rsidR="00903777" w:rsidRPr="00C30DF0">
        <w:rPr>
          <w:rFonts w:ascii="Times New Roman" w:eastAsia="Times New Roman" w:hAnsi="Times New Roman" w:cs="Times New Roman"/>
          <w:lang w:eastAsia="pl-PL"/>
        </w:rPr>
        <w:t xml:space="preserve"> do niniejszego Regulaminu, w szczególności załączniki obowiązkowe</w:t>
      </w:r>
      <w:r w:rsidR="00903777" w:rsidRPr="00C30DF0">
        <w:rPr>
          <w:rFonts w:ascii="Times New Roman" w:hAnsi="Times New Roman" w:cs="Times New Roman"/>
        </w:rPr>
        <w:t xml:space="preserve"> tj.:</w:t>
      </w:r>
    </w:p>
    <w:p w14:paraId="339A7F8A" w14:textId="5A623E38" w:rsidR="003313AA" w:rsidRPr="00C30DF0" w:rsidRDefault="003313AA" w:rsidP="001D7286">
      <w:pPr>
        <w:pStyle w:val="Akapitzlist"/>
        <w:numPr>
          <w:ilvl w:val="0"/>
          <w:numId w:val="39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>koncepcję inteligentnej wsi;</w:t>
      </w:r>
    </w:p>
    <w:p w14:paraId="05F9DB7D" w14:textId="2F476264" w:rsidR="003313AA" w:rsidRPr="00C30DF0" w:rsidRDefault="003313AA" w:rsidP="001D7286">
      <w:pPr>
        <w:pStyle w:val="Akapitzlist"/>
        <w:numPr>
          <w:ilvl w:val="0"/>
          <w:numId w:val="39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>projekt inteligentnej wsi;</w:t>
      </w:r>
    </w:p>
    <w:p w14:paraId="6096624E" w14:textId="0A9AC66E" w:rsidR="003313AA" w:rsidRDefault="003313AA" w:rsidP="001D7286">
      <w:pPr>
        <w:pStyle w:val="Akapitzlist"/>
        <w:numPr>
          <w:ilvl w:val="0"/>
          <w:numId w:val="39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>kartę informacyjną projektu inteligentnej wsi</w:t>
      </w:r>
      <w:r w:rsidR="006F7AF6">
        <w:rPr>
          <w:rFonts w:ascii="Times New Roman" w:hAnsi="Times New Roman" w:cs="Times New Roman"/>
        </w:rPr>
        <w:t>;</w:t>
      </w:r>
    </w:p>
    <w:p w14:paraId="4A89FA35" w14:textId="750E3C1C" w:rsidR="00316729" w:rsidRPr="00C30DF0" w:rsidRDefault="00A63D48" w:rsidP="00864105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Pomoc przyznaje się</w:t>
      </w:r>
      <w:r w:rsidR="000A5EB0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lang w:eastAsia="pl-PL" w:bidi="pl-PL"/>
        </w:rPr>
        <w:t>gminie lub związkowi międzygminnemu.</w:t>
      </w:r>
    </w:p>
    <w:p w14:paraId="35D9435F" w14:textId="03614C83" w:rsidR="00087320" w:rsidRDefault="00490F8B" w:rsidP="00942711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120" w:line="276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Pomoc przyznaje się, jeżeli operacja będzie realizowana bez podziału na etap</w:t>
      </w:r>
      <w:r w:rsidR="00CF5F84" w:rsidRPr="00C30DF0">
        <w:rPr>
          <w:rFonts w:ascii="Times New Roman" w:eastAsia="Times New Roman" w:hAnsi="Times New Roman" w:cs="Times New Roman"/>
          <w:lang w:eastAsia="pl-PL" w:bidi="pl-PL"/>
        </w:rPr>
        <w:t>y</w:t>
      </w:r>
      <w:r w:rsidR="00087320" w:rsidRPr="00C30DF0">
        <w:rPr>
          <w:rFonts w:ascii="Times New Roman" w:eastAsia="Times New Roman" w:hAnsi="Times New Roman" w:cs="Times New Roman"/>
          <w:lang w:eastAsia="pl-PL" w:bidi="pl-PL"/>
        </w:rPr>
        <w:t xml:space="preserve"> i maksymalny okres realizacji operacji wynosi 24 miesiące od dnia zawarcia umowy o przyznaniu pomocy.</w:t>
      </w:r>
    </w:p>
    <w:p w14:paraId="46C0FFE7" w14:textId="3E845F10" w:rsidR="00C520A4" w:rsidRPr="008107C7" w:rsidRDefault="00C520A4" w:rsidP="00942711">
      <w:pPr>
        <w:pStyle w:val="Akapitzlist"/>
        <w:widowControl w:val="0"/>
        <w:numPr>
          <w:ilvl w:val="0"/>
          <w:numId w:val="16"/>
        </w:numPr>
        <w:tabs>
          <w:tab w:val="left" w:pos="404"/>
        </w:tabs>
        <w:spacing w:before="120" w:after="120" w:line="276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352AD5">
        <w:rPr>
          <w:rFonts w:ascii="Times New Roman" w:eastAsia="Times New Roman" w:hAnsi="Times New Roman" w:cs="Times New Roman"/>
          <w:lang w:eastAsia="pl-PL" w:bidi="pl-PL"/>
        </w:rPr>
        <w:t>Pomoc przyznaje się na operacje, które nie zostały rozpoczęte wcześniej niż w dniu złożenia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WoPP. </w:t>
      </w:r>
    </w:p>
    <w:p w14:paraId="5C01F830" w14:textId="5566A86B" w:rsidR="00B75F54" w:rsidRPr="00CE33AD" w:rsidRDefault="00B75F54" w:rsidP="00942711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120" w:line="276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9E3C16">
        <w:rPr>
          <w:rFonts w:ascii="Times New Roman" w:eastAsia="Times New Roman" w:hAnsi="Times New Roman" w:cs="Times New Roman"/>
          <w:lang w:eastAsia="pl-PL" w:bidi="pl-PL"/>
        </w:rPr>
        <w:t xml:space="preserve">Pomoc przyznaje się na operację, realizowaną na </w:t>
      </w:r>
      <w:r w:rsidR="00686F35" w:rsidRPr="009E3C16">
        <w:rPr>
          <w:rFonts w:ascii="Times New Roman" w:eastAsia="Times New Roman" w:hAnsi="Times New Roman" w:cs="Times New Roman"/>
          <w:lang w:eastAsia="pl-PL" w:bidi="pl-PL"/>
        </w:rPr>
        <w:t>nieruchomościach</w:t>
      </w:r>
      <w:r w:rsidR="005F5DD2" w:rsidRPr="009E3C16">
        <w:rPr>
          <w:rFonts w:ascii="Times New Roman" w:eastAsia="Times New Roman" w:hAnsi="Times New Roman" w:cs="Times New Roman"/>
          <w:lang w:eastAsia="pl-PL" w:bidi="pl-PL"/>
        </w:rPr>
        <w:t>,</w:t>
      </w:r>
      <w:r w:rsidRPr="009E3C16">
        <w:rPr>
          <w:rFonts w:ascii="Times New Roman" w:eastAsia="Times New Roman" w:hAnsi="Times New Roman" w:cs="Times New Roman"/>
          <w:lang w:eastAsia="pl-PL" w:bidi="pl-PL"/>
        </w:rPr>
        <w:t xml:space="preserve"> do których wnioskodawca posiada prawo do dysponowania przez okres realizacji operacji oraz co najmniej przez okres związania celem.</w:t>
      </w:r>
      <w:r w:rsidR="002B1467" w:rsidRPr="009E3C16">
        <w:rPr>
          <w:rFonts w:ascii="Times New Roman" w:eastAsia="Times New Roman" w:hAnsi="Times New Roman" w:cs="Times New Roman"/>
          <w:lang w:eastAsia="pl-PL" w:bidi="pl-PL"/>
        </w:rPr>
        <w:t xml:space="preserve"> </w:t>
      </w:r>
    </w:p>
    <w:p w14:paraId="0211C06F" w14:textId="117E271E" w:rsidR="00C520A4" w:rsidRPr="00CE33AD" w:rsidRDefault="00C520A4" w:rsidP="00864105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lang w:eastAsia="pl-PL" w:bidi="pl-PL"/>
        </w:rPr>
        <w:t xml:space="preserve">Nie są wspierane inwestycje </w:t>
      </w:r>
      <w:r w:rsidRPr="00CE33AD">
        <w:rPr>
          <w:rFonts w:ascii="Times New Roman" w:eastAsia="Times New Roman" w:hAnsi="Times New Roman" w:cs="Times New Roman"/>
          <w:lang w:eastAsia="pl-PL"/>
        </w:rPr>
        <w:t>o charakterze odtworzeniowym, przez które rozumie się i</w:t>
      </w:r>
      <w:r w:rsidRPr="00CE33AD">
        <w:rPr>
          <w:rStyle w:val="cf01"/>
          <w:rFonts w:ascii="Times New Roman" w:hAnsi="Times New Roman" w:cs="Times New Roman"/>
          <w:sz w:val="22"/>
          <w:szCs w:val="22"/>
        </w:rPr>
        <w:t>nwestycje polegające na zastąpieniu istniejącego budynku lub rzeczy ruchomej (np. maszyny, urządzenia, wyposażenia, budowli, obiektu małej architektury) lub ich części nowym odtworzonym budynkiem lub rzeczą ruchomą, bez zwiększania zdolności produkcyjnych o co najmniej 25% lub bez gruntownej zmiany charakteru produkcji czy zastosowanej technologii.</w:t>
      </w:r>
    </w:p>
    <w:p w14:paraId="6C5B0AFF" w14:textId="1BF343A7" w:rsidR="0021307C" w:rsidRPr="00C30DF0" w:rsidRDefault="000A5EB0" w:rsidP="00D87918">
      <w:pPr>
        <w:pStyle w:val="Akapitzlist"/>
        <w:widowControl w:val="0"/>
        <w:spacing w:before="120" w:after="120"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Wysokość i zakres pomocy</w:t>
      </w:r>
    </w:p>
    <w:p w14:paraId="0D6C959F" w14:textId="504BAB27" w:rsidR="00DE56DC" w:rsidRPr="00C30DF0" w:rsidRDefault="0021307C" w:rsidP="00864105">
      <w:pPr>
        <w:pStyle w:val="Akapitzlist"/>
        <w:numPr>
          <w:ilvl w:val="0"/>
          <w:numId w:val="16"/>
        </w:numPr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Pomoc jest przyznawana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FB39EE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na podstawie złożonego </w:t>
      </w:r>
      <w:r w:rsidR="003313A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WoPP</w:t>
      </w:r>
      <w:r w:rsidR="00FB39EE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oraz na warunkach określonych w umowie</w:t>
      </w:r>
      <w:r w:rsidR="00D87918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,</w:t>
      </w:r>
      <w:r w:rsidR="00FB39EE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3911E4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w formie refundacji części kosztów kwalifikowalnych rzeczywiście poniesionych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3911E4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przez beneficjenta</w:t>
      </w:r>
      <w:r w:rsidR="00D87918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,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54470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w tym ze środków </w:t>
      </w:r>
      <w:r w:rsidR="003438C1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EFRROW oraz</w:t>
      </w:r>
      <w:r w:rsidR="0054470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ze środków budżetu państwa, 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w wysokości </w:t>
      </w:r>
      <w:bookmarkStart w:id="19" w:name="_Hlk188802730"/>
      <w:r w:rsidR="00931519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nie większej niż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75% i nie mniej</w:t>
      </w:r>
      <w:r w:rsidR="00767FB6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szej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niż 30% kosztów kwalifikowalnych operacji.</w:t>
      </w:r>
      <w:bookmarkEnd w:id="19"/>
    </w:p>
    <w:p w14:paraId="16D08C06" w14:textId="039315C6" w:rsidR="006A615A" w:rsidRPr="00C30DF0" w:rsidRDefault="006A615A" w:rsidP="00864105">
      <w:pPr>
        <w:pStyle w:val="Akapitzlist"/>
        <w:numPr>
          <w:ilvl w:val="0"/>
          <w:numId w:val="16"/>
        </w:numPr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lang w:eastAsia="pl-PL"/>
        </w:rPr>
        <w:t>Pomoc przyznaje się na operację o planowanej wysokości kosztów kwalifikujących się do wsparcia powyżej 1,5 mln zł.</w:t>
      </w:r>
    </w:p>
    <w:p w14:paraId="441EBD71" w14:textId="57D5B365" w:rsidR="006F0A6D" w:rsidRPr="00C30DF0" w:rsidRDefault="006F0A6D" w:rsidP="00864105">
      <w:pPr>
        <w:pStyle w:val="Akapitzlist"/>
        <w:numPr>
          <w:ilvl w:val="0"/>
          <w:numId w:val="16"/>
        </w:numPr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Na realizacj</w:t>
      </w:r>
      <w:r w:rsidR="003313A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ę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I.10.10</w:t>
      </w:r>
      <w:r w:rsidR="005956A5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.B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w ramach naboru wniosków o przyznanie pomocy objętego Regulaminem</w:t>
      </w:r>
      <w:r w:rsidR="005F5DD2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kwota dostępnych środków z EFRROW (w EUR) dla województwa ……………………………………………</w:t>
      </w:r>
      <w:r w:rsidR="000F1007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……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………wynosi………………………………….</w:t>
      </w:r>
    </w:p>
    <w:p w14:paraId="6A567915" w14:textId="5C43E55A" w:rsidR="006F0A6D" w:rsidRPr="00C30DF0" w:rsidRDefault="006F0A6D" w:rsidP="007A0031">
      <w:pPr>
        <w:pStyle w:val="Akapitzlist"/>
        <w:spacing w:before="120" w:after="0" w:line="276" w:lineRule="auto"/>
        <w:ind w:left="360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Zgodnie z wytycznymi w zakresie zasad ustalania kwoty dostępnych środków w ramach niektórych</w:t>
      </w:r>
    </w:p>
    <w:p w14:paraId="126FFD16" w14:textId="77777777" w:rsidR="006F0A6D" w:rsidRPr="00C30DF0" w:rsidRDefault="006F0A6D" w:rsidP="007A0031">
      <w:pPr>
        <w:pStyle w:val="Akapitzlist"/>
        <w:spacing w:before="120" w:after="0" w:line="276" w:lineRule="auto"/>
        <w:ind w:left="360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interwencji Planu Strategicznego dla Wspólnej Polityki Rolnej na lata 2023–2027, całkowita kwota</w:t>
      </w:r>
    </w:p>
    <w:p w14:paraId="6D4D0264" w14:textId="67E5E492" w:rsidR="006F0A6D" w:rsidRPr="00C30DF0" w:rsidRDefault="006F0A6D" w:rsidP="007A0031">
      <w:pPr>
        <w:pStyle w:val="Akapitzlist"/>
        <w:spacing w:before="120" w:after="0" w:line="276" w:lineRule="auto"/>
        <w:ind w:left="360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środków dostępnych na realizację Interwencji I.10.</w:t>
      </w:r>
      <w:r w:rsidR="00094EC1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10</w:t>
      </w:r>
      <w:r w:rsidR="005956A5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.B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w ramach ogłoszonego naboru wynosi …………………………………………zł</w:t>
      </w:r>
      <w:r w:rsidR="009867C7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(słownie: </w:t>
      </w:r>
      <w:r w:rsidR="009867C7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</w:t>
      </w:r>
      <w:r w:rsidR="000F1007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……</w:t>
      </w:r>
      <w:r w:rsidR="009867C7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. </w:t>
      </w:r>
      <w:r w:rsidR="000F1007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.…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</w:t>
      </w:r>
      <w:r w:rsidR="000F1007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……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00/100)</w:t>
      </w:r>
    </w:p>
    <w:p w14:paraId="2FB89A09" w14:textId="27591E9D" w:rsidR="00804F3B" w:rsidRPr="00C30DF0" w:rsidDel="00804F3B" w:rsidRDefault="00015C73" w:rsidP="00864105">
      <w:pPr>
        <w:pStyle w:val="Akapitzlist"/>
        <w:numPr>
          <w:ilvl w:val="0"/>
          <w:numId w:val="16"/>
        </w:numPr>
        <w:tabs>
          <w:tab w:val="left" w:pos="426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Limit pomocy na </w:t>
      </w:r>
      <w:r w:rsidR="003313A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operację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w okresie realizacji PS WPR wynosi 1</w:t>
      </w:r>
      <w:r w:rsidR="003313A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0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mln zł.</w:t>
      </w:r>
    </w:p>
    <w:p w14:paraId="1EE7857B" w14:textId="7D699B93" w:rsidR="00015C73" w:rsidRPr="00E85673" w:rsidRDefault="0021307C" w:rsidP="00864105">
      <w:pPr>
        <w:pStyle w:val="Akapitzlist"/>
        <w:numPr>
          <w:ilvl w:val="0"/>
          <w:numId w:val="16"/>
        </w:numPr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bookmarkStart w:id="20" w:name="_Hlk193101552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Pomoc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finansowa</w:t>
      </w:r>
      <w:r w:rsidR="007D7868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na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jest</w:t>
      </w:r>
      <w:r w:rsidR="009166A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z</w:t>
      </w:r>
      <w:r w:rsidR="007652E4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EFRROW w części obliczonej jako zaokrąglony w dół do pełnych groszy</w:t>
      </w:r>
      <w:r w:rsidR="00A1406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, </w:t>
      </w:r>
      <w:r w:rsidR="0054470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o</w:t>
      </w:r>
      <w:r w:rsidR="000A3626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bliczona zgodnie z algorytmem</w:t>
      </w:r>
      <w:r w:rsidR="004F0EE8" w:rsidRPr="00C30DF0">
        <w:rPr>
          <w:rStyle w:val="Odwoanieprzypisudolnego"/>
          <w:rFonts w:ascii="Times New Roman" w:eastAsia="Times New Roman" w:hAnsi="Times New Roman" w:cs="Times New Roman"/>
          <w:bCs/>
          <w:color w:val="000000"/>
          <w:lang w:eastAsia="pl-PL"/>
        </w:rPr>
        <w:footnoteReference w:id="2"/>
      </w:r>
      <w:r w:rsidR="007255D7" w:rsidRPr="00C30DF0">
        <w:rPr>
          <w:rFonts w:ascii="Times New Roman" w:eastAsia="Times New Roman" w:hAnsi="Times New Roman" w:cs="Times New Roman"/>
          <w:bCs/>
          <w:color w:val="000000"/>
          <w:vertAlign w:val="superscript"/>
          <w:lang w:eastAsia="pl-PL"/>
        </w:rPr>
        <w:t>, 2</w:t>
      </w:r>
      <w:r w:rsidR="000A3626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0A3626" w:rsidRPr="00C30DF0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(wybrać właściwy dla danego województwa)</w:t>
      </w:r>
      <w:r w:rsidR="003E7A11" w:rsidRPr="00C30DF0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.</w:t>
      </w:r>
      <w:r w:rsidR="0048022D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48022D" w:rsidRPr="00CE33AD">
        <w:rPr>
          <w:rFonts w:ascii="Times New Roman" w:eastAsia="Times New Roman" w:hAnsi="Times New Roman" w:cs="Times New Roman"/>
          <w:bCs/>
          <w:lang w:eastAsia="pl-PL"/>
        </w:rPr>
        <w:t xml:space="preserve">Kwotę kwalifikowalnych </w:t>
      </w:r>
      <w:r w:rsidR="0048022D" w:rsidRPr="00CE33AD">
        <w:rPr>
          <w:rFonts w:ascii="Times New Roman" w:eastAsia="Times New Roman" w:hAnsi="Times New Roman" w:cs="Times New Roman"/>
          <w:bCs/>
          <w:lang w:eastAsia="pl-PL"/>
        </w:rPr>
        <w:lastRenderedPageBreak/>
        <w:t>wydatków publicznych, w rozumieniu art.</w:t>
      </w:r>
      <w:r w:rsidR="00E85673" w:rsidRPr="00CE33AD">
        <w:rPr>
          <w:rFonts w:ascii="Times New Roman" w:eastAsia="Times New Roman" w:hAnsi="Times New Roman" w:cs="Times New Roman"/>
          <w:bCs/>
          <w:lang w:eastAsia="pl-PL"/>
        </w:rPr>
        <w:t xml:space="preserve"> 91 rozporządzenia 2021/2115, ustala się jako iloraz kwoty pomocy oraz liczby 0,75.</w:t>
      </w:r>
    </w:p>
    <w:bookmarkEnd w:id="20"/>
    <w:p w14:paraId="68DA1D68" w14:textId="5539E2A2" w:rsidR="00C81BCE" w:rsidRPr="00C30DF0" w:rsidRDefault="00105962" w:rsidP="00864105">
      <w:pPr>
        <w:pStyle w:val="Akapitzlist"/>
        <w:widowControl w:val="0"/>
        <w:numPr>
          <w:ilvl w:val="0"/>
          <w:numId w:val="16"/>
        </w:numPr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hAnsi="Times New Roman" w:cs="Times New Roman"/>
          <w:lang w:eastAsia="en-GB"/>
        </w:rPr>
        <w:t>Jeżeli Beneficjent jest zobowiązany do stosowania ustawy PZP, to ma obowiązek ponoszenia kosztów kwalifikowalnych operacji zgodnie z przepisami ustawy PZP.</w:t>
      </w:r>
    </w:p>
    <w:p w14:paraId="74B8B2D4" w14:textId="62A98393" w:rsidR="00C81BCE" w:rsidRPr="00352AD5" w:rsidRDefault="00C81BCE" w:rsidP="00864105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352AD5">
        <w:rPr>
          <w:rFonts w:ascii="Times New Roman" w:eastAsia="Times New Roman" w:hAnsi="Times New Roman" w:cs="Times New Roman"/>
          <w:lang w:eastAsia="pl-PL" w:bidi="pl-PL"/>
        </w:rPr>
        <w:t xml:space="preserve">Do kosztów ogólnych zalicza się koszty uzasadnione realizacją operacji związane </w:t>
      </w:r>
      <w:r w:rsidR="00DE1A69" w:rsidRPr="00352AD5">
        <w:rPr>
          <w:rFonts w:ascii="Times New Roman" w:eastAsia="Times New Roman" w:hAnsi="Times New Roman" w:cs="Times New Roman"/>
          <w:lang w:eastAsia="pl-PL" w:bidi="pl-PL"/>
        </w:rPr>
        <w:br/>
      </w:r>
      <w:r w:rsidRPr="00352AD5">
        <w:rPr>
          <w:rFonts w:ascii="Times New Roman" w:eastAsia="Times New Roman" w:hAnsi="Times New Roman" w:cs="Times New Roman"/>
          <w:lang w:eastAsia="pl-PL" w:bidi="pl-PL"/>
        </w:rPr>
        <w:t>z przygotowaniem inwestycji, w szczególności koszty takich usług jak</w:t>
      </w:r>
      <w:r w:rsidR="00A23640" w:rsidRPr="00352AD5">
        <w:rPr>
          <w:rFonts w:ascii="Times New Roman" w:eastAsia="Times New Roman" w:hAnsi="Times New Roman" w:cs="Times New Roman"/>
          <w:lang w:eastAsia="pl-PL" w:bidi="pl-PL"/>
        </w:rPr>
        <w:t xml:space="preserve"> np.</w:t>
      </w:r>
      <w:r w:rsidRPr="00352AD5">
        <w:rPr>
          <w:rFonts w:ascii="Times New Roman" w:eastAsia="Times New Roman" w:hAnsi="Times New Roman" w:cs="Times New Roman"/>
          <w:lang w:eastAsia="pl-PL" w:bidi="pl-PL"/>
        </w:rPr>
        <w:t>: sporządzenie dokumentacji technicznej, sprawowanie nadzoru inwestorskiego lub autorskiego, kierowanie robotami budowlanymi.</w:t>
      </w:r>
    </w:p>
    <w:p w14:paraId="12803601" w14:textId="77777777" w:rsidR="007D2DB2" w:rsidRDefault="0021307C" w:rsidP="00864105">
      <w:pPr>
        <w:pStyle w:val="Akapitzlist"/>
        <w:widowControl w:val="0"/>
        <w:numPr>
          <w:ilvl w:val="0"/>
          <w:numId w:val="16"/>
        </w:numPr>
        <w:tabs>
          <w:tab w:val="left" w:pos="142"/>
        </w:tabs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Z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 xml:space="preserve">a koszty niekwalifikowalne uznaje </w:t>
      </w:r>
      <w:r w:rsidR="00903777" w:rsidRPr="00C30DF0">
        <w:rPr>
          <w:rFonts w:ascii="Times New Roman" w:eastAsia="Times New Roman" w:hAnsi="Times New Roman" w:cs="Times New Roman"/>
          <w:lang w:eastAsia="pl-PL" w:bidi="pl-PL"/>
        </w:rPr>
        <w:t>się</w:t>
      </w:r>
      <w:r w:rsidR="007D2DB2">
        <w:rPr>
          <w:rFonts w:ascii="Times New Roman" w:eastAsia="Times New Roman" w:hAnsi="Times New Roman" w:cs="Times New Roman"/>
          <w:lang w:eastAsia="pl-PL" w:bidi="pl-PL"/>
        </w:rPr>
        <w:t>:</w:t>
      </w:r>
    </w:p>
    <w:p w14:paraId="5A5743C4" w14:textId="29849F36" w:rsidR="007D7389" w:rsidRPr="00C30DF0" w:rsidRDefault="00903777" w:rsidP="00864105">
      <w:pPr>
        <w:pStyle w:val="Akapitzlist"/>
        <w:widowControl w:val="0"/>
        <w:numPr>
          <w:ilvl w:val="3"/>
          <w:numId w:val="16"/>
        </w:numPr>
        <w:tabs>
          <w:tab w:val="left" w:pos="142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koszty, o których mowa w</w:t>
      </w:r>
      <w:r w:rsidR="00482F14">
        <w:rPr>
          <w:rFonts w:ascii="Times New Roman" w:eastAsia="Times New Roman" w:hAnsi="Times New Roman" w:cs="Times New Roman"/>
          <w:lang w:eastAsia="pl-PL" w:bidi="pl-PL"/>
        </w:rPr>
        <w:t xml:space="preserve"> rozdz.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VIII.2. wytycznych </w:t>
      </w:r>
      <w:r w:rsidR="00F14835" w:rsidRPr="00C30DF0">
        <w:rPr>
          <w:rFonts w:ascii="Times New Roman" w:eastAsia="Times New Roman" w:hAnsi="Times New Roman" w:cs="Times New Roman"/>
          <w:lang w:eastAsia="pl-PL" w:bidi="pl-PL"/>
        </w:rPr>
        <w:t>podstawowych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, </w:t>
      </w:r>
      <w:r w:rsidR="005E7A64" w:rsidRPr="00C30DF0">
        <w:rPr>
          <w:rFonts w:ascii="Times New Roman" w:eastAsia="Times New Roman" w:hAnsi="Times New Roman" w:cs="Times New Roman"/>
          <w:lang w:eastAsia="pl-PL" w:bidi="pl-PL"/>
        </w:rPr>
        <w:t>w szczególności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:</w:t>
      </w:r>
    </w:p>
    <w:p w14:paraId="3F82DFA8" w14:textId="6B67297D" w:rsidR="007D7389" w:rsidRPr="008107C7" w:rsidRDefault="007D7389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8107C7">
        <w:rPr>
          <w:rFonts w:ascii="Times New Roman" w:eastAsia="Times New Roman" w:hAnsi="Times New Roman" w:cs="Times New Roman"/>
          <w:lang w:eastAsia="pl-PL" w:bidi="pl-PL"/>
        </w:rPr>
        <w:t>koszty poniesione przed dniem, w którym został złożony W</w:t>
      </w:r>
      <w:r w:rsidR="00260007" w:rsidRPr="008107C7">
        <w:rPr>
          <w:rFonts w:ascii="Times New Roman" w:eastAsia="Times New Roman" w:hAnsi="Times New Roman" w:cs="Times New Roman"/>
          <w:lang w:eastAsia="pl-PL" w:bidi="pl-PL"/>
        </w:rPr>
        <w:t>o</w:t>
      </w:r>
      <w:r w:rsidRPr="008107C7">
        <w:rPr>
          <w:rFonts w:ascii="Times New Roman" w:eastAsia="Times New Roman" w:hAnsi="Times New Roman" w:cs="Times New Roman"/>
          <w:lang w:eastAsia="pl-PL" w:bidi="pl-PL"/>
        </w:rPr>
        <w:t>PP a w przypadku kosztów ogólnych – przed dniem 1 stycznia 2023 r</w:t>
      </w:r>
      <w:r w:rsidR="000E2BDC" w:rsidRPr="008107C7">
        <w:rPr>
          <w:rFonts w:ascii="Times New Roman" w:eastAsia="Times New Roman" w:hAnsi="Times New Roman" w:cs="Times New Roman"/>
          <w:lang w:eastAsia="pl-PL" w:bidi="pl-PL"/>
        </w:rPr>
        <w:t>;</w:t>
      </w:r>
      <w:r w:rsidRPr="008107C7">
        <w:rPr>
          <w:rFonts w:ascii="Times New Roman" w:eastAsia="Times New Roman" w:hAnsi="Times New Roman" w:cs="Times New Roman"/>
          <w:lang w:eastAsia="pl-PL" w:bidi="pl-PL"/>
        </w:rPr>
        <w:t xml:space="preserve"> </w:t>
      </w:r>
    </w:p>
    <w:p w14:paraId="78754520" w14:textId="491E8B8E" w:rsidR="007D7389" w:rsidRDefault="0021307C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k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oszty ogólne związane z operacją w części przekraczającej 1</w:t>
      </w:r>
      <w:r w:rsidR="002D469C" w:rsidRPr="00C30DF0">
        <w:rPr>
          <w:rFonts w:ascii="Times New Roman" w:eastAsia="Times New Roman" w:hAnsi="Times New Roman" w:cs="Times New Roman"/>
          <w:lang w:eastAsia="pl-PL" w:bidi="pl-PL"/>
        </w:rPr>
        <w:t>0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% pozostałych kosztów kwalifikowalnych</w:t>
      </w:r>
      <w:r w:rsidRPr="00C30DF0">
        <w:rPr>
          <w:rFonts w:ascii="Times New Roman" w:eastAsia="Times New Roman" w:hAnsi="Times New Roman" w:cs="Times New Roman"/>
          <w:lang w:eastAsia="pl-PL" w:bidi="pl-PL"/>
        </w:rPr>
        <w:t>;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</w:p>
    <w:p w14:paraId="65B492D4" w14:textId="099AF09F" w:rsidR="003E1826" w:rsidRDefault="003E182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koszty remontu budynków lub budowli, jeśli nie jest on połączony z ich modernizacją;</w:t>
      </w:r>
    </w:p>
    <w:p w14:paraId="691FF7AE" w14:textId="5B154D2C" w:rsidR="00B703CE" w:rsidRDefault="00B703CE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podatek od towarów i usług (VAT), z wyjątkiem przypadków</w:t>
      </w:r>
      <w:r w:rsidR="00892890" w:rsidRPr="00C30DF0">
        <w:rPr>
          <w:rFonts w:ascii="Times New Roman" w:eastAsia="Times New Roman" w:hAnsi="Times New Roman" w:cs="Times New Roman"/>
          <w:lang w:eastAsia="pl-PL" w:bidi="pl-PL"/>
        </w:rPr>
        <w:t>,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gdy nie podlega on odzyskaniu na podstawie krajowych przepisów o podatku VAT;</w:t>
      </w:r>
    </w:p>
    <w:p w14:paraId="0781B8CD" w14:textId="77777777" w:rsidR="003E1826" w:rsidRPr="0040458E" w:rsidRDefault="003E182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koszty zakupu używanych maszyn, urządzeń, wyposażenia, w tym również ich instalacji;</w:t>
      </w:r>
    </w:p>
    <w:p w14:paraId="5B3E7709" w14:textId="73E5AC2E" w:rsidR="003E1826" w:rsidRDefault="003E182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koszty zakupu samochodów osobowych;</w:t>
      </w:r>
    </w:p>
    <w:p w14:paraId="4D0B6628" w14:textId="21EB4158" w:rsidR="003E1826" w:rsidRPr="00C30DF0" w:rsidRDefault="003E182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koszty rozbudowy infrastruktury sieci 5G i sieci światłowodowej;</w:t>
      </w:r>
    </w:p>
    <w:p w14:paraId="7623DE9D" w14:textId="7AF97A9B" w:rsidR="00086146" w:rsidRPr="008107C7" w:rsidRDefault="0021307C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k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oszty sporządzenia W</w:t>
      </w:r>
      <w:r w:rsidR="00260007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PP i W</w:t>
      </w:r>
      <w:r w:rsidR="00260007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P</w:t>
      </w:r>
      <w:r w:rsidR="002D4CE6" w:rsidRPr="00C30DF0">
        <w:rPr>
          <w:rFonts w:ascii="Times New Roman" w:eastAsia="Times New Roman" w:hAnsi="Times New Roman" w:cs="Times New Roman"/>
          <w:lang w:eastAsia="pl-PL" w:bidi="pl-PL"/>
        </w:rPr>
        <w:t>;</w:t>
      </w:r>
    </w:p>
    <w:p w14:paraId="331C0226" w14:textId="73BAC9CE" w:rsidR="003E1826" w:rsidRPr="00C30DF0" w:rsidRDefault="003E182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koszty związane z informowaniem i rozpowszechnianiem informacji o pomocy otrzymanej z EFRROW, zgodnie z przepisami załącznika III do rozporządzenia 2022/129, opisanymi szczegółowo w Księdze wizualizacji Logo Planu Strategicznego dla Wspólnej Polityki Rolnej na lata 2023-2027;</w:t>
      </w:r>
    </w:p>
    <w:p w14:paraId="0ADD8489" w14:textId="77777777" w:rsidR="00A67096" w:rsidRPr="008107C7" w:rsidRDefault="00086146" w:rsidP="00864105">
      <w:pPr>
        <w:pStyle w:val="Akapitzlist"/>
        <w:widowControl w:val="0"/>
        <w:numPr>
          <w:ilvl w:val="3"/>
          <w:numId w:val="16"/>
        </w:numPr>
        <w:tabs>
          <w:tab w:val="left" w:pos="425"/>
          <w:tab w:val="center" w:pos="851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8107C7">
        <w:rPr>
          <w:rFonts w:ascii="Times New Roman" w:hAnsi="Times New Roman" w:cs="Times New Roman"/>
        </w:rPr>
        <w:t xml:space="preserve">koszty </w:t>
      </w:r>
      <w:r w:rsidR="0059186D">
        <w:rPr>
          <w:rFonts w:ascii="Times New Roman" w:hAnsi="Times New Roman" w:cs="Times New Roman"/>
        </w:rPr>
        <w:t xml:space="preserve">poniesione w wyniku przeprowadzonego postępowania o zamówienie </w:t>
      </w:r>
      <w:r w:rsidR="00A67096">
        <w:rPr>
          <w:rFonts w:ascii="Times New Roman" w:hAnsi="Times New Roman" w:cs="Times New Roman"/>
        </w:rPr>
        <w:t>publiczne:</w:t>
      </w:r>
    </w:p>
    <w:p w14:paraId="25AF0C7D" w14:textId="015663CB" w:rsidR="007D7389" w:rsidRPr="008107C7" w:rsidRDefault="0008614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8107C7">
        <w:rPr>
          <w:rFonts w:ascii="Times New Roman" w:eastAsia="Times New Roman" w:hAnsi="Times New Roman" w:cs="Times New Roman"/>
          <w:lang w:eastAsia="pl-PL" w:bidi="pl-PL"/>
        </w:rPr>
        <w:t>powstałe w wyniku niedozwolonego podziału zamówienia publicznego</w:t>
      </w:r>
      <w:r w:rsidR="002D4CE6" w:rsidRPr="008107C7">
        <w:rPr>
          <w:rFonts w:ascii="Times New Roman" w:eastAsia="Times New Roman" w:hAnsi="Times New Roman" w:cs="Times New Roman"/>
          <w:lang w:eastAsia="pl-PL" w:bidi="pl-PL"/>
        </w:rPr>
        <w:t>;</w:t>
      </w:r>
      <w:r w:rsidRPr="008107C7">
        <w:rPr>
          <w:rFonts w:ascii="Times New Roman" w:eastAsia="Times New Roman" w:hAnsi="Times New Roman" w:cs="Times New Roman"/>
          <w:lang w:eastAsia="pl-PL" w:bidi="pl-PL"/>
        </w:rPr>
        <w:t xml:space="preserve"> </w:t>
      </w:r>
    </w:p>
    <w:p w14:paraId="640DFB13" w14:textId="35F4B925" w:rsidR="00086146" w:rsidRPr="00C30DF0" w:rsidRDefault="00B4560C" w:rsidP="000F552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2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będące następstwem niezłożenia dokumentacji </w:t>
      </w:r>
      <w:r w:rsidR="00086146" w:rsidRPr="00C30DF0">
        <w:rPr>
          <w:rFonts w:ascii="Times New Roman" w:eastAsia="Times New Roman" w:hAnsi="Times New Roman" w:cs="Times New Roman"/>
          <w:lang w:eastAsia="pl-PL" w:bidi="pl-PL"/>
        </w:rPr>
        <w:t xml:space="preserve">z postępowania o udzielenie zamówienia publicznego najpóźniej na wezwanie do usunięcia braków w </w:t>
      </w:r>
      <w:r w:rsidR="005956A5" w:rsidRPr="00C30DF0">
        <w:rPr>
          <w:rFonts w:ascii="Times New Roman" w:eastAsia="Times New Roman" w:hAnsi="Times New Roman" w:cs="Times New Roman"/>
          <w:lang w:eastAsia="pl-PL" w:bidi="pl-PL"/>
        </w:rPr>
        <w:t>WoP</w:t>
      </w:r>
      <w:r w:rsidR="00086146" w:rsidRPr="00C30DF0">
        <w:rPr>
          <w:rFonts w:ascii="Times New Roman" w:eastAsia="Times New Roman" w:hAnsi="Times New Roman" w:cs="Times New Roman"/>
          <w:lang w:eastAsia="pl-PL" w:bidi="pl-PL"/>
        </w:rPr>
        <w:t xml:space="preserve">, o którym mowa w § 8 ust. 2 umowy </w:t>
      </w:r>
      <w:r w:rsidR="00A1204D" w:rsidRPr="00C30DF0">
        <w:rPr>
          <w:rFonts w:ascii="Times New Roman" w:eastAsia="Times New Roman" w:hAnsi="Times New Roman" w:cs="Times New Roman"/>
          <w:lang w:eastAsia="pl-PL" w:bidi="pl-PL"/>
        </w:rPr>
        <w:t xml:space="preserve">o </w:t>
      </w:r>
      <w:r w:rsidR="00086146" w:rsidRPr="00C30DF0">
        <w:rPr>
          <w:rFonts w:ascii="Times New Roman" w:eastAsia="Times New Roman" w:hAnsi="Times New Roman" w:cs="Times New Roman"/>
          <w:lang w:eastAsia="pl-PL" w:bidi="pl-PL"/>
        </w:rPr>
        <w:t>przyznaniu</w:t>
      </w:r>
      <w:r w:rsidR="002D4CE6" w:rsidRPr="00C30DF0">
        <w:rPr>
          <w:rFonts w:ascii="Times New Roman" w:eastAsia="Times New Roman" w:hAnsi="Times New Roman" w:cs="Times New Roman"/>
          <w:lang w:eastAsia="pl-PL" w:bidi="pl-PL"/>
        </w:rPr>
        <w:t xml:space="preserve"> pomocy.</w:t>
      </w:r>
    </w:p>
    <w:p w14:paraId="1E1C4225" w14:textId="403C9EE6" w:rsidR="00F07F1C" w:rsidRDefault="00F07F1C" w:rsidP="00F07F1C">
      <w:pPr>
        <w:widowControl w:val="0"/>
        <w:tabs>
          <w:tab w:val="left" w:pos="709"/>
        </w:tabs>
        <w:spacing w:before="120" w:after="120" w:line="26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Ocena racjonalności kosztów</w:t>
      </w:r>
    </w:p>
    <w:p w14:paraId="2D9B201D" w14:textId="176B5F84" w:rsidR="00A23640" w:rsidRPr="00CE33AD" w:rsidRDefault="003E5E2A" w:rsidP="00CE33AD">
      <w:pPr>
        <w:pStyle w:val="Akapitzlist"/>
        <w:widowControl w:val="0"/>
        <w:numPr>
          <w:ilvl w:val="0"/>
          <w:numId w:val="16"/>
        </w:numPr>
        <w:tabs>
          <w:tab w:val="left" w:pos="142"/>
        </w:tabs>
        <w:spacing w:before="120" w:after="12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717B82">
        <w:rPr>
          <w:rFonts w:ascii="Times New Roman" w:eastAsia="Times New Roman" w:hAnsi="Times New Roman" w:cs="Times New Roman"/>
          <w:lang w:eastAsia="pl-PL" w:bidi="pl-PL"/>
        </w:rPr>
        <w:t>P</w:t>
      </w:r>
      <w:r w:rsidR="008E1E10" w:rsidRPr="00717B82">
        <w:rPr>
          <w:rFonts w:ascii="Times New Roman" w:eastAsia="Times New Roman" w:hAnsi="Times New Roman" w:cs="Times New Roman"/>
          <w:lang w:eastAsia="pl-PL" w:bidi="pl-PL"/>
        </w:rPr>
        <w:t>omoc przyznaje się na operację uzasadnioną pod względem racjonalności</w:t>
      </w:r>
      <w:r w:rsidR="00203E3A" w:rsidRPr="00717B82">
        <w:rPr>
          <w:rFonts w:ascii="Times New Roman" w:eastAsia="Times New Roman" w:hAnsi="Times New Roman" w:cs="Times New Roman"/>
          <w:lang w:eastAsia="pl-PL" w:bidi="pl-PL"/>
        </w:rPr>
        <w:t xml:space="preserve"> kosztów</w:t>
      </w:r>
      <w:r w:rsidR="00E3329B" w:rsidRPr="00717B82">
        <w:rPr>
          <w:rFonts w:ascii="Times New Roman" w:eastAsia="Times New Roman" w:hAnsi="Times New Roman" w:cs="Times New Roman"/>
          <w:lang w:eastAsia="pl-PL" w:bidi="pl-PL"/>
        </w:rPr>
        <w:t xml:space="preserve"> kwalifikowalnych</w:t>
      </w:r>
      <w:r w:rsidR="00203E3A" w:rsidRPr="00717B82">
        <w:rPr>
          <w:rFonts w:ascii="Times New Roman" w:eastAsia="Times New Roman" w:hAnsi="Times New Roman" w:cs="Times New Roman"/>
          <w:lang w:eastAsia="pl-PL" w:bidi="pl-PL"/>
        </w:rPr>
        <w:t>/</w:t>
      </w:r>
      <w:r w:rsidR="008E1E10" w:rsidRPr="00717B82">
        <w:rPr>
          <w:rFonts w:ascii="Times New Roman" w:eastAsia="Times New Roman" w:hAnsi="Times New Roman" w:cs="Times New Roman"/>
          <w:lang w:eastAsia="pl-PL" w:bidi="pl-PL"/>
        </w:rPr>
        <w:t xml:space="preserve">inwestycji zaplanowanych do zrealizowania. </w:t>
      </w:r>
      <w:r w:rsidR="00907012" w:rsidRPr="005334A7">
        <w:rPr>
          <w:rFonts w:ascii="Times New Roman" w:eastAsia="Times New Roman" w:hAnsi="Times New Roman" w:cs="Times New Roman"/>
          <w:lang w:eastAsia="pl-PL" w:bidi="pl-PL"/>
        </w:rPr>
        <w:t>Operacja musi być możliwa do wykonania, uzasadniona oraz dostosowana z punktu</w:t>
      </w:r>
      <w:r w:rsidR="00907012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907012" w:rsidRPr="005334A7">
        <w:rPr>
          <w:rFonts w:ascii="Times New Roman" w:eastAsia="Times New Roman" w:hAnsi="Times New Roman" w:cs="Times New Roman"/>
          <w:lang w:eastAsia="pl-PL" w:bidi="pl-PL"/>
        </w:rPr>
        <w:t xml:space="preserve">widzenia celu, zakresu i zakładanych jej </w:t>
      </w:r>
      <w:r w:rsidR="00907012" w:rsidRPr="009E3C16">
        <w:rPr>
          <w:rFonts w:ascii="Times New Roman" w:eastAsia="Times New Roman" w:hAnsi="Times New Roman" w:cs="Times New Roman"/>
          <w:lang w:eastAsia="pl-PL" w:bidi="pl-PL"/>
        </w:rPr>
        <w:t>rezultatów.</w:t>
      </w:r>
    </w:p>
    <w:p w14:paraId="1BE04CD6" w14:textId="6D38673B" w:rsidR="00AC1F7D" w:rsidRDefault="00A86955" w:rsidP="00CE33AD">
      <w:pPr>
        <w:pStyle w:val="Akapitzlist"/>
        <w:numPr>
          <w:ilvl w:val="0"/>
          <w:numId w:val="16"/>
        </w:numPr>
        <w:spacing w:before="120" w:line="276" w:lineRule="auto"/>
        <w:ind w:left="357" w:hanging="357"/>
        <w:contextualSpacing w:val="0"/>
        <w:rPr>
          <w:rFonts w:ascii="Times New Roman" w:eastAsia="Times New Roman" w:hAnsi="Times New Roman" w:cs="Times New Roman"/>
          <w:lang w:eastAsia="pl-PL" w:bidi="pl-PL"/>
        </w:rPr>
      </w:pPr>
      <w:r w:rsidRPr="009E3C16">
        <w:rPr>
          <w:rFonts w:ascii="Times New Roman" w:eastAsia="Times New Roman" w:hAnsi="Times New Roman" w:cs="Times New Roman"/>
          <w:lang w:eastAsia="pl-PL" w:bidi="pl-PL"/>
        </w:rPr>
        <w:t>Ocen</w:t>
      </w:r>
      <w:r w:rsidR="00C57B12" w:rsidRPr="00CE33AD">
        <w:rPr>
          <w:rFonts w:ascii="Times New Roman" w:eastAsia="Times New Roman" w:hAnsi="Times New Roman" w:cs="Times New Roman"/>
          <w:lang w:eastAsia="pl-PL" w:bidi="pl-PL"/>
        </w:rPr>
        <w:t>a</w:t>
      </w:r>
      <w:r w:rsidRPr="009E3C16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C57B12" w:rsidRPr="00CE33AD">
        <w:rPr>
          <w:rFonts w:ascii="Times New Roman" w:eastAsia="Times New Roman" w:hAnsi="Times New Roman" w:cs="Times New Roman"/>
          <w:lang w:eastAsia="pl-PL" w:bidi="pl-PL"/>
        </w:rPr>
        <w:t xml:space="preserve">racjonalności </w:t>
      </w:r>
      <w:r w:rsidR="00AC1F7D" w:rsidRPr="009E3C16">
        <w:rPr>
          <w:rFonts w:ascii="Times New Roman" w:eastAsia="Times New Roman" w:hAnsi="Times New Roman" w:cs="Times New Roman"/>
          <w:lang w:eastAsia="pl-PL" w:bidi="pl-PL"/>
        </w:rPr>
        <w:t>powinn</w:t>
      </w:r>
      <w:r w:rsidR="00C57B12" w:rsidRPr="00CE33AD">
        <w:rPr>
          <w:rFonts w:ascii="Times New Roman" w:eastAsia="Times New Roman" w:hAnsi="Times New Roman" w:cs="Times New Roman"/>
          <w:lang w:eastAsia="pl-PL" w:bidi="pl-PL"/>
        </w:rPr>
        <w:t>a</w:t>
      </w:r>
      <w:r w:rsidR="00AC1F7D" w:rsidRPr="009E3C16">
        <w:rPr>
          <w:rFonts w:ascii="Times New Roman" w:eastAsia="Times New Roman" w:hAnsi="Times New Roman" w:cs="Times New Roman"/>
          <w:lang w:eastAsia="pl-PL" w:bidi="pl-PL"/>
        </w:rPr>
        <w:t xml:space="preserve"> obejmować </w:t>
      </w:r>
      <w:r w:rsidR="00C57B12" w:rsidRPr="00CE33AD">
        <w:rPr>
          <w:rFonts w:ascii="Times New Roman" w:eastAsia="Times New Roman" w:hAnsi="Times New Roman" w:cs="Times New Roman"/>
          <w:lang w:eastAsia="pl-PL" w:bidi="pl-PL"/>
        </w:rPr>
        <w:t xml:space="preserve">następujące </w:t>
      </w:r>
      <w:r w:rsidR="00AC1F7D" w:rsidRPr="009E3C16">
        <w:rPr>
          <w:rFonts w:ascii="Times New Roman" w:eastAsia="Times New Roman" w:hAnsi="Times New Roman" w:cs="Times New Roman"/>
          <w:lang w:eastAsia="pl-PL" w:bidi="pl-PL"/>
        </w:rPr>
        <w:t>aspekt</w:t>
      </w:r>
      <w:r w:rsidR="00C57B12" w:rsidRPr="00CE33AD">
        <w:rPr>
          <w:rFonts w:ascii="Times New Roman" w:eastAsia="Times New Roman" w:hAnsi="Times New Roman" w:cs="Times New Roman"/>
          <w:lang w:eastAsia="pl-PL" w:bidi="pl-PL"/>
        </w:rPr>
        <w:t>y</w:t>
      </w:r>
      <w:r w:rsidR="00AC1F7D" w:rsidRPr="009E3C16">
        <w:rPr>
          <w:rFonts w:ascii="Times New Roman" w:eastAsia="Times New Roman" w:hAnsi="Times New Roman" w:cs="Times New Roman"/>
          <w:lang w:eastAsia="pl-PL" w:bidi="pl-PL"/>
        </w:rPr>
        <w:t>:</w:t>
      </w:r>
    </w:p>
    <w:p w14:paraId="151DF674" w14:textId="73678AA9" w:rsidR="004D011F" w:rsidRDefault="0021307C" w:rsidP="00CE33AD">
      <w:pPr>
        <w:pStyle w:val="Akapitzlist"/>
        <w:widowControl w:val="0"/>
        <w:numPr>
          <w:ilvl w:val="3"/>
          <w:numId w:val="16"/>
        </w:numPr>
        <w:tabs>
          <w:tab w:val="left" w:pos="142"/>
        </w:tabs>
        <w:autoSpaceDE w:val="0"/>
        <w:autoSpaceDN w:val="0"/>
        <w:adjustRightInd w:val="0"/>
        <w:spacing w:before="120" w:after="120" w:line="276" w:lineRule="auto"/>
        <w:ind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35140B">
        <w:rPr>
          <w:rFonts w:ascii="Times New Roman" w:eastAsia="Times New Roman" w:hAnsi="Times New Roman" w:cs="Times New Roman"/>
          <w:lang w:eastAsia="pl-PL" w:bidi="pl-PL"/>
        </w:rPr>
        <w:t>u</w:t>
      </w:r>
      <w:r w:rsidR="004D011F" w:rsidRPr="0035140B">
        <w:rPr>
          <w:rFonts w:ascii="Times New Roman" w:eastAsia="Times New Roman" w:hAnsi="Times New Roman" w:cs="Times New Roman"/>
          <w:lang w:eastAsia="pl-PL" w:bidi="pl-PL"/>
        </w:rPr>
        <w:t>zasadnienie ekonomiczne kosztów</w:t>
      </w:r>
      <w:r w:rsidR="00E85673">
        <w:rPr>
          <w:rFonts w:ascii="Times New Roman" w:eastAsia="Times New Roman" w:hAnsi="Times New Roman" w:cs="Times New Roman"/>
          <w:lang w:eastAsia="pl-PL" w:bidi="pl-PL"/>
        </w:rPr>
        <w:t>/</w:t>
      </w:r>
      <w:r w:rsidR="004D011F" w:rsidRPr="0035140B">
        <w:rPr>
          <w:rFonts w:ascii="Times New Roman" w:eastAsia="Times New Roman" w:hAnsi="Times New Roman" w:cs="Times New Roman"/>
          <w:lang w:eastAsia="pl-PL" w:bidi="pl-PL"/>
        </w:rPr>
        <w:t>inwestycji</w:t>
      </w:r>
      <w:r w:rsidR="00C57B12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E4176F">
        <w:rPr>
          <w:rFonts w:ascii="Times New Roman" w:eastAsia="Times New Roman" w:hAnsi="Times New Roman" w:cs="Times New Roman"/>
          <w:lang w:eastAsia="pl-PL" w:bidi="pl-PL"/>
        </w:rPr>
        <w:t>–</w:t>
      </w:r>
      <w:r w:rsidR="00C57B12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E4176F">
        <w:rPr>
          <w:rFonts w:ascii="Times New Roman" w:eastAsia="Times New Roman" w:hAnsi="Times New Roman" w:cs="Times New Roman"/>
          <w:lang w:eastAsia="pl-PL" w:bidi="pl-PL"/>
        </w:rPr>
        <w:t>ocenę w jaki sposób zakres rzeczowy wskazany we WoPP lub WoP przyczyni się do osiągnięcia celu operacji lub wzrostu efektywności ekonomicznej przedsiębiorstwa/gospodarstwa rolnego wnioskodawcy (wzrost przychodów, usprawnienie procesów produkcji, ograniczenie kosztów)</w:t>
      </w:r>
      <w:bookmarkStart w:id="21" w:name="_Hlk239931932"/>
      <w:r w:rsidR="00C57B12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bookmarkEnd w:id="21"/>
    <w:p w14:paraId="4847B65B" w14:textId="6D1CD30C" w:rsidR="00AA29A7" w:rsidRPr="0035140B" w:rsidRDefault="00AA29A7" w:rsidP="00102082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120" w:line="276" w:lineRule="auto"/>
        <w:ind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35140B">
        <w:rPr>
          <w:rFonts w:ascii="Times New Roman" w:eastAsia="Times New Roman" w:hAnsi="Times New Roman" w:cs="Times New Roman"/>
          <w:lang w:eastAsia="pl-PL" w:bidi="pl-PL"/>
        </w:rPr>
        <w:lastRenderedPageBreak/>
        <w:t>racjonalność technologiczn</w:t>
      </w:r>
      <w:r w:rsidR="00C57B12">
        <w:rPr>
          <w:rFonts w:ascii="Times New Roman" w:eastAsia="Times New Roman" w:hAnsi="Times New Roman" w:cs="Times New Roman"/>
          <w:lang w:eastAsia="pl-PL" w:bidi="pl-PL"/>
        </w:rPr>
        <w:t>a</w:t>
      </w:r>
      <w:r w:rsidRPr="0035140B">
        <w:rPr>
          <w:rFonts w:ascii="Times New Roman" w:eastAsia="Times New Roman" w:hAnsi="Times New Roman" w:cs="Times New Roman"/>
          <w:lang w:eastAsia="pl-PL" w:bidi="pl-PL"/>
        </w:rPr>
        <w:t xml:space="preserve"> – sprawdzenie, czy wspierane inwestycje w szczególności:</w:t>
      </w:r>
    </w:p>
    <w:p w14:paraId="022B97AE" w14:textId="4CC1C9F6" w:rsidR="00AA29A7" w:rsidRPr="00CE33AD" w:rsidRDefault="00AA29A7" w:rsidP="00102082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120" w:line="276" w:lineRule="auto"/>
        <w:ind w:left="1134" w:hanging="357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lang w:eastAsia="pl-PL" w:bidi="pl-PL"/>
        </w:rPr>
        <w:t>nie mają charakteru inwestycji odtworzeniowej,</w:t>
      </w:r>
    </w:p>
    <w:p w14:paraId="2773AD12" w14:textId="2AB764F8" w:rsidR="00AA29A7" w:rsidRPr="00CE33AD" w:rsidRDefault="00AA29A7" w:rsidP="00102082">
      <w:pPr>
        <w:pStyle w:val="Akapitzlist"/>
        <w:widowControl w:val="0"/>
        <w:numPr>
          <w:ilvl w:val="0"/>
          <w:numId w:val="57"/>
        </w:numPr>
        <w:tabs>
          <w:tab w:val="left" w:pos="142"/>
        </w:tabs>
        <w:autoSpaceDE w:val="0"/>
        <w:autoSpaceDN w:val="0"/>
        <w:adjustRightInd w:val="0"/>
        <w:spacing w:before="120" w:after="120" w:line="276" w:lineRule="auto"/>
        <w:ind w:left="1134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lang w:eastAsia="pl-PL" w:bidi="pl-PL"/>
        </w:rPr>
        <w:t>są uzasadnione ze względu na komplementarność technologiczną</w:t>
      </w:r>
      <w:r w:rsidR="00E85673" w:rsidRPr="00CE33AD">
        <w:rPr>
          <w:rFonts w:ascii="Times New Roman" w:eastAsia="Times New Roman" w:hAnsi="Times New Roman" w:cs="Times New Roman"/>
          <w:lang w:eastAsia="pl-PL" w:bidi="pl-PL"/>
        </w:rPr>
        <w:t>,</w:t>
      </w:r>
    </w:p>
    <w:p w14:paraId="0B4F0543" w14:textId="77777777" w:rsidR="00E85673" w:rsidRPr="00E85673" w:rsidRDefault="00E85673" w:rsidP="00102082">
      <w:pPr>
        <w:pStyle w:val="Akapitzlist"/>
        <w:numPr>
          <w:ilvl w:val="3"/>
          <w:numId w:val="16"/>
        </w:numPr>
        <w:spacing w:after="120" w:line="276" w:lineRule="auto"/>
        <w:ind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E85673">
        <w:rPr>
          <w:rFonts w:ascii="Times New Roman" w:eastAsia="Times New Roman" w:hAnsi="Times New Roman" w:cs="Times New Roman"/>
          <w:lang w:eastAsia="pl-PL" w:bidi="pl-PL"/>
        </w:rPr>
        <w:t>racjonalność kosztową - sprawdzenie, czy planowane koszty/szacunkowe koszty planowanych inwestycji objęte zakresem rzeczowym operacji są rynkowe lub czy zostały oszacowane na podstawie cen rynkowych;</w:t>
      </w:r>
    </w:p>
    <w:p w14:paraId="3087B8B0" w14:textId="329F2EEE" w:rsidR="00FB101C" w:rsidRPr="00C30DF0" w:rsidRDefault="00FB101C" w:rsidP="003373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>Ocena racjonalności przep</w:t>
      </w:r>
      <w:r w:rsidR="00BF34EA" w:rsidRPr="00C30DF0">
        <w:rPr>
          <w:rFonts w:ascii="Times New Roman" w:hAnsi="Times New Roman" w:cs="Times New Roman"/>
        </w:rPr>
        <w:t>ro</w:t>
      </w:r>
      <w:r w:rsidRPr="00C30DF0">
        <w:rPr>
          <w:rFonts w:ascii="Times New Roman" w:hAnsi="Times New Roman" w:cs="Times New Roman"/>
        </w:rPr>
        <w:t xml:space="preserve">wadzana jest na etapie oceny merytorycznej </w:t>
      </w:r>
      <w:r w:rsidR="00BF34EA" w:rsidRPr="00C30DF0">
        <w:rPr>
          <w:rFonts w:ascii="Times New Roman" w:hAnsi="Times New Roman" w:cs="Times New Roman"/>
        </w:rPr>
        <w:t>WoPP</w:t>
      </w:r>
      <w:r w:rsidR="00AE55D7" w:rsidRPr="00C30DF0">
        <w:rPr>
          <w:rFonts w:ascii="Times New Roman" w:hAnsi="Times New Roman" w:cs="Times New Roman"/>
        </w:rPr>
        <w:t xml:space="preserve">, </w:t>
      </w:r>
      <w:r w:rsidR="00907012">
        <w:rPr>
          <w:rFonts w:ascii="Times New Roman" w:hAnsi="Times New Roman" w:cs="Times New Roman"/>
        </w:rPr>
        <w:t xml:space="preserve">WoP </w:t>
      </w:r>
      <w:r w:rsidR="00C57B12">
        <w:rPr>
          <w:rFonts w:ascii="Times New Roman" w:hAnsi="Times New Roman" w:cs="Times New Roman"/>
        </w:rPr>
        <w:t>oraz</w:t>
      </w:r>
      <w:r w:rsidRPr="00C30DF0">
        <w:rPr>
          <w:rFonts w:ascii="Times New Roman" w:hAnsi="Times New Roman" w:cs="Times New Roman"/>
        </w:rPr>
        <w:t xml:space="preserve"> każdorazowo w przypadku zmian mających wpływ na zakres rzeczowo-finansowy operacji.</w:t>
      </w:r>
    </w:p>
    <w:p w14:paraId="2BE41582" w14:textId="642A81DF" w:rsidR="00F83E56" w:rsidRDefault="00FD374D" w:rsidP="00EF5D6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Kryteria wyboru operacji</w:t>
      </w:r>
    </w:p>
    <w:p w14:paraId="6E92D3D4" w14:textId="0D23074F" w:rsidR="00F83E56" w:rsidRPr="00C14778" w:rsidRDefault="00F83E56" w:rsidP="00C14778">
      <w:pPr>
        <w:pStyle w:val="Akapitzlist"/>
        <w:numPr>
          <w:ilvl w:val="0"/>
          <w:numId w:val="16"/>
        </w:numPr>
        <w:spacing w:after="120" w:line="276" w:lineRule="auto"/>
        <w:ind w:left="357" w:hanging="357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r w:rsidRPr="00C14778">
        <w:rPr>
          <w:rFonts w:ascii="Times New Roman" w:hAnsi="Times New Roman" w:cs="Times New Roman"/>
          <w:lang w:eastAsia="pl-PL" w:bidi="pl-PL"/>
        </w:rPr>
        <w:t>W ramach interwencji I.10.10.B mają zastosowanie następujące kryteria wyboru operacji zadeklarowane na WoPP przez wnioskodawcę:</w:t>
      </w:r>
    </w:p>
    <w:p w14:paraId="3B53208F" w14:textId="6173B9C3" w:rsidR="000F5525" w:rsidRPr="00CE33AD" w:rsidRDefault="000F5525" w:rsidP="001D7286">
      <w:pPr>
        <w:pStyle w:val="Akapitzlist"/>
        <w:numPr>
          <w:ilvl w:val="1"/>
          <w:numId w:val="41"/>
        </w:numPr>
        <w:spacing w:after="120" w:line="276" w:lineRule="auto"/>
        <w:ind w:left="567" w:hanging="283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Oddziaływanie projektu inteligentnej wsi na rozwój miejscowości oraz kompleksowość rozwiązań (0 – 50 pkt.)</w:t>
      </w:r>
    </w:p>
    <w:p w14:paraId="7F14D5F4" w14:textId="06DBA684" w:rsidR="000F5525" w:rsidRPr="000F5525" w:rsidRDefault="00E567C8" w:rsidP="00CE33AD">
      <w:pPr>
        <w:spacing w:after="120" w:line="276" w:lineRule="auto"/>
        <w:ind w:left="851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1.1 </w:t>
      </w:r>
      <w:r w:rsidR="000F5525" w:rsidRPr="000F5525">
        <w:rPr>
          <w:rFonts w:ascii="Times New Roman" w:eastAsiaTheme="minorEastAsia" w:hAnsi="Times New Roman" w:cs="Times New Roman"/>
        </w:rPr>
        <w:t>zwiększenie atrakcyjności lub konkurencyjności miejscowości w zakresie jej wiodących funkcji lub kreowania nowych, pożądanych funkcji, w szczególności czy projekt inteligentnej wsi:</w:t>
      </w:r>
    </w:p>
    <w:p w14:paraId="5D60E0D5" w14:textId="77777777" w:rsidR="000F5525" w:rsidRPr="000F5525" w:rsidRDefault="000F5525" w:rsidP="001D7286">
      <w:pPr>
        <w:numPr>
          <w:ilvl w:val="2"/>
          <w:numId w:val="41"/>
        </w:numPr>
        <w:spacing w:after="120" w:line="276" w:lineRule="auto"/>
        <w:ind w:left="851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powoduje, że miejscowość jest bardziej atrakcyjna dla mieszkańców, turystów oraz inwestorów, np. poprawa jakości życia czy walorów przestrzennych, </w:t>
      </w:r>
    </w:p>
    <w:p w14:paraId="689E3A7F" w14:textId="6F7C35D7" w:rsidR="000F5525" w:rsidRPr="000F5525" w:rsidRDefault="000F5525" w:rsidP="001D7286">
      <w:pPr>
        <w:numPr>
          <w:ilvl w:val="2"/>
          <w:numId w:val="41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wzmacnia istniejące, kluczowe dla miejscowości obszary rozwoju np.: przedsiębiorczość (w</w:t>
      </w:r>
      <w:r w:rsidR="00102082">
        <w:rPr>
          <w:rFonts w:ascii="Times New Roman" w:eastAsiaTheme="minorEastAsia" w:hAnsi="Times New Roman" w:cs="Times New Roman"/>
        </w:rPr>
        <w:t> </w:t>
      </w:r>
      <w:r w:rsidRPr="000F5525">
        <w:rPr>
          <w:rFonts w:ascii="Times New Roman" w:eastAsiaTheme="minorEastAsia" w:hAnsi="Times New Roman" w:cs="Times New Roman"/>
        </w:rPr>
        <w:t>tym produkcja i przetwórstwo), mieszkalnictwo, turystyka, edukacja,</w:t>
      </w:r>
    </w:p>
    <w:p w14:paraId="1937024A" w14:textId="77777777" w:rsidR="000F5525" w:rsidRPr="000F5525" w:rsidRDefault="000F5525" w:rsidP="001D7286">
      <w:pPr>
        <w:numPr>
          <w:ilvl w:val="2"/>
          <w:numId w:val="41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zawiera nowe funkcje – zidentyfikowanie i rozwijanie nowych obszarów działalności, które mogą stać się przyszłymi atutami miejscowości, przyczyniając się do jej długoterminowego zrównoważonego rozwoju;</w:t>
      </w:r>
    </w:p>
    <w:p w14:paraId="6E5F96CA" w14:textId="5F89CFD2" w:rsidR="000F5525" w:rsidRPr="00CE33AD" w:rsidRDefault="000F5525" w:rsidP="001D7286">
      <w:pPr>
        <w:pStyle w:val="Akapitzlist"/>
        <w:numPr>
          <w:ilvl w:val="1"/>
          <w:numId w:val="54"/>
        </w:numPr>
        <w:spacing w:after="120" w:line="276" w:lineRule="auto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zwiększenie dostępności do usług, w szczególności czy projekt inteligentnej wsi:</w:t>
      </w:r>
    </w:p>
    <w:p w14:paraId="6428AF47" w14:textId="77777777" w:rsidR="000F5525" w:rsidRPr="000F5525" w:rsidRDefault="000F5525" w:rsidP="001D7286">
      <w:pPr>
        <w:numPr>
          <w:ilvl w:val="2"/>
          <w:numId w:val="42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poprawi dostępność do usług publicznych i komercyjnych, w tym dostępność cyfrową oraz informacyjno-komunikacyjną dla osób ze szczególnymi potrzebami,</w:t>
      </w:r>
    </w:p>
    <w:p w14:paraId="07D92637" w14:textId="77777777" w:rsidR="000F5525" w:rsidRPr="000F5525" w:rsidRDefault="000F5525" w:rsidP="001D7286">
      <w:pPr>
        <w:numPr>
          <w:ilvl w:val="2"/>
          <w:numId w:val="42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wprowadza lub promuje nowe formy świadczenia usług;</w:t>
      </w:r>
    </w:p>
    <w:p w14:paraId="309BC347" w14:textId="4C33E921" w:rsidR="000F5525" w:rsidRPr="00CE33AD" w:rsidRDefault="000F5525" w:rsidP="001D7286">
      <w:pPr>
        <w:pStyle w:val="Akapitzlist"/>
        <w:numPr>
          <w:ilvl w:val="1"/>
          <w:numId w:val="54"/>
        </w:numPr>
        <w:spacing w:after="120" w:line="276" w:lineRule="auto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zwiększenie poziomu bezpieczeństwa i odporności na stany kryzysowe, w szczególności czy projekt inteligentnej wsi:</w:t>
      </w:r>
    </w:p>
    <w:p w14:paraId="629F5694" w14:textId="77777777" w:rsidR="000F5525" w:rsidRPr="000F5525" w:rsidRDefault="000F5525" w:rsidP="001D7286">
      <w:pPr>
        <w:numPr>
          <w:ilvl w:val="2"/>
          <w:numId w:val="43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wpłynie na poprawę bezpieczeństwa mieszkańców i możliwości ich reagowania na sytuacje kryzysowe, np. systemy ostrzegania, monitoringu i powiadamiania, </w:t>
      </w:r>
    </w:p>
    <w:p w14:paraId="15C9592A" w14:textId="77777777" w:rsidR="000F5525" w:rsidRPr="000F5525" w:rsidRDefault="000F5525" w:rsidP="001D7286">
      <w:pPr>
        <w:numPr>
          <w:ilvl w:val="2"/>
          <w:numId w:val="43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będzie służyć edukacji dotyczącej zagrożeń i reagowania na nie; </w:t>
      </w:r>
    </w:p>
    <w:p w14:paraId="686E5B39" w14:textId="62D78255" w:rsidR="000F5525" w:rsidRPr="00CE33AD" w:rsidRDefault="000F5525" w:rsidP="001D7286">
      <w:pPr>
        <w:pStyle w:val="Akapitzlist"/>
        <w:numPr>
          <w:ilvl w:val="1"/>
          <w:numId w:val="54"/>
        </w:numPr>
        <w:spacing w:after="120" w:line="276" w:lineRule="auto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działania proekologiczne oraz na rzecz adaptacji do zmian klimatycznych, w szczególności czy projekt inteligentnej wsi:</w:t>
      </w:r>
    </w:p>
    <w:p w14:paraId="6CAE9809" w14:textId="77777777" w:rsidR="000F5525" w:rsidRPr="000F5525" w:rsidRDefault="000F5525" w:rsidP="001D7286">
      <w:pPr>
        <w:numPr>
          <w:ilvl w:val="2"/>
          <w:numId w:val="44"/>
        </w:numPr>
        <w:spacing w:after="120" w:line="360" w:lineRule="auto"/>
        <w:ind w:left="851"/>
        <w:contextualSpacing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poprawi zarządzanie wodą: np. budowa urządzeń wodnych,</w:t>
      </w:r>
    </w:p>
    <w:p w14:paraId="010B748E" w14:textId="77777777" w:rsidR="000F5525" w:rsidRPr="000F5525" w:rsidRDefault="000F5525" w:rsidP="001D7286">
      <w:pPr>
        <w:numPr>
          <w:ilvl w:val="2"/>
          <w:numId w:val="44"/>
        </w:numPr>
        <w:spacing w:after="120" w:line="360" w:lineRule="auto"/>
        <w:ind w:left="851"/>
        <w:contextualSpacing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zwiększy obszar terenów zielonych: np. dla redukcji erozji i łagodzenia upałów,</w:t>
      </w:r>
    </w:p>
    <w:p w14:paraId="2F8312A0" w14:textId="77777777" w:rsidR="000F5525" w:rsidRPr="000F5525" w:rsidRDefault="000F5525" w:rsidP="001D7286">
      <w:pPr>
        <w:numPr>
          <w:ilvl w:val="2"/>
          <w:numId w:val="44"/>
        </w:numPr>
        <w:spacing w:after="120" w:line="360" w:lineRule="auto"/>
        <w:ind w:left="851"/>
        <w:contextualSpacing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usprawni gospodarowanie odpadami lub zmniejszy wytwarzanie odpadów,</w:t>
      </w:r>
    </w:p>
    <w:p w14:paraId="526E4FF4" w14:textId="77777777" w:rsidR="000F5525" w:rsidRPr="000F5525" w:rsidRDefault="000F5525" w:rsidP="001D7286">
      <w:pPr>
        <w:numPr>
          <w:ilvl w:val="2"/>
          <w:numId w:val="44"/>
        </w:numPr>
        <w:spacing w:after="120" w:line="360" w:lineRule="auto"/>
        <w:ind w:left="851"/>
        <w:contextualSpacing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zmniejszy zapotrzebowanie na energię, </w:t>
      </w:r>
    </w:p>
    <w:p w14:paraId="6CFE2216" w14:textId="77777777" w:rsidR="000F5525" w:rsidRPr="000F5525" w:rsidRDefault="000F5525" w:rsidP="001D7286">
      <w:pPr>
        <w:numPr>
          <w:ilvl w:val="2"/>
          <w:numId w:val="44"/>
        </w:numPr>
        <w:spacing w:after="120" w:line="360" w:lineRule="auto"/>
        <w:ind w:left="851"/>
        <w:contextualSpacing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lastRenderedPageBreak/>
        <w:t>uwzględnia inwestycje w zakresie OZE oraz przyczynia się do rozwoju energetyki ze źródeł odnawialnych;</w:t>
      </w:r>
    </w:p>
    <w:p w14:paraId="6C6E9170" w14:textId="6B3DF59A" w:rsidR="000F5525" w:rsidRPr="00CE33AD" w:rsidRDefault="000F5525" w:rsidP="001D7286">
      <w:pPr>
        <w:pStyle w:val="Akapitzlist"/>
        <w:numPr>
          <w:ilvl w:val="1"/>
          <w:numId w:val="54"/>
        </w:numPr>
        <w:spacing w:after="120" w:line="276" w:lineRule="auto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zwiększenie możliwości udziału mieszkańców w życiu społecznym, w szczególności czy projekt inteligentnej wsi:</w:t>
      </w:r>
    </w:p>
    <w:p w14:paraId="68CE61CF" w14:textId="77777777" w:rsidR="000F5525" w:rsidRPr="000F5525" w:rsidRDefault="000F5525" w:rsidP="001D7286">
      <w:pPr>
        <w:numPr>
          <w:ilvl w:val="2"/>
          <w:numId w:val="45"/>
        </w:numPr>
        <w:spacing w:after="120" w:line="276" w:lineRule="auto"/>
        <w:ind w:left="993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ułatwia promocję i informowanie: np. instalacja tablic ogłoszeń,</w:t>
      </w:r>
    </w:p>
    <w:p w14:paraId="508B203C" w14:textId="77777777" w:rsidR="000F5525" w:rsidRPr="000F5525" w:rsidRDefault="000F5525" w:rsidP="001D7286">
      <w:pPr>
        <w:numPr>
          <w:ilvl w:val="2"/>
          <w:numId w:val="45"/>
        </w:numPr>
        <w:spacing w:after="120" w:line="276" w:lineRule="auto"/>
        <w:ind w:left="993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optymalizuje organizację i wsparcie wydarzeń (np. wydarzenia kulturalne i społeczne, zajęcia sportowe i pozaszkolne),</w:t>
      </w:r>
    </w:p>
    <w:p w14:paraId="04607611" w14:textId="77777777" w:rsidR="000F5525" w:rsidRPr="000F5525" w:rsidRDefault="000F5525" w:rsidP="001D7286">
      <w:pPr>
        <w:numPr>
          <w:ilvl w:val="2"/>
          <w:numId w:val="45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angażuje lokalną społeczność w procesy planowania i wdrażania oraz przewiduje konsultacje społeczne;</w:t>
      </w:r>
    </w:p>
    <w:p w14:paraId="039E1C9B" w14:textId="76844E42" w:rsidR="000F5525" w:rsidRPr="00CE33AD" w:rsidRDefault="000F5525" w:rsidP="001D7286">
      <w:pPr>
        <w:pStyle w:val="Akapitzlist"/>
        <w:numPr>
          <w:ilvl w:val="1"/>
          <w:numId w:val="54"/>
        </w:numPr>
        <w:spacing w:after="120" w:line="276" w:lineRule="auto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poprawa wykorzystania istniejącej infrastruktury, w szczególności czy projekt inteligentnej wsi:</w:t>
      </w:r>
    </w:p>
    <w:p w14:paraId="63BC2326" w14:textId="750719B1" w:rsidR="000F5525" w:rsidRPr="000F5525" w:rsidRDefault="000F5525" w:rsidP="001D7286">
      <w:pPr>
        <w:numPr>
          <w:ilvl w:val="2"/>
          <w:numId w:val="46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poprawia wykorzystanie infrastruktury oraz obiektów użyteczności publicznej wraz ze wsparciem technicznym, np. likwidacja barier architektonicznych dla osób z</w:t>
      </w:r>
      <w:r w:rsidR="00102082">
        <w:rPr>
          <w:rFonts w:ascii="Times New Roman" w:eastAsiaTheme="minorEastAsia" w:hAnsi="Times New Roman" w:cs="Times New Roman"/>
        </w:rPr>
        <w:t> </w:t>
      </w:r>
      <w:r w:rsidRPr="000F5525">
        <w:rPr>
          <w:rFonts w:ascii="Times New Roman" w:eastAsiaTheme="minorEastAsia" w:hAnsi="Times New Roman" w:cs="Times New Roman"/>
        </w:rPr>
        <w:t>niepełnosprawnościami, adaptacja pomieszczeń na rzecz mieszkańców dla prowadzenia usług edukacyjnych,</w:t>
      </w:r>
    </w:p>
    <w:p w14:paraId="439D5587" w14:textId="77777777" w:rsidR="000F5525" w:rsidRPr="000F5525" w:rsidRDefault="000F5525" w:rsidP="001D7286">
      <w:pPr>
        <w:numPr>
          <w:ilvl w:val="2"/>
          <w:numId w:val="46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przewiduje adaptację nieużywanych budynków np. na centra edukacyjne, kulturalne, sportowe lub rekreacyjne,</w:t>
      </w:r>
    </w:p>
    <w:p w14:paraId="05E6E507" w14:textId="77777777" w:rsidR="000F5525" w:rsidRPr="000F5525" w:rsidRDefault="000F5525" w:rsidP="001D7286">
      <w:pPr>
        <w:numPr>
          <w:ilvl w:val="2"/>
          <w:numId w:val="46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zakłada współpracę z istniejącymi systemami i infrastrukturą cyfrową;</w:t>
      </w:r>
    </w:p>
    <w:p w14:paraId="05ECEDE0" w14:textId="415A851C" w:rsidR="000F5525" w:rsidRPr="000F5525" w:rsidRDefault="00E567C8" w:rsidP="00CE33AD">
      <w:p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1.7 </w:t>
      </w:r>
      <w:r w:rsidR="000F5525" w:rsidRPr="000F5525">
        <w:rPr>
          <w:rFonts w:ascii="Times New Roman" w:eastAsiaTheme="minorEastAsia" w:hAnsi="Times New Roman" w:cs="Times New Roman"/>
        </w:rPr>
        <w:t>poprawa mobilności mieszkańców, w szczególności czy projekt inteligentnej wsi:</w:t>
      </w:r>
      <w:r>
        <w:rPr>
          <w:rFonts w:ascii="Times New Roman" w:eastAsiaTheme="minorEastAsia" w:hAnsi="Times New Roman" w:cs="Times New Roman"/>
        </w:rPr>
        <w:t>.</w:t>
      </w:r>
    </w:p>
    <w:p w14:paraId="6D6E63EB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prowadzi do rozwoju transportu publicznego (np. wprowadzenie regularnych połączeń lub koordynacja rozkładów jazdy), </w:t>
      </w:r>
    </w:p>
    <w:p w14:paraId="3EFC1B64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rozwija transport na żądanie (np. aplikacje mobilne umożliwiające zamawianie i śledzenie transportu), </w:t>
      </w:r>
    </w:p>
    <w:p w14:paraId="68B3B041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przewiduje współdzielenie pojazdów (np. car-sharing, carpooling), transport społeczny (np. wolontariat transportowy), </w:t>
      </w:r>
    </w:p>
    <w:p w14:paraId="507DA127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uzupełnia infrastrukturę transportową o elementy konieczne do zastosowania innych rozwiązań (np. ścieżki rowerowe i trasy piesze), </w:t>
      </w:r>
    </w:p>
    <w:p w14:paraId="7E9C3273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przewiduje systemy zarządzania ruchem i organizacji stref parkowania, </w:t>
      </w:r>
    </w:p>
    <w:p w14:paraId="49486B73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wspiera zrównoważony transport (np. wspiera użycie lub wypożyczanie pojazdów elektrycznych, rowerów lub urządzeń transportu osobistego);</w:t>
      </w:r>
    </w:p>
    <w:p w14:paraId="7A4EF669" w14:textId="4DC530B0" w:rsidR="000F5525" w:rsidRPr="00CE33AD" w:rsidRDefault="00020593" w:rsidP="00CE33AD">
      <w:pPr>
        <w:pStyle w:val="Akapitzlist"/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1.8 </w:t>
      </w:r>
      <w:r w:rsidR="000F5525" w:rsidRPr="00CE33AD">
        <w:rPr>
          <w:rFonts w:ascii="Times New Roman" w:eastAsiaTheme="minorEastAsia" w:hAnsi="Times New Roman" w:cs="Times New Roman"/>
        </w:rPr>
        <w:t>promowanie aktywnego i zdrowego stylu życia, w szczególności czy projekt inteligentnej wsi przewiduje:</w:t>
      </w:r>
    </w:p>
    <w:p w14:paraId="42501FF7" w14:textId="77777777" w:rsidR="000F5525" w:rsidRPr="000F5525" w:rsidRDefault="000F5525" w:rsidP="001D7286">
      <w:pPr>
        <w:numPr>
          <w:ilvl w:val="2"/>
          <w:numId w:val="48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inwestycje w miejsca rekreacji, siłownie plenerowe, wypożyczalnie sprzętu sportowego, obiekty sportowe,</w:t>
      </w:r>
    </w:p>
    <w:p w14:paraId="16E73075" w14:textId="77777777" w:rsidR="000F5525" w:rsidRPr="000F5525" w:rsidRDefault="000F5525" w:rsidP="001D7286">
      <w:pPr>
        <w:numPr>
          <w:ilvl w:val="2"/>
          <w:numId w:val="48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wytyczenie i wykonanie ścieżek rowerowych/biegowych, również o aspektach edukacyjnych,</w:t>
      </w:r>
    </w:p>
    <w:p w14:paraId="3E3AB74B" w14:textId="77777777" w:rsidR="000F5525" w:rsidRPr="000F5525" w:rsidRDefault="000F5525" w:rsidP="001D7286">
      <w:pPr>
        <w:numPr>
          <w:ilvl w:val="2"/>
          <w:numId w:val="48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organizację regularnych zajęć sportowych;</w:t>
      </w:r>
    </w:p>
    <w:p w14:paraId="6D969A53" w14:textId="5487DE69" w:rsidR="000F5525" w:rsidRPr="00CE33AD" w:rsidRDefault="000F5525" w:rsidP="001D7286">
      <w:pPr>
        <w:pStyle w:val="Akapitzlist"/>
        <w:numPr>
          <w:ilvl w:val="1"/>
          <w:numId w:val="48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t>wykorzystywanie technologii cyfrowych, innowacyjnych rozwiązań oraz wiedzy i badań (0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>–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>30 pkt.)</w:t>
      </w:r>
    </w:p>
    <w:p w14:paraId="45AB5970" w14:textId="78CDF285" w:rsidR="000F5525" w:rsidRPr="00CE33AD" w:rsidRDefault="00020593" w:rsidP="001D7286">
      <w:pPr>
        <w:pStyle w:val="Akapitzlist"/>
        <w:numPr>
          <w:ilvl w:val="1"/>
          <w:numId w:val="55"/>
        </w:numPr>
        <w:spacing w:after="120" w:line="276" w:lineRule="auto"/>
        <w:ind w:left="357" w:firstLine="68"/>
        <w:contextualSpacing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>zastosowanie narzędzi i technologii cyfrowych, w szczególności czy projekt inteligentnej wsi:</w:t>
      </w:r>
    </w:p>
    <w:p w14:paraId="5992FE1E" w14:textId="05344278" w:rsidR="000F5525" w:rsidRPr="000F5525" w:rsidRDefault="000F5525" w:rsidP="001D7286">
      <w:pPr>
        <w:numPr>
          <w:ilvl w:val="2"/>
          <w:numId w:val="49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przewiduje zastosowanie oprogramowania, sprzętu, dostępu do Internetu (np.</w:t>
      </w:r>
      <w:r w:rsidR="00102082">
        <w:rPr>
          <w:rFonts w:ascii="Times New Roman" w:eastAsiaTheme="minorEastAsia" w:hAnsi="Times New Roman" w:cs="Times New Roman"/>
        </w:rPr>
        <w:t> </w:t>
      </w:r>
      <w:r w:rsidRPr="000F5525">
        <w:rPr>
          <w:rFonts w:ascii="Times New Roman" w:eastAsiaTheme="minorEastAsia" w:hAnsi="Times New Roman" w:cs="Times New Roman"/>
        </w:rPr>
        <w:t>szerokopasmowy Internet lub Wi-Fi),</w:t>
      </w:r>
    </w:p>
    <w:p w14:paraId="772BBC55" w14:textId="77777777" w:rsidR="000F5525" w:rsidRPr="000F5525" w:rsidRDefault="000F5525" w:rsidP="001D7286">
      <w:pPr>
        <w:numPr>
          <w:ilvl w:val="2"/>
          <w:numId w:val="49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przewiduje udoskonalenie oraz wprowadzenie nowych rozwiązań cyfrowych,</w:t>
      </w:r>
    </w:p>
    <w:p w14:paraId="63E4F73F" w14:textId="77777777" w:rsidR="000F5525" w:rsidRPr="000F5525" w:rsidRDefault="000F5525" w:rsidP="001D7286">
      <w:pPr>
        <w:numPr>
          <w:ilvl w:val="2"/>
          <w:numId w:val="49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wykorzystuje współpracę z dostawcami usług internetowych i telekomunikacyjnych np. na rzecz dostępu na tzw. ostatniej mili, dostępu do atrakcyjnych pakietów Internetu i usług towarzyszących;</w:t>
      </w:r>
    </w:p>
    <w:p w14:paraId="61EE1B27" w14:textId="11921FCF" w:rsidR="000F5525" w:rsidRPr="00CE33AD" w:rsidRDefault="00E567C8" w:rsidP="001D7286">
      <w:pPr>
        <w:pStyle w:val="Akapitzlist"/>
        <w:numPr>
          <w:ilvl w:val="1"/>
          <w:numId w:val="55"/>
        </w:numPr>
        <w:spacing w:after="120" w:line="276" w:lineRule="auto"/>
        <w:ind w:firstLine="66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>innowacyjny charakter rozwiązań, w szczególności czy projekt inteligentnej wsi przewiduje innowacyjne zastosowania np. w zakresie zarządzania, rozwiązań organizacyjno-prawnych;</w:t>
      </w:r>
    </w:p>
    <w:p w14:paraId="06949D42" w14:textId="11CFA01E" w:rsidR="000F5525" w:rsidRPr="00CE33AD" w:rsidRDefault="00E567C8" w:rsidP="001D7286">
      <w:pPr>
        <w:pStyle w:val="Akapitzlist"/>
        <w:numPr>
          <w:ilvl w:val="1"/>
          <w:numId w:val="55"/>
        </w:numPr>
        <w:spacing w:before="240" w:after="120" w:line="276" w:lineRule="auto"/>
        <w:ind w:firstLine="66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>multiplikowalność, w szczególności czy projekt inteligentnej wsi przewiduje:</w:t>
      </w:r>
    </w:p>
    <w:p w14:paraId="0E61AAA5" w14:textId="77777777" w:rsidR="000F5525" w:rsidRPr="000F5525" w:rsidRDefault="000F5525" w:rsidP="001D7286">
      <w:pPr>
        <w:numPr>
          <w:ilvl w:val="2"/>
          <w:numId w:val="50"/>
        </w:numPr>
        <w:tabs>
          <w:tab w:val="left" w:pos="1134"/>
        </w:tabs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wykorzystanie dostępnych rozwiązań lub dobrych praktyk w zakresie inteligentnych wsi,</w:t>
      </w:r>
    </w:p>
    <w:p w14:paraId="53DC4239" w14:textId="77777777" w:rsidR="000F5525" w:rsidRPr="000F5525" w:rsidRDefault="000F5525" w:rsidP="001D7286">
      <w:pPr>
        <w:numPr>
          <w:ilvl w:val="2"/>
          <w:numId w:val="50"/>
        </w:numPr>
        <w:tabs>
          <w:tab w:val="left" w:pos="1134"/>
        </w:tabs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możliwość wdrożenia rozwiązań na większą skalę (rozwiązania wdrożone w jednej miejscowości jako pilotaż, a następnie, po pozytywnej ewaluacji, z łatwością rozszerzone na inne lokalizacje);</w:t>
      </w:r>
    </w:p>
    <w:p w14:paraId="43E56D15" w14:textId="32EE8130" w:rsidR="000F5525" w:rsidRPr="00CE33AD" w:rsidRDefault="00E567C8" w:rsidP="001D7286">
      <w:pPr>
        <w:pStyle w:val="Akapitzlist"/>
        <w:numPr>
          <w:ilvl w:val="1"/>
          <w:numId w:val="55"/>
        </w:numPr>
        <w:spacing w:after="120" w:line="276" w:lineRule="auto"/>
        <w:ind w:firstLine="66"/>
        <w:contextualSpacing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>współpracę, w szczególności czy projekt inteligentnej wsi uwzględnia współpracę lub angażuje podmioty lub zespoły dysponujące profesjonalną wiedzą i doświadczeniem w dziedzinach objętych projektem inteligentnej wsi.</w:t>
      </w:r>
    </w:p>
    <w:p w14:paraId="53969971" w14:textId="02AC8E14" w:rsidR="000F5525" w:rsidRPr="00CE33AD" w:rsidRDefault="00E567C8" w:rsidP="00CE33AD">
      <w:pPr>
        <w:pStyle w:val="Akapitzlist"/>
        <w:spacing w:after="120" w:line="276" w:lineRule="auto"/>
        <w:ind w:left="426"/>
        <w:contextualSpacing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3)</w:t>
      </w:r>
      <w:r w:rsidR="00F01F93">
        <w:rPr>
          <w:rFonts w:ascii="Times New Roman" w:eastAsiaTheme="minorEastAsia" w:hAnsi="Times New Roman" w:cs="Times New Roman"/>
        </w:rPr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>Zarządzanie projektem inteligentnej wsi i funkcjonowanie projektu (0 – 20 pkt.)</w:t>
      </w:r>
    </w:p>
    <w:p w14:paraId="53896395" w14:textId="5B98614C" w:rsidR="000F5525" w:rsidRPr="00CE33AD" w:rsidRDefault="000F5525" w:rsidP="001D7286">
      <w:pPr>
        <w:pStyle w:val="Akapitzlist"/>
        <w:numPr>
          <w:ilvl w:val="1"/>
          <w:numId w:val="56"/>
        </w:numPr>
        <w:spacing w:before="240" w:after="120" w:line="276" w:lineRule="auto"/>
        <w:ind w:firstLine="66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wykonalność i trwałość finansową, w szczególności czy projekt inteligentnej wsi:</w:t>
      </w:r>
    </w:p>
    <w:p w14:paraId="58BE3BAC" w14:textId="77777777" w:rsidR="000F5525" w:rsidRPr="000F5525" w:rsidRDefault="000F5525" w:rsidP="001D7286">
      <w:pPr>
        <w:numPr>
          <w:ilvl w:val="2"/>
          <w:numId w:val="51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posiada analizę wykonalności, opłacalności i trwałości finansowej,</w:t>
      </w:r>
    </w:p>
    <w:p w14:paraId="15040895" w14:textId="77777777" w:rsidR="000F5525" w:rsidRPr="000F5525" w:rsidRDefault="000F5525" w:rsidP="001D7286">
      <w:pPr>
        <w:numPr>
          <w:ilvl w:val="2"/>
          <w:numId w:val="51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identyfikuje ryzyko realizacji i metody zarządzania ryzykiem,</w:t>
      </w:r>
    </w:p>
    <w:p w14:paraId="56CA0076" w14:textId="77777777" w:rsidR="000F5525" w:rsidRPr="000F5525" w:rsidRDefault="000F5525" w:rsidP="001D7286">
      <w:pPr>
        <w:numPr>
          <w:ilvl w:val="2"/>
          <w:numId w:val="51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posiada kompletny i realny budżet projektu inteligentnej wsi (uwzględniający koszty uruchomienia oraz bieżące koszty operacyjne, możliwe źródła bieżącego finansowania);</w:t>
      </w:r>
    </w:p>
    <w:p w14:paraId="1E80A1E2" w14:textId="13483A30" w:rsidR="000F5525" w:rsidRPr="00CE33AD" w:rsidRDefault="00E567C8" w:rsidP="001D7286">
      <w:pPr>
        <w:pStyle w:val="Akapitzlist"/>
        <w:numPr>
          <w:ilvl w:val="1"/>
          <w:numId w:val="56"/>
        </w:numPr>
        <w:spacing w:after="120" w:line="276" w:lineRule="auto"/>
        <w:ind w:firstLine="66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>funkcjonowanie projektu inteligentnej wsi, w szczególności czy projekt inteligentnej wsi określa:</w:t>
      </w:r>
    </w:p>
    <w:p w14:paraId="47CF2DF9" w14:textId="77777777" w:rsidR="000F5525" w:rsidRPr="000F5525" w:rsidRDefault="000F5525" w:rsidP="001D7286">
      <w:pPr>
        <w:numPr>
          <w:ilvl w:val="2"/>
          <w:numId w:val="52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strukturę zarządzania projektem inteligentnej wsi, </w:t>
      </w:r>
    </w:p>
    <w:p w14:paraId="72237F3F" w14:textId="6BABEC50" w:rsidR="000F5525" w:rsidRPr="000F5525" w:rsidRDefault="000F5525" w:rsidP="001D7286">
      <w:pPr>
        <w:numPr>
          <w:ilvl w:val="2"/>
          <w:numId w:val="52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sposób monitoringu i ewaluacji projektu inteligentnej wsi oraz działań korygujących i</w:t>
      </w:r>
      <w:r w:rsidR="00102082">
        <w:rPr>
          <w:rFonts w:ascii="Times New Roman" w:eastAsiaTheme="minorEastAsia" w:hAnsi="Times New Roman" w:cs="Times New Roman"/>
        </w:rPr>
        <w:t> </w:t>
      </w:r>
      <w:r w:rsidRPr="000F5525">
        <w:rPr>
          <w:rFonts w:ascii="Times New Roman" w:eastAsiaTheme="minorEastAsia" w:hAnsi="Times New Roman" w:cs="Times New Roman"/>
        </w:rPr>
        <w:t>naprawczych,</w:t>
      </w:r>
    </w:p>
    <w:p w14:paraId="56D59344" w14:textId="77777777" w:rsidR="000F5525" w:rsidRPr="000F5525" w:rsidRDefault="000F5525" w:rsidP="001D7286">
      <w:pPr>
        <w:numPr>
          <w:ilvl w:val="2"/>
          <w:numId w:val="52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plan komunikacji z mieszkańcami, </w:t>
      </w:r>
    </w:p>
    <w:p w14:paraId="5A7F6973" w14:textId="77FBD6CD" w:rsidR="000F5525" w:rsidRPr="000F5525" w:rsidRDefault="000F5525" w:rsidP="001D7286">
      <w:pPr>
        <w:numPr>
          <w:ilvl w:val="2"/>
          <w:numId w:val="52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strategię zarządzania zmianami (jak projekt inteligentnej wsi będzie dostosowywany w</w:t>
      </w:r>
      <w:r w:rsidR="00102082">
        <w:rPr>
          <w:rFonts w:ascii="Times New Roman" w:eastAsiaTheme="minorEastAsia" w:hAnsi="Times New Roman" w:cs="Times New Roman"/>
        </w:rPr>
        <w:t> </w:t>
      </w:r>
      <w:r w:rsidRPr="000F5525">
        <w:rPr>
          <w:rFonts w:ascii="Times New Roman" w:eastAsiaTheme="minorEastAsia" w:hAnsi="Times New Roman" w:cs="Times New Roman"/>
        </w:rPr>
        <w:t>odpowiedzi na zmieniające się warunki i potrzeby),</w:t>
      </w:r>
    </w:p>
    <w:p w14:paraId="64FD4122" w14:textId="77777777" w:rsidR="000F5525" w:rsidRPr="000F5525" w:rsidRDefault="000F5525" w:rsidP="001D7286">
      <w:pPr>
        <w:numPr>
          <w:ilvl w:val="2"/>
          <w:numId w:val="52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sposób funkcjonowania (utrzymanie, zasoby, itp.) w okresie związania celem;</w:t>
      </w:r>
    </w:p>
    <w:p w14:paraId="62B8A5D1" w14:textId="2C278626" w:rsidR="000F5525" w:rsidRPr="00CE33AD" w:rsidRDefault="00E567C8" w:rsidP="001D7286">
      <w:pPr>
        <w:pStyle w:val="Akapitzlist"/>
        <w:numPr>
          <w:ilvl w:val="1"/>
          <w:numId w:val="56"/>
        </w:numPr>
        <w:spacing w:after="120" w:line="276" w:lineRule="auto"/>
        <w:ind w:firstLine="66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 xml:space="preserve">kontynuację projektu inteligentnej wsi, w szczególności czy projekt inteligentnej wsi: </w:t>
      </w:r>
    </w:p>
    <w:p w14:paraId="60BE356A" w14:textId="77777777" w:rsidR="000F5525" w:rsidRPr="000F5525" w:rsidRDefault="000F5525" w:rsidP="001D7286">
      <w:pPr>
        <w:numPr>
          <w:ilvl w:val="2"/>
          <w:numId w:val="53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określa kierunki rozwoju projektu po okresie związania celem,</w:t>
      </w:r>
    </w:p>
    <w:p w14:paraId="7C141253" w14:textId="77777777" w:rsidR="000F5525" w:rsidRPr="000F5525" w:rsidRDefault="000F5525" w:rsidP="001D7286">
      <w:pPr>
        <w:numPr>
          <w:ilvl w:val="2"/>
          <w:numId w:val="53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możliwość adaptacji projektu do nowych technologii i rozwiązań;</w:t>
      </w:r>
    </w:p>
    <w:p w14:paraId="1FDAA238" w14:textId="30347724" w:rsidR="00F83E56" w:rsidRPr="00CE33AD" w:rsidRDefault="00E567C8" w:rsidP="001D7286">
      <w:pPr>
        <w:pStyle w:val="Akapitzlist"/>
        <w:numPr>
          <w:ilvl w:val="1"/>
          <w:numId w:val="56"/>
        </w:numPr>
        <w:spacing w:after="120" w:line="276" w:lineRule="auto"/>
        <w:ind w:firstLine="6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F5525" w:rsidRPr="00CE33AD">
        <w:rPr>
          <w:rFonts w:ascii="Times New Roman" w:hAnsi="Times New Roman" w:cs="Times New Roman"/>
        </w:rPr>
        <w:t>włączenie społeczności lokalnej, w szczególności czy projekt inteligentnej wsi zakłada włączenie społeczności lokalnej w przygotowanie, realizację i funkcjonowanie projektu inteligentnej wsi.</w:t>
      </w:r>
    </w:p>
    <w:p w14:paraId="62FBFE49" w14:textId="067DF9E4" w:rsidR="000F5525" w:rsidRPr="00CE33AD" w:rsidRDefault="000F5525" w:rsidP="00CE33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lastRenderedPageBreak/>
        <w:t>Pomoc może być przyznana na operacje, które uzyskały co najmniej 40 punktów.</w:t>
      </w:r>
    </w:p>
    <w:p w14:paraId="78572EDA" w14:textId="43313B3F" w:rsidR="000F5525" w:rsidRPr="00CE33AD" w:rsidRDefault="000F5525" w:rsidP="00CE33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t>W przypadku operacji, które uzyskały taką samą ocenę końcową projektu inteligentnej wsi, o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 xml:space="preserve">pierwszeństwie przysługiwania pomocy decyduje wyższa liczba punktów za kryterium, o którym mowa w ust. </w:t>
      </w:r>
      <w:r w:rsidR="00E4176F">
        <w:rPr>
          <w:rFonts w:ascii="Times New Roman" w:hAnsi="Times New Roman" w:cs="Times New Roman"/>
        </w:rPr>
        <w:t>19 pkt.1)</w:t>
      </w:r>
      <w:r w:rsidRPr="00CE33AD">
        <w:rPr>
          <w:rFonts w:ascii="Times New Roman" w:hAnsi="Times New Roman" w:cs="Times New Roman"/>
        </w:rPr>
        <w:t>.</w:t>
      </w:r>
    </w:p>
    <w:p w14:paraId="43AD5675" w14:textId="616DFAFD" w:rsidR="000F5525" w:rsidRPr="00CE33AD" w:rsidRDefault="000F5525" w:rsidP="00CE33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t xml:space="preserve">Jeżeli niemożliwe jest rozstrzygnięcie pierwszeństwa przysługiwania pomocy zgodnie z ust. </w:t>
      </w:r>
      <w:r w:rsidR="0025155B">
        <w:rPr>
          <w:rFonts w:ascii="Times New Roman" w:hAnsi="Times New Roman" w:cs="Times New Roman"/>
        </w:rPr>
        <w:t>21</w:t>
      </w:r>
      <w:r w:rsidRPr="00CE33AD">
        <w:rPr>
          <w:rFonts w:ascii="Times New Roman" w:hAnsi="Times New Roman" w:cs="Times New Roman"/>
        </w:rPr>
        <w:t>, o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>kolejności przyznania pomocy decyduje podstawowy dochód podatkowy podmiotu ubiegającego się o pomoc, na obszarze którego jest planowana realizacja operacji, w przeliczeniu na mieszkańca, obliczany zgodnie z przepisami o dochodach jednostek samorządu terytorialnego w roku, w którym nast</w:t>
      </w:r>
      <w:r w:rsidRPr="00CE33AD">
        <w:rPr>
          <w:rFonts w:ascii="Times New Roman" w:hAnsi="Times New Roman" w:cs="Times New Roman" w:hint="eastAsia"/>
        </w:rPr>
        <w:t>ą</w:t>
      </w:r>
      <w:r w:rsidRPr="00CE33AD">
        <w:rPr>
          <w:rFonts w:ascii="Times New Roman" w:hAnsi="Times New Roman" w:cs="Times New Roman"/>
        </w:rPr>
        <w:t>pi</w:t>
      </w:r>
      <w:r w:rsidRPr="00CE33AD">
        <w:rPr>
          <w:rFonts w:ascii="Times New Roman" w:hAnsi="Times New Roman" w:cs="Times New Roman" w:hint="eastAsia"/>
        </w:rPr>
        <w:t>ł</w:t>
      </w:r>
      <w:r w:rsidRPr="00CE33AD">
        <w:rPr>
          <w:rFonts w:ascii="Times New Roman" w:hAnsi="Times New Roman" w:cs="Times New Roman"/>
        </w:rPr>
        <w:t>o og</w:t>
      </w:r>
      <w:r w:rsidRPr="00CE33AD">
        <w:rPr>
          <w:rFonts w:ascii="Times New Roman" w:hAnsi="Times New Roman" w:cs="Times New Roman" w:hint="eastAsia"/>
        </w:rPr>
        <w:t>ł</w:t>
      </w:r>
      <w:r w:rsidRPr="00CE33AD">
        <w:rPr>
          <w:rFonts w:ascii="Times New Roman" w:hAnsi="Times New Roman" w:cs="Times New Roman"/>
        </w:rPr>
        <w:t>oszenie o naborze wniosków o przyznanie pomocy. Pierwszeństwo w uzyskaniu pomocy przysługuje operacji, w której podmiot ubiegający się o pomoc ma niższy podstawowy dochód podatkowy.</w:t>
      </w:r>
    </w:p>
    <w:p w14:paraId="6BDAAAAE" w14:textId="25CB3B10" w:rsidR="000F5525" w:rsidRPr="00CE33AD" w:rsidRDefault="000F5525" w:rsidP="00CE33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t xml:space="preserve">Jeżeli niemożliwe jest rozstrzygnięcie pierwszeństwa przysługiwania pomocy zgodnie z ust. </w:t>
      </w:r>
      <w:r w:rsidR="0025155B">
        <w:rPr>
          <w:rFonts w:ascii="Times New Roman" w:hAnsi="Times New Roman" w:cs="Times New Roman"/>
        </w:rPr>
        <w:t>22</w:t>
      </w:r>
      <w:r w:rsidRPr="00CE33AD">
        <w:rPr>
          <w:rFonts w:ascii="Times New Roman" w:hAnsi="Times New Roman" w:cs="Times New Roman"/>
        </w:rPr>
        <w:t>, w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>przypadku operacji, które uzyskały taką samą ocenę końcową projektu inteligentnej wsi, o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 xml:space="preserve">pierwszeństwie przysługiwania pomocy decyduje kwota wnioskowanej pomocy. Pierwszeństwo w uzyskaniu pomocy przysługuje operacji z niższą wnioskowaną kwotą pomocy. </w:t>
      </w:r>
    </w:p>
    <w:p w14:paraId="3ED2CFCB" w14:textId="75ADF923" w:rsidR="000F5525" w:rsidRPr="00CE33AD" w:rsidRDefault="000F5525" w:rsidP="00CE33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t xml:space="preserve">Jeżeli wnioskodawcą jest związek międzygminny przez dochód podatkowy podmiotu ubiegającego się o pomoc, o którym mowa w ust. </w:t>
      </w:r>
      <w:r w:rsidR="00EE7E13">
        <w:rPr>
          <w:rFonts w:ascii="Times New Roman" w:hAnsi="Times New Roman" w:cs="Times New Roman"/>
        </w:rPr>
        <w:t>22</w:t>
      </w:r>
      <w:r w:rsidRPr="00CE33AD">
        <w:rPr>
          <w:rFonts w:ascii="Times New Roman" w:hAnsi="Times New Roman" w:cs="Times New Roman"/>
        </w:rPr>
        <w:t>, należy rozumieć średnią arytmetyczną takich dochodów ze wszystkich gmin, na terenie których planowana jest operacja.</w:t>
      </w:r>
    </w:p>
    <w:p w14:paraId="528401D4" w14:textId="7B1640DC" w:rsidR="006935E1" w:rsidRPr="00C30DF0" w:rsidRDefault="006935E1" w:rsidP="00741772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664269">
        <w:rPr>
          <w:rFonts w:ascii="Times New Roman" w:hAnsi="Times New Roman" w:cs="Times New Roman"/>
          <w:b/>
          <w:bCs/>
          <w:sz w:val="24"/>
          <w:szCs w:val="24"/>
        </w:rPr>
        <w:t>Pożyczka udzielana przez BGK</w:t>
      </w:r>
    </w:p>
    <w:p w14:paraId="7198381B" w14:textId="674BC2DA" w:rsidR="0051030E" w:rsidRPr="00C30DF0" w:rsidRDefault="00427E34" w:rsidP="0086410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Na podstawie art. 13 ustawy o finansowaniu WPR, beneficjent może otrzymać środki publiczne </w:t>
      </w:r>
      <w:r w:rsidR="00AB0FE2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 xml:space="preserve">z budżetu państwa na wyprzedzające finansowanie pomocy w formie oprocentowanej pożyczki udzielonej przez </w:t>
      </w:r>
      <w:r w:rsidR="00965C04" w:rsidRPr="00C30DF0">
        <w:rPr>
          <w:rFonts w:ascii="Times New Roman" w:hAnsi="Times New Roman" w:cs="Times New Roman"/>
        </w:rPr>
        <w:t>BGK, do</w:t>
      </w:r>
      <w:r w:rsidR="0051030E" w:rsidRPr="00C30DF0">
        <w:rPr>
          <w:rFonts w:ascii="Times New Roman" w:hAnsi="Times New Roman" w:cs="Times New Roman"/>
        </w:rPr>
        <w:t xml:space="preserve"> wysokości wkładu EFRROW.</w:t>
      </w:r>
    </w:p>
    <w:p w14:paraId="0F843B78" w14:textId="2862CDE1" w:rsidR="0051030E" w:rsidRPr="00C30DF0" w:rsidRDefault="0051030E" w:rsidP="0086410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W przypadku gdy Beneficjent skorzysta z pożyczki, ARiMR dokona wypłaty refundacji na podstawie złożonego </w:t>
      </w:r>
      <w:r w:rsidR="00A6161B" w:rsidRPr="00C30DF0">
        <w:rPr>
          <w:rFonts w:ascii="Times New Roman" w:hAnsi="Times New Roman" w:cs="Times New Roman"/>
        </w:rPr>
        <w:t>WoP</w:t>
      </w:r>
      <w:r w:rsidRPr="00C30DF0">
        <w:rPr>
          <w:rFonts w:ascii="Times New Roman" w:hAnsi="Times New Roman" w:cs="Times New Roman"/>
        </w:rPr>
        <w:t xml:space="preserve"> oraz zleceń płatności, na rachunek bankowy Beneficjenta utworzony </w:t>
      </w:r>
      <w:r w:rsidR="00047F01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>w BGK do obsługi pożyczki.</w:t>
      </w:r>
    </w:p>
    <w:p w14:paraId="26DC0708" w14:textId="3BCD27E7" w:rsidR="007E43F3" w:rsidRPr="00C30DF0" w:rsidRDefault="006935E1" w:rsidP="0086410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Szczegółowe warunki, tryb i terminy udzielania, rozliczania oraz zwrotu pożyczki określa rozporządzenie </w:t>
      </w:r>
      <w:r w:rsidR="00A3197E" w:rsidRPr="00C30DF0">
        <w:rPr>
          <w:rFonts w:ascii="Times New Roman" w:hAnsi="Times New Roman" w:cs="Times New Roman"/>
        </w:rPr>
        <w:t xml:space="preserve">Rady Ministrów </w:t>
      </w:r>
      <w:r w:rsidRPr="00C30DF0">
        <w:rPr>
          <w:rFonts w:ascii="Times New Roman" w:hAnsi="Times New Roman" w:cs="Times New Roman"/>
        </w:rPr>
        <w:t>z dnia 8 maja 2023 r. w sprawie udzielania z budżetu państwa pożyczki na wyprzedzające finansowanie pomocy finansowej w ramach Planu Strategicznego dla Wspólnej Polityki Rolnej na lata 2023-2027 (Dz. U. poz. 959), wydane na podstawie art. 15 ust. 4 ustawy o finansowaniu WPR.</w:t>
      </w:r>
    </w:p>
    <w:p w14:paraId="368BCA69" w14:textId="05D5A58B" w:rsidR="00B67D9B" w:rsidRPr="00C30DF0" w:rsidRDefault="00FA2041" w:rsidP="00A7223D">
      <w:pPr>
        <w:widowControl w:val="0"/>
        <w:tabs>
          <w:tab w:val="left" w:pos="426"/>
        </w:tabs>
        <w:spacing w:before="24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</w:pPr>
      <w:r w:rsidRPr="00C30DF0"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  <w:t>W</w:t>
      </w:r>
      <w:r w:rsidR="00804C16" w:rsidRPr="00C30DF0"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  <w:t xml:space="preserve">yprzedzające </w:t>
      </w:r>
      <w:r w:rsidR="00CF2035" w:rsidRPr="00C30DF0"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  <w:t>finansowanie</w:t>
      </w:r>
      <w:r w:rsidR="00F82EE9" w:rsidRPr="00C30DF0"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  <w:t xml:space="preserve"> </w:t>
      </w:r>
    </w:p>
    <w:p w14:paraId="1B5749B6" w14:textId="12C17F87" w:rsidR="009A64FB" w:rsidRPr="00C30DF0" w:rsidRDefault="009A64FB" w:rsidP="00864105">
      <w:pPr>
        <w:pStyle w:val="Akapitzlist"/>
        <w:numPr>
          <w:ilvl w:val="0"/>
          <w:numId w:val="16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Na realizację operacji może być przyznane Beneficjentowi wyprzedzające finansowanie, w wysokości różnicy pomiędzy kwotą pomocy a zaokrąglonym w dół do pełnych groszy iloczynem tej kwoty</w:t>
      </w:r>
      <w:r w:rsidR="00EE7DA6"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i ilorazu liczby:</w:t>
      </w:r>
    </w:p>
    <w:p w14:paraId="7EB37F44" w14:textId="0C0A6810" w:rsidR="009A64FB" w:rsidRPr="00C30DF0" w:rsidRDefault="009A64FB" w:rsidP="007661A2">
      <w:pPr>
        <w:pStyle w:val="Akapitzlist"/>
        <w:spacing w:before="120" w:after="0" w:line="276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1) 0,43 oraz 0,75 w regionie Warszawa w ramach I.10.10</w:t>
      </w:r>
      <w:r w:rsidR="005956A5"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.B</w:t>
      </w: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;</w:t>
      </w:r>
    </w:p>
    <w:p w14:paraId="47263DBA" w14:textId="6854A485" w:rsidR="009A64FB" w:rsidRDefault="009A64FB" w:rsidP="007661A2">
      <w:pPr>
        <w:pStyle w:val="Akapitzlist"/>
        <w:spacing w:before="120" w:after="0" w:line="276" w:lineRule="auto"/>
        <w:ind w:left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2) 0,5532 oraz 0,75 w pozostałych regionach w ramach I.10.10.</w:t>
      </w:r>
      <w:r w:rsidR="005956A5"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B.</w:t>
      </w:r>
    </w:p>
    <w:p w14:paraId="1F8F2644" w14:textId="77777777" w:rsidR="009A64FB" w:rsidRDefault="009A64FB" w:rsidP="00864105">
      <w:pPr>
        <w:pStyle w:val="Akapitzlist"/>
        <w:numPr>
          <w:ilvl w:val="0"/>
          <w:numId w:val="16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Szczegółowe warunki i tryb udzielania, rozliczania i zwrotu środków wyprzedzającego finansowania określa rozporządzenie Ministra Rolnictwa i Rozwoju Wsi z dnia 12 kwietnia 2023 r. w sprawie wyprzedzającego finansowania pomocy finansowej w ramach Planu Strategicznego dla Wspólnej Polityki Rolnej na lata 2023 - 2027, wydane na podstawie art. 18 ustawy o finansowaniu WPR.</w:t>
      </w:r>
    </w:p>
    <w:p w14:paraId="4B7BA065" w14:textId="7B5B1F5F" w:rsidR="00527D16" w:rsidRPr="00CE33AD" w:rsidRDefault="00527D16" w:rsidP="00527D16">
      <w:pPr>
        <w:pStyle w:val="Akapitzlist"/>
        <w:numPr>
          <w:ilvl w:val="0"/>
          <w:numId w:val="16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527D16">
        <w:rPr>
          <w:rFonts w:ascii="Times New Roman" w:eastAsia="Times New Roman" w:hAnsi="Times New Roman" w:cs="Times New Roman"/>
          <w:spacing w:val="-6"/>
          <w:lang w:eastAsia="pl-PL" w:bidi="pl-PL"/>
        </w:rPr>
        <w:lastRenderedPageBreak/>
        <w:t>Wyprzedzające finansowanie jest wypłacane, jeżeli beneficjent wnioskował o jego wypłatę w</w:t>
      </w:r>
      <w:r w:rsidR="00CE5498">
        <w:rPr>
          <w:rFonts w:ascii="Times New Roman" w:eastAsia="Times New Roman" w:hAnsi="Times New Roman" w:cs="Times New Roman"/>
          <w:spacing w:val="-6"/>
          <w:lang w:eastAsia="pl-PL" w:bidi="pl-PL"/>
        </w:rPr>
        <w:t>e</w:t>
      </w:r>
      <w:r w:rsidRPr="00527D16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WoPP</w:t>
      </w:r>
      <w:r w:rsidR="000E6081">
        <w:rPr>
          <w:rFonts w:ascii="Times New Roman" w:eastAsia="Times New Roman" w:hAnsi="Times New Roman" w:cs="Times New Roman"/>
          <w:spacing w:val="-6"/>
          <w:lang w:eastAsia="pl-PL" w:bidi="pl-PL"/>
        </w:rPr>
        <w:t>. Wyprzedzające finansowanie</w:t>
      </w:r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jest przekazywane jednorazowo</w:t>
      </w:r>
      <w:r w:rsidR="00425B96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przez ARiMR</w:t>
      </w:r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w terminie, wysokości </w:t>
      </w:r>
      <w:r w:rsidR="009A64FB" w:rsidRPr="00102082">
        <w:t>i</w:t>
      </w:r>
      <w:r w:rsidR="00102082">
        <w:t> </w:t>
      </w:r>
      <w:r w:rsidR="009A64FB" w:rsidRPr="00102082">
        <w:t>w</w:t>
      </w:r>
      <w:r w:rsidR="00102082">
        <w:rPr>
          <w:rFonts w:ascii="Times New Roman" w:eastAsia="Times New Roman" w:hAnsi="Times New Roman" w:cs="Times New Roman"/>
          <w:spacing w:val="-6"/>
          <w:lang w:eastAsia="pl-PL" w:bidi="pl-PL"/>
        </w:rPr>
        <w:t> </w:t>
      </w:r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>sposób określony w umowie</w:t>
      </w:r>
      <w:r w:rsidR="00E61405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>,</w:t>
      </w:r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na rachunek bankowy beneficjenta wskazany w</w:t>
      </w:r>
      <w:r w:rsidR="00CE5498">
        <w:rPr>
          <w:rFonts w:ascii="Times New Roman" w:eastAsia="Times New Roman" w:hAnsi="Times New Roman" w:cs="Times New Roman"/>
          <w:spacing w:val="-6"/>
          <w:lang w:eastAsia="pl-PL" w:bidi="pl-PL"/>
        </w:rPr>
        <w:t>e</w:t>
      </w:r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</w:t>
      </w:r>
      <w:r w:rsidR="00A6161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>WoPP</w:t>
      </w:r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>.</w:t>
      </w:r>
    </w:p>
    <w:p w14:paraId="32ADCF17" w14:textId="77777777" w:rsidR="009A64FB" w:rsidRPr="00C30DF0" w:rsidRDefault="009A64FB" w:rsidP="00864105">
      <w:pPr>
        <w:pStyle w:val="Akapitzlist"/>
        <w:numPr>
          <w:ilvl w:val="0"/>
          <w:numId w:val="16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Rozliczenie wyprzedzającego finansowania odbywa się zgodnie z postanowieniami umowy.</w:t>
      </w:r>
    </w:p>
    <w:p w14:paraId="7B17085F" w14:textId="55CBE2D2" w:rsidR="00101F8C" w:rsidRPr="00C30DF0" w:rsidRDefault="00101F8C" w:rsidP="0054470A">
      <w:pPr>
        <w:widowControl w:val="0"/>
        <w:tabs>
          <w:tab w:val="left" w:pos="426"/>
        </w:tabs>
        <w:spacing w:before="240" w:after="24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</w:pPr>
      <w:r w:rsidRPr="00C30DF0"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  <w:t xml:space="preserve">Przesłanki odmowy przyznania pomocy </w:t>
      </w:r>
    </w:p>
    <w:p w14:paraId="6C0CCDAF" w14:textId="196AB306" w:rsidR="006C0245" w:rsidRPr="00C30DF0" w:rsidRDefault="001D3D95" w:rsidP="00864105">
      <w:pPr>
        <w:pStyle w:val="pf0"/>
        <w:numPr>
          <w:ilvl w:val="0"/>
          <w:numId w:val="16"/>
        </w:numPr>
        <w:spacing w:before="120" w:beforeAutospacing="0" w:after="0" w:afterAutospacing="0" w:line="276" w:lineRule="auto"/>
        <w:ind w:left="426" w:hanging="426"/>
        <w:jc w:val="both"/>
        <w:rPr>
          <w:sz w:val="22"/>
          <w:szCs w:val="22"/>
          <w:lang w:bidi="pl-PL"/>
        </w:rPr>
      </w:pPr>
      <w:r w:rsidRPr="00C30DF0">
        <w:rPr>
          <w:sz w:val="22"/>
          <w:szCs w:val="22"/>
          <w:lang w:bidi="pl-PL"/>
        </w:rPr>
        <w:t xml:space="preserve">Odmawia się przyznania pomocy wnioskodawcy, </w:t>
      </w:r>
      <w:r w:rsidR="007D7389" w:rsidRPr="00C30DF0">
        <w:rPr>
          <w:sz w:val="22"/>
          <w:szCs w:val="22"/>
          <w:lang w:bidi="pl-PL"/>
        </w:rPr>
        <w:t>jeśli nie są spełnione warunki przyznania pomocy, o których mowa w Regulaminie.</w:t>
      </w:r>
    </w:p>
    <w:p w14:paraId="6340E149" w14:textId="6F8DF356" w:rsidR="007D7389" w:rsidRPr="00C30DF0" w:rsidRDefault="007D7389" w:rsidP="00864105">
      <w:pPr>
        <w:pStyle w:val="pf0"/>
        <w:numPr>
          <w:ilvl w:val="0"/>
          <w:numId w:val="16"/>
        </w:numPr>
        <w:spacing w:before="120" w:beforeAutospacing="0" w:after="0" w:afterAutospacing="0" w:line="276" w:lineRule="auto"/>
        <w:ind w:left="426" w:hanging="426"/>
        <w:jc w:val="both"/>
        <w:rPr>
          <w:sz w:val="22"/>
          <w:szCs w:val="22"/>
          <w:lang w:bidi="pl-PL"/>
        </w:rPr>
      </w:pPr>
      <w:r w:rsidRPr="00C30DF0">
        <w:rPr>
          <w:sz w:val="22"/>
          <w:szCs w:val="22"/>
          <w:lang w:bidi="pl-PL"/>
        </w:rPr>
        <w:t>Odmawia się przyznania pomocy wnioskodawcy, który:</w:t>
      </w:r>
    </w:p>
    <w:p w14:paraId="5B045A0A" w14:textId="019080B4" w:rsidR="001D3D95" w:rsidRPr="00C30DF0" w:rsidRDefault="001D3D95" w:rsidP="00864105">
      <w:pPr>
        <w:pStyle w:val="pf0"/>
        <w:numPr>
          <w:ilvl w:val="0"/>
          <w:numId w:val="28"/>
        </w:numPr>
        <w:spacing w:before="120" w:beforeAutospacing="0" w:after="0" w:afterAutospacing="0" w:line="276" w:lineRule="auto"/>
        <w:ind w:left="851" w:hanging="425"/>
        <w:jc w:val="both"/>
        <w:rPr>
          <w:sz w:val="22"/>
          <w:szCs w:val="22"/>
          <w:lang w:bidi="pl-PL"/>
        </w:rPr>
      </w:pPr>
      <w:r w:rsidRPr="00C30DF0">
        <w:rPr>
          <w:sz w:val="22"/>
          <w:szCs w:val="22"/>
          <w:lang w:bidi="pl-PL"/>
        </w:rPr>
        <w:t xml:space="preserve">podlega wykluczeniu z możliwości otrzymania pomocy, o którym mowa w art. 99 ustawy PS WPR; </w:t>
      </w:r>
    </w:p>
    <w:p w14:paraId="664D9CBA" w14:textId="2D62A5C1" w:rsidR="001D3D95" w:rsidRPr="00C30DF0" w:rsidRDefault="001D3D95" w:rsidP="00864105">
      <w:pPr>
        <w:pStyle w:val="NormalnyWeb"/>
        <w:numPr>
          <w:ilvl w:val="0"/>
          <w:numId w:val="28"/>
        </w:numPr>
        <w:spacing w:before="120" w:beforeAutospacing="0" w:after="0" w:afterAutospacing="0" w:line="276" w:lineRule="auto"/>
        <w:ind w:left="850" w:hanging="425"/>
        <w:jc w:val="both"/>
        <w:rPr>
          <w:sz w:val="22"/>
          <w:szCs w:val="22"/>
          <w:lang w:bidi="pl-PL"/>
        </w:rPr>
      </w:pPr>
      <w:r w:rsidRPr="00C30DF0">
        <w:rPr>
          <w:sz w:val="22"/>
          <w:szCs w:val="22"/>
          <w:lang w:bidi="pl-PL"/>
        </w:rPr>
        <w:t xml:space="preserve">stworzył sztuczne warunki, w sprzeczności z prawodawstwem </w:t>
      </w:r>
      <w:r w:rsidR="00FE0E4E" w:rsidRPr="00C30DF0">
        <w:rPr>
          <w:sz w:val="22"/>
          <w:szCs w:val="22"/>
          <w:lang w:bidi="pl-PL"/>
        </w:rPr>
        <w:t>mającym zastosowanie do udzielenia pomocy</w:t>
      </w:r>
      <w:r w:rsidRPr="00C30DF0">
        <w:rPr>
          <w:sz w:val="22"/>
          <w:szCs w:val="22"/>
          <w:lang w:bidi="pl-PL"/>
        </w:rPr>
        <w:t>, mające na celu obejście przepisów i otrzymanie pomocy finansowej.</w:t>
      </w:r>
    </w:p>
    <w:p w14:paraId="5F175875" w14:textId="2AE30A95" w:rsidR="007D7389" w:rsidRPr="00C30DF0" w:rsidRDefault="007D7389" w:rsidP="00864105">
      <w:pPr>
        <w:pStyle w:val="NormalnyWeb"/>
        <w:numPr>
          <w:ilvl w:val="0"/>
          <w:numId w:val="16"/>
        </w:numPr>
        <w:spacing w:before="120" w:beforeAutospacing="0" w:after="0" w:afterAutospacing="0" w:line="276" w:lineRule="auto"/>
        <w:jc w:val="both"/>
        <w:rPr>
          <w:sz w:val="22"/>
          <w:szCs w:val="22"/>
          <w:lang w:bidi="pl-PL"/>
        </w:rPr>
      </w:pPr>
      <w:r w:rsidRPr="00C30DF0">
        <w:rPr>
          <w:sz w:val="22"/>
          <w:szCs w:val="22"/>
          <w:lang w:bidi="pl-PL"/>
        </w:rPr>
        <w:t xml:space="preserve">Odmawia się przyznania pomocy, jeśli </w:t>
      </w:r>
      <w:r w:rsidR="0095696A" w:rsidRPr="00C30DF0">
        <w:rPr>
          <w:sz w:val="22"/>
          <w:szCs w:val="22"/>
          <w:lang w:bidi="pl-PL"/>
        </w:rPr>
        <w:t xml:space="preserve">w wyniku oceny spełnienia kryteriów wyboru operacji określonych w </w:t>
      </w:r>
      <w:r w:rsidR="002A5B23">
        <w:rPr>
          <w:sz w:val="22"/>
          <w:szCs w:val="22"/>
          <w:lang w:bidi="pl-PL"/>
        </w:rPr>
        <w:t xml:space="preserve">ust. </w:t>
      </w:r>
      <w:r w:rsidR="00E4176F">
        <w:rPr>
          <w:sz w:val="22"/>
          <w:szCs w:val="22"/>
          <w:lang w:bidi="pl-PL"/>
        </w:rPr>
        <w:t>19</w:t>
      </w:r>
      <w:r w:rsidR="002A5B23">
        <w:rPr>
          <w:sz w:val="22"/>
          <w:szCs w:val="22"/>
          <w:lang w:bidi="pl-PL"/>
        </w:rPr>
        <w:t xml:space="preserve"> </w:t>
      </w:r>
      <w:r w:rsidRPr="00C30DF0">
        <w:rPr>
          <w:sz w:val="22"/>
          <w:szCs w:val="22"/>
          <w:lang w:bidi="pl-PL"/>
        </w:rPr>
        <w:t>wnioskodawca uzyskał</w:t>
      </w:r>
      <w:r w:rsidR="004A6A8C" w:rsidRPr="00C30DF0">
        <w:rPr>
          <w:sz w:val="22"/>
          <w:szCs w:val="22"/>
          <w:lang w:bidi="pl-PL"/>
        </w:rPr>
        <w:t xml:space="preserve"> </w:t>
      </w:r>
      <w:r w:rsidR="00741772" w:rsidRPr="00C30DF0">
        <w:rPr>
          <w:sz w:val="22"/>
          <w:szCs w:val="22"/>
          <w:lang w:bidi="pl-PL"/>
        </w:rPr>
        <w:t>mniej niż</w:t>
      </w:r>
      <w:r w:rsidRPr="00C30DF0">
        <w:rPr>
          <w:sz w:val="22"/>
          <w:szCs w:val="22"/>
          <w:lang w:bidi="pl-PL"/>
        </w:rPr>
        <w:t xml:space="preserve"> </w:t>
      </w:r>
      <w:r w:rsidR="00854B61" w:rsidRPr="00C30DF0">
        <w:rPr>
          <w:sz w:val="22"/>
          <w:szCs w:val="22"/>
          <w:lang w:bidi="pl-PL"/>
        </w:rPr>
        <w:t>40</w:t>
      </w:r>
      <w:r w:rsidR="004A6A8C" w:rsidRPr="00C30DF0">
        <w:rPr>
          <w:sz w:val="22"/>
          <w:szCs w:val="22"/>
          <w:lang w:bidi="pl-PL"/>
        </w:rPr>
        <w:t xml:space="preserve"> </w:t>
      </w:r>
      <w:r w:rsidRPr="00C30DF0">
        <w:rPr>
          <w:sz w:val="22"/>
          <w:szCs w:val="22"/>
          <w:lang w:bidi="pl-PL"/>
        </w:rPr>
        <w:t>punktów</w:t>
      </w:r>
      <w:r w:rsidR="00A625F2" w:rsidRPr="00C30DF0">
        <w:rPr>
          <w:sz w:val="22"/>
          <w:szCs w:val="22"/>
          <w:lang w:bidi="pl-PL"/>
        </w:rPr>
        <w:t>.</w:t>
      </w:r>
    </w:p>
    <w:p w14:paraId="4C24E684" w14:textId="1C1295D7" w:rsidR="00B83F6F" w:rsidRPr="00C30DF0" w:rsidRDefault="00B83F6F" w:rsidP="00B914B4">
      <w:pPr>
        <w:pStyle w:val="Nagwek1"/>
        <w:spacing w:after="240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_Toc141793995"/>
      <w:bookmarkStart w:id="23" w:name="_Toc159705852"/>
      <w:r w:rsidRPr="00C30DF0">
        <w:rPr>
          <w:rFonts w:ascii="Times New Roman" w:hAnsi="Times New Roman" w:cs="Times New Roman"/>
          <w:b/>
          <w:bCs/>
          <w:sz w:val="28"/>
          <w:szCs w:val="28"/>
        </w:rPr>
        <w:t>§ </w:t>
      </w:r>
      <w:r w:rsidR="00F83BD4" w:rsidRPr="00C30DF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2163D6" w:rsidRPr="00C30DF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 Warunki, </w:t>
      </w:r>
      <w:r w:rsidR="00C5165D" w:rsidRPr="00C30DF0">
        <w:rPr>
          <w:rFonts w:ascii="Times New Roman" w:hAnsi="Times New Roman" w:cs="Times New Roman"/>
          <w:b/>
          <w:bCs/>
          <w:sz w:val="28"/>
          <w:szCs w:val="28"/>
        </w:rPr>
        <w:t>które musi spełniać</w:t>
      </w:r>
      <w:r w:rsidR="00CB4DF7"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4AC0" w:rsidRPr="00C30DF0">
        <w:rPr>
          <w:rFonts w:ascii="Times New Roman" w:hAnsi="Times New Roman" w:cs="Times New Roman"/>
          <w:b/>
          <w:bCs/>
          <w:sz w:val="28"/>
          <w:szCs w:val="28"/>
        </w:rPr>
        <w:t>wniosek o przyznanie pomocy</w:t>
      </w:r>
      <w:r w:rsidR="00C5165D"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termin </w:t>
      </w:r>
      <w:r w:rsidR="00313D13" w:rsidRPr="00C30DF0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i sposób składania </w:t>
      </w:r>
      <w:r w:rsidR="00B54AC0" w:rsidRPr="00C30DF0">
        <w:rPr>
          <w:rFonts w:ascii="Times New Roman" w:hAnsi="Times New Roman" w:cs="Times New Roman"/>
          <w:b/>
          <w:bCs/>
          <w:sz w:val="28"/>
          <w:szCs w:val="28"/>
        </w:rPr>
        <w:t>wniosku o przyznanie pomocy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 oraz zasady wymiany korespondencji</w:t>
      </w:r>
      <w:bookmarkEnd w:id="22"/>
      <w:bookmarkEnd w:id="23"/>
    </w:p>
    <w:p w14:paraId="413255BB" w14:textId="47CF4D00" w:rsidR="00477B00" w:rsidRPr="00CE33AD" w:rsidRDefault="00477B00" w:rsidP="001D7286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spacing w:before="120" w:after="0" w:line="276" w:lineRule="auto"/>
        <w:ind w:hanging="1054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 zawiera dane niezbędne do przyznania pomocy, w szczególności:</w:t>
      </w:r>
    </w:p>
    <w:p w14:paraId="34654BBB" w14:textId="2C479762" w:rsidR="007D7389" w:rsidRPr="009E3C16" w:rsidRDefault="00F5497E" w:rsidP="00864105">
      <w:pPr>
        <w:pStyle w:val="Akapitzlist"/>
        <w:widowControl w:val="0"/>
        <w:numPr>
          <w:ilvl w:val="0"/>
          <w:numId w:val="14"/>
        </w:numPr>
        <w:tabs>
          <w:tab w:val="left" w:pos="567"/>
        </w:tabs>
        <w:spacing w:before="120" w:after="0" w:line="276" w:lineRule="auto"/>
        <w:ind w:left="850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9E3C16">
        <w:rPr>
          <w:rFonts w:ascii="Times New Roman" w:hAnsi="Times New Roman" w:cs="Times New Roman"/>
          <w:color w:val="000000"/>
        </w:rPr>
        <w:t>cele interwencji</w:t>
      </w:r>
      <w:r w:rsidR="00203E3A" w:rsidRPr="009E3C16">
        <w:rPr>
          <w:rFonts w:ascii="Times New Roman" w:hAnsi="Times New Roman" w:cs="Times New Roman"/>
          <w:color w:val="000000"/>
        </w:rPr>
        <w:t>;</w:t>
      </w:r>
      <w:r w:rsidR="007D7389" w:rsidRPr="009E3C16">
        <w:rPr>
          <w:rFonts w:ascii="Times New Roman" w:hAnsi="Times New Roman" w:cs="Times New Roman"/>
          <w:color w:val="000000"/>
        </w:rPr>
        <w:t xml:space="preserve"> </w:t>
      </w:r>
    </w:p>
    <w:p w14:paraId="1AAC41FB" w14:textId="4E25C2C3" w:rsidR="007D7389" w:rsidRDefault="00F5497E" w:rsidP="00864105">
      <w:pPr>
        <w:pStyle w:val="Akapitzlist"/>
        <w:widowControl w:val="0"/>
        <w:numPr>
          <w:ilvl w:val="0"/>
          <w:numId w:val="14"/>
        </w:numPr>
        <w:tabs>
          <w:tab w:val="left" w:pos="567"/>
        </w:tabs>
        <w:spacing w:before="120" w:after="0" w:line="276" w:lineRule="auto"/>
        <w:ind w:left="850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F5497E">
        <w:rPr>
          <w:rFonts w:ascii="Times New Roman" w:hAnsi="Times New Roman" w:cs="Times New Roman"/>
          <w:color w:val="000000"/>
        </w:rPr>
        <w:t>dane identyfikacyjne wnioskodawcy</w:t>
      </w:r>
      <w:r w:rsidR="00203E3A" w:rsidRPr="00C30DF0">
        <w:rPr>
          <w:rFonts w:ascii="Times New Roman" w:hAnsi="Times New Roman" w:cs="Times New Roman"/>
          <w:color w:val="000000"/>
        </w:rPr>
        <w:t>;</w:t>
      </w:r>
    </w:p>
    <w:p w14:paraId="0ACC25E8" w14:textId="09F7DC47" w:rsidR="00F5497E" w:rsidRPr="00C30DF0" w:rsidRDefault="00934CC9" w:rsidP="00864105">
      <w:pPr>
        <w:pStyle w:val="Akapitzlist"/>
        <w:widowControl w:val="0"/>
        <w:numPr>
          <w:ilvl w:val="0"/>
          <w:numId w:val="14"/>
        </w:numPr>
        <w:tabs>
          <w:tab w:val="left" w:pos="567"/>
        </w:tabs>
        <w:spacing w:before="120" w:after="0" w:line="276" w:lineRule="auto"/>
        <w:ind w:left="850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informacje</w:t>
      </w:r>
      <w:r w:rsidR="00F5497E">
        <w:rPr>
          <w:rFonts w:ascii="Times New Roman" w:hAnsi="Times New Roman" w:cs="Times New Roman"/>
          <w:color w:val="000000"/>
        </w:rPr>
        <w:t xml:space="preserve"> dotyczące operacji;</w:t>
      </w:r>
    </w:p>
    <w:p w14:paraId="5342F342" w14:textId="29A93A99" w:rsidR="007D7389" w:rsidRDefault="007D7389" w:rsidP="001D7286">
      <w:pPr>
        <w:pStyle w:val="Akapitzlist"/>
        <w:widowControl w:val="0"/>
        <w:numPr>
          <w:ilvl w:val="0"/>
          <w:numId w:val="35"/>
        </w:numPr>
        <w:tabs>
          <w:tab w:val="left" w:pos="567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hAnsi="Times New Roman" w:cs="Times New Roman"/>
          <w:color w:val="000000"/>
        </w:rPr>
        <w:t>zestawienie rzeczowo-finansowe</w:t>
      </w:r>
      <w:r w:rsidR="00934CC9">
        <w:rPr>
          <w:rFonts w:ascii="Times New Roman" w:hAnsi="Times New Roman" w:cs="Times New Roman"/>
          <w:color w:val="000000"/>
        </w:rPr>
        <w:t xml:space="preserve"> zawierające koszty inwestycyjne operacji oraz koszty ogólne operacji;</w:t>
      </w:r>
    </w:p>
    <w:p w14:paraId="5CC93B97" w14:textId="6EA36F3D" w:rsidR="006F3AAC" w:rsidRPr="00934CC9" w:rsidRDefault="006F3AAC" w:rsidP="001D7286">
      <w:pPr>
        <w:pStyle w:val="Akapitzlist"/>
        <w:widowControl w:val="0"/>
        <w:numPr>
          <w:ilvl w:val="0"/>
          <w:numId w:val="35"/>
        </w:numPr>
        <w:tabs>
          <w:tab w:val="left" w:pos="567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dane dotyczące finansowania operacji</w:t>
      </w:r>
      <w:r w:rsidR="00934CC9">
        <w:rPr>
          <w:rFonts w:ascii="Times New Roman" w:hAnsi="Times New Roman" w:cs="Times New Roman"/>
          <w:color w:val="000000"/>
        </w:rPr>
        <w:t xml:space="preserve"> </w:t>
      </w:r>
      <w:r w:rsidR="00934CC9" w:rsidRPr="00C72806">
        <w:rPr>
          <w:rFonts w:ascii="Times New Roman" w:hAnsi="Times New Roman" w:cs="Times New Roman"/>
        </w:rPr>
        <w:t xml:space="preserve">zawierające m.in.: informację o wysokości wnioskowanej kwoty pomocy, informację </w:t>
      </w:r>
      <w:r w:rsidR="00934CC9" w:rsidRPr="00C30DF0">
        <w:rPr>
          <w:rFonts w:ascii="Times New Roman" w:hAnsi="Times New Roman" w:cs="Times New Roman"/>
          <w:color w:val="000000"/>
        </w:rPr>
        <w:t>czy wnioskodawca ubiega się o wyprzedzające finansowanie;</w:t>
      </w:r>
    </w:p>
    <w:p w14:paraId="6CCE7B30" w14:textId="0A33E149" w:rsidR="007D7389" w:rsidRPr="00C30DF0" w:rsidRDefault="007D7389" w:rsidP="001D7286">
      <w:pPr>
        <w:pStyle w:val="Akapitzlist"/>
        <w:widowControl w:val="0"/>
        <w:numPr>
          <w:ilvl w:val="0"/>
          <w:numId w:val="35"/>
        </w:numPr>
        <w:tabs>
          <w:tab w:val="left" w:pos="851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hAnsi="Times New Roman" w:cs="Times New Roman"/>
          <w:color w:val="000000"/>
        </w:rPr>
        <w:t>oświadczenia, zgody i zobowiązania wnioskodawcy</w:t>
      </w:r>
      <w:r w:rsidR="00203E3A" w:rsidRPr="00C30DF0">
        <w:rPr>
          <w:rFonts w:ascii="Times New Roman" w:hAnsi="Times New Roman" w:cs="Times New Roman"/>
          <w:color w:val="000000"/>
        </w:rPr>
        <w:t>;</w:t>
      </w:r>
    </w:p>
    <w:p w14:paraId="64A210F5" w14:textId="72D8CCE5" w:rsidR="007D7389" w:rsidRPr="00C30DF0" w:rsidRDefault="007D7389" w:rsidP="001D7286">
      <w:pPr>
        <w:pStyle w:val="Akapitzlist"/>
        <w:widowControl w:val="0"/>
        <w:numPr>
          <w:ilvl w:val="0"/>
          <w:numId w:val="35"/>
        </w:numPr>
        <w:tabs>
          <w:tab w:val="left" w:pos="567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hAnsi="Times New Roman" w:cs="Times New Roman"/>
          <w:color w:val="000000"/>
        </w:rPr>
        <w:t>dokument</w:t>
      </w:r>
      <w:r w:rsidR="0066200F" w:rsidRPr="00C30DF0">
        <w:rPr>
          <w:rFonts w:ascii="Times New Roman" w:hAnsi="Times New Roman" w:cs="Times New Roman"/>
          <w:color w:val="000000"/>
        </w:rPr>
        <w:t xml:space="preserve">y niezbędne do przyznania pomocy </w:t>
      </w:r>
      <w:r w:rsidRPr="00C30DF0">
        <w:rPr>
          <w:rFonts w:ascii="Times New Roman" w:hAnsi="Times New Roman" w:cs="Times New Roman"/>
          <w:color w:val="000000"/>
        </w:rPr>
        <w:t xml:space="preserve">(wymienione w Załączniku nr </w:t>
      </w:r>
      <w:r w:rsidR="00FE7635">
        <w:rPr>
          <w:rFonts w:ascii="Times New Roman" w:hAnsi="Times New Roman" w:cs="Times New Roman"/>
          <w:color w:val="000000"/>
        </w:rPr>
        <w:t>2</w:t>
      </w:r>
      <w:r w:rsidRPr="00C30DF0">
        <w:rPr>
          <w:rFonts w:ascii="Times New Roman" w:hAnsi="Times New Roman" w:cs="Times New Roman"/>
          <w:color w:val="000000"/>
        </w:rPr>
        <w:t xml:space="preserve"> do</w:t>
      </w:r>
      <w:r w:rsidR="00102082">
        <w:rPr>
          <w:rFonts w:ascii="Times New Roman" w:hAnsi="Times New Roman" w:cs="Times New Roman"/>
          <w:color w:val="000000"/>
        </w:rPr>
        <w:t xml:space="preserve"> </w:t>
      </w:r>
      <w:r w:rsidRPr="00C30DF0">
        <w:rPr>
          <w:rFonts w:ascii="Times New Roman" w:hAnsi="Times New Roman" w:cs="Times New Roman"/>
          <w:color w:val="000000"/>
        </w:rPr>
        <w:t>Regulaminu</w:t>
      </w:r>
      <w:r w:rsidR="007074EB" w:rsidRPr="00C30DF0">
        <w:rPr>
          <w:rFonts w:ascii="Times New Roman" w:hAnsi="Times New Roman" w:cs="Times New Roman"/>
          <w:color w:val="000000"/>
        </w:rPr>
        <w:t>)</w:t>
      </w:r>
      <w:r w:rsidR="00873C12" w:rsidRPr="00C30DF0">
        <w:rPr>
          <w:rFonts w:ascii="Times New Roman" w:hAnsi="Times New Roman" w:cs="Times New Roman"/>
          <w:color w:val="000000"/>
        </w:rPr>
        <w:t>;</w:t>
      </w:r>
    </w:p>
    <w:p w14:paraId="2DC3068D" w14:textId="1B1D10BA" w:rsidR="00873C12" w:rsidRPr="00C30DF0" w:rsidRDefault="007D7389" w:rsidP="001D7286">
      <w:pPr>
        <w:pStyle w:val="Akapitzlist"/>
        <w:widowControl w:val="0"/>
        <w:numPr>
          <w:ilvl w:val="0"/>
          <w:numId w:val="35"/>
        </w:numPr>
        <w:tabs>
          <w:tab w:val="left" w:pos="567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hAnsi="Times New Roman" w:cs="Times New Roman"/>
          <w:color w:val="000000"/>
        </w:rPr>
        <w:t>informacje o korespondencji elektronicznej</w:t>
      </w:r>
      <w:r w:rsidR="00873C12" w:rsidRPr="00C30DF0">
        <w:rPr>
          <w:rFonts w:ascii="Times New Roman" w:hAnsi="Times New Roman" w:cs="Times New Roman"/>
          <w:color w:val="000000"/>
        </w:rPr>
        <w:t>;</w:t>
      </w:r>
    </w:p>
    <w:p w14:paraId="1CD7BAFC" w14:textId="72BE2050" w:rsidR="007D7389" w:rsidRPr="00C30DF0" w:rsidRDefault="00873C12" w:rsidP="001D7286">
      <w:pPr>
        <w:pStyle w:val="Akapitzlist"/>
        <w:widowControl w:val="0"/>
        <w:numPr>
          <w:ilvl w:val="0"/>
          <w:numId w:val="35"/>
        </w:numPr>
        <w:tabs>
          <w:tab w:val="left" w:pos="567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hAnsi="Times New Roman" w:cs="Times New Roman"/>
          <w:color w:val="000000"/>
        </w:rPr>
        <w:t xml:space="preserve">dane </w:t>
      </w:r>
      <w:r w:rsidR="00C62C7E" w:rsidRPr="00C30DF0">
        <w:rPr>
          <w:rFonts w:ascii="Times New Roman" w:hAnsi="Times New Roman" w:cs="Times New Roman"/>
          <w:color w:val="000000"/>
        </w:rPr>
        <w:t xml:space="preserve">osoby lub </w:t>
      </w:r>
      <w:r w:rsidRPr="00C30DF0">
        <w:rPr>
          <w:rFonts w:ascii="Times New Roman" w:hAnsi="Times New Roman" w:cs="Times New Roman"/>
          <w:color w:val="000000"/>
        </w:rPr>
        <w:t xml:space="preserve">osób upoważnionych do reprezentacji </w:t>
      </w:r>
      <w:r w:rsidR="00C62C7E" w:rsidRPr="00C30DF0">
        <w:rPr>
          <w:rFonts w:ascii="Times New Roman" w:hAnsi="Times New Roman" w:cs="Times New Roman"/>
          <w:color w:val="000000"/>
        </w:rPr>
        <w:t xml:space="preserve">podmiotu ubiegającego się o przyznanie pomocy </w:t>
      </w:r>
      <w:r w:rsidRPr="00C30DF0">
        <w:rPr>
          <w:rFonts w:ascii="Times New Roman" w:hAnsi="Times New Roman" w:cs="Times New Roman"/>
          <w:color w:val="000000"/>
        </w:rPr>
        <w:t xml:space="preserve">(w oparciu o stosowne upoważnienie). </w:t>
      </w:r>
    </w:p>
    <w:p w14:paraId="74B7B481" w14:textId="35F28791" w:rsidR="00477B00" w:rsidRPr="00C30DF0" w:rsidRDefault="00477B00" w:rsidP="001D7286">
      <w:pPr>
        <w:pStyle w:val="Akapitzlist"/>
        <w:numPr>
          <w:ilvl w:val="0"/>
          <w:numId w:val="30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r w:rsidRPr="00C30DF0">
        <w:rPr>
          <w:rFonts w:ascii="Times New Roman" w:hAnsi="Times New Roman" w:cs="Times New Roman"/>
          <w:lang w:eastAsia="pl-PL" w:bidi="pl-PL"/>
        </w:rPr>
        <w:t>W</w:t>
      </w:r>
      <w:r w:rsidR="00260007" w:rsidRPr="00C30DF0">
        <w:rPr>
          <w:rFonts w:ascii="Times New Roman" w:hAnsi="Times New Roman" w:cs="Times New Roman"/>
          <w:lang w:eastAsia="pl-PL" w:bidi="pl-PL"/>
        </w:rPr>
        <w:t>o</w:t>
      </w:r>
      <w:r w:rsidRPr="00C30DF0">
        <w:rPr>
          <w:rFonts w:ascii="Times New Roman" w:hAnsi="Times New Roman" w:cs="Times New Roman"/>
          <w:lang w:eastAsia="pl-PL" w:bidi="pl-PL"/>
        </w:rPr>
        <w:t>PP składa się w terminie od dnia ………. do dnia ………</w:t>
      </w:r>
      <w:r w:rsidRPr="00C30DF0">
        <w:rPr>
          <w:rFonts w:ascii="Times New Roman" w:hAnsi="Times New Roman" w:cs="Times New Roman"/>
          <w:b/>
          <w:bCs/>
          <w:lang w:eastAsia="pl-PL" w:bidi="pl-PL"/>
        </w:rPr>
        <w:t xml:space="preserve"> </w:t>
      </w:r>
    </w:p>
    <w:p w14:paraId="35B5E3D4" w14:textId="5F193CBC" w:rsidR="00711D1F" w:rsidRPr="00C30DF0" w:rsidRDefault="00711D1F" w:rsidP="001D7286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spacing w:before="120"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Wnioskodawca składa W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PP wraz</w:t>
      </w:r>
      <w:r w:rsidR="00623D76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załącznikami potwierdzającymi spełnienie warunków przyznania pomocy w sposób określony </w:t>
      </w:r>
      <w:r w:rsidRPr="00C30DF0">
        <w:rPr>
          <w:rFonts w:ascii="Times New Roman" w:hAnsi="Times New Roman" w:cs="Times New Roman"/>
          <w:color w:val="000000"/>
        </w:rPr>
        <w:t>w art. 10c ustawy o ARiMR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tj. za pomocą </w:t>
      </w:r>
      <w:r w:rsidR="0029534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 SW na swojej stronie internetowej udostępni instrukcję jego wypełniania oraz wzory załączników, które należy złożyć na formularzach udostępnionych przez SW</w:t>
      </w:r>
      <w:r w:rsidR="00FC68B3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4694AE20" w14:textId="73F70DF3" w:rsidR="00477B00" w:rsidRPr="00CE33AD" w:rsidRDefault="00477B00" w:rsidP="001D7286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lastRenderedPageBreak/>
        <w:t>Jeżeli 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PP nie został złożony za pomocą </w:t>
      </w:r>
      <w:r w:rsidR="00295341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, SW pozostawia 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 bez rozpatrzenia oraz informuje o tym wnioskodawcę w takiej samej formie, w jakiej został złożony 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PP. </w:t>
      </w:r>
      <w:r w:rsidR="00295341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blokuje możliwość złożenia 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 poza terminem naboru 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PP.</w:t>
      </w:r>
    </w:p>
    <w:p w14:paraId="50E8E5CE" w14:textId="754D03D8" w:rsidR="00477B00" w:rsidRPr="009E3C16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jednym naborze </w:t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wnioskó</w:t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fldChar w:fldCharType="begin"/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instrText xml:space="preserve"> LISTNUM </w:instrText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fldChar w:fldCharType="end">
          <w:numberingChange w:id="24" w:author="Anna Chojnacka" w:date="2026-09-11T08:00:00Z" w:original=""/>
        </w:fldChar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 o przyznanie pomocy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można złożyć tylko jeden 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PP. W przypadku wycofania 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PP, wnioskodawca może złożyć ponownie 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PP w ramach trwającego naboru. </w:t>
      </w:r>
      <w:r w:rsidR="00295341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blokuje możliwość złożenia w jednym naborze </w:t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więcej niż jednego 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PP.</w:t>
      </w:r>
    </w:p>
    <w:p w14:paraId="11C4E40F" w14:textId="654A5B93" w:rsidR="00477B00" w:rsidRPr="009E3C16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Do złożenia 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PP za pomocą </w:t>
      </w:r>
      <w:r w:rsidR="00295341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nie jest wymagany podpis elektroniczny. </w:t>
      </w:r>
    </w:p>
    <w:p w14:paraId="496DCD38" w14:textId="7A6CB601" w:rsidR="00477B00" w:rsidRPr="00CE33AD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Złożenie 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PP za pomocą </w:t>
      </w:r>
      <w:r w:rsidR="00295341" w:rsidRPr="00CE33AD">
        <w:rPr>
          <w:rFonts w:ascii="Times New Roman" w:hAnsi="Times New Roman" w:cs="Times New Roman"/>
        </w:rPr>
        <w:t>PR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następuje po uwierzytelnieniu w tym systemie podmiotu składającego ten 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 po uwierzytelnieniu osoby:</w:t>
      </w:r>
    </w:p>
    <w:p w14:paraId="1466B8E9" w14:textId="77777777" w:rsidR="00477B00" w:rsidRPr="009E3C16" w:rsidRDefault="00477B00" w:rsidP="00864105">
      <w:pPr>
        <w:widowControl w:val="0"/>
        <w:numPr>
          <w:ilvl w:val="0"/>
          <w:numId w:val="6"/>
        </w:numPr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uprawnionej do reprezentacji tego podmiotu - jeżeli jego reprezentacja jest jednoosobowa;</w:t>
      </w:r>
    </w:p>
    <w:p w14:paraId="43D074C6" w14:textId="77777777" w:rsidR="00477B00" w:rsidRPr="009E3C16" w:rsidRDefault="00477B00" w:rsidP="00864105">
      <w:pPr>
        <w:widowControl w:val="0"/>
        <w:numPr>
          <w:ilvl w:val="0"/>
          <w:numId w:val="6"/>
        </w:numPr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upoważnionej przez osoby uprawnione do reprezentacji tego podmiotu - jeżeli jego reprezentacja jest wieloosobowa.</w:t>
      </w:r>
    </w:p>
    <w:p w14:paraId="2F1C9743" w14:textId="0E2981B8" w:rsidR="00477B00" w:rsidRPr="00CE33AD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Uwierzytelnienie w </w:t>
      </w:r>
      <w:r w:rsidR="00295341" w:rsidRPr="00CE33AD">
        <w:rPr>
          <w:rFonts w:ascii="Times New Roman" w:hAnsi="Times New Roman" w:cs="Times New Roman"/>
        </w:rPr>
        <w:t>PR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następuje:</w:t>
      </w:r>
    </w:p>
    <w:p w14:paraId="76E3BC2E" w14:textId="2D911EB5" w:rsidR="00477B00" w:rsidRPr="00C30DF0" w:rsidRDefault="00477B00" w:rsidP="00864105">
      <w:pPr>
        <w:widowControl w:val="0"/>
        <w:numPr>
          <w:ilvl w:val="0"/>
          <w:numId w:val="7"/>
        </w:num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sposób określony w art. 20a ust. 1 </w:t>
      </w:r>
      <w:bookmarkStart w:id="25" w:name="_Hlk160699515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ustawy o informatyzacji działalności podmiotów realizujących zadania </w:t>
      </w:r>
      <w:r w:rsidR="004E4FD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publiczne</w:t>
      </w:r>
      <w:r w:rsidR="001D3D9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bookmarkEnd w:id="25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lub</w:t>
      </w:r>
    </w:p>
    <w:p w14:paraId="19B71E8F" w14:textId="1C6DC9D2" w:rsidR="00477B00" w:rsidRPr="00C30DF0" w:rsidRDefault="00477B00" w:rsidP="00864105">
      <w:pPr>
        <w:widowControl w:val="0"/>
        <w:numPr>
          <w:ilvl w:val="0"/>
          <w:numId w:val="7"/>
        </w:num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za pomocą loginu i kodu dostępu do systemu teleinformatycznego ARiMR, dla których szczegółowe wymagania określone są w rozporządzeniu Ministra Rolnictwa i Rozwoju Wsi </w:t>
      </w:r>
      <w:r w:rsidR="00047F0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 dnia 10 marca 2023 r. w sprawie szczegółowych wymagań dotyczących loginu i kodu dostępu do systemu</w:t>
      </w:r>
      <w:r w:rsidR="0014636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39126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teleinformatycznego Agencji Restrukturyzacji i Modernizacji Rolnictwa (Dz. U. poz. 480)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211C1284" w14:textId="77777777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W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przypadku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składania pisma albo wykonywania innej czynności dotyczącej postępowania konieczne jest ponowne uwierzytelnienie, które jest traktowane równoznacznie z podpisaniem dokumentu. </w:t>
      </w:r>
    </w:p>
    <w:p w14:paraId="4CFF1F21" w14:textId="7659224B" w:rsidR="00477B00" w:rsidRPr="009E3C16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5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Załączniki</w:t>
      </w:r>
      <w:r w:rsidRPr="00CE33AD">
        <w:rPr>
          <w:rFonts w:ascii="Times New Roman" w:eastAsia="Times New Roman" w:hAnsi="Times New Roman" w:cs="Times New Roman"/>
          <w:lang w:eastAsia="pl-PL" w:bidi="pl-PL"/>
        </w:rPr>
        <w:t xml:space="preserve"> do W</w:t>
      </w:r>
      <w:r w:rsidR="00260007" w:rsidRPr="00CE33AD">
        <w:rPr>
          <w:rFonts w:ascii="Times New Roman" w:eastAsia="Times New Roman" w:hAnsi="Times New Roman" w:cs="Times New Roman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lang w:eastAsia="pl-PL" w:bidi="pl-PL"/>
        </w:rPr>
        <w:t>PP</w:t>
      </w:r>
      <w:r w:rsidRPr="009E3C16">
        <w:rPr>
          <w:rFonts w:ascii="Times New Roman" w:eastAsia="Times New Roman" w:hAnsi="Times New Roman" w:cs="Times New Roman"/>
          <w:lang w:eastAsia="pl-PL" w:bidi="pl-PL"/>
        </w:rPr>
        <w:t xml:space="preserve"> lub innego pisma dołącza się jako dokumenty utworzone za pomocą </w:t>
      </w:r>
      <w:r w:rsidR="00295341" w:rsidRPr="009E3C16">
        <w:rPr>
          <w:rFonts w:ascii="Times New Roman" w:eastAsia="Times New Roman" w:hAnsi="Times New Roman" w:cs="Times New Roman"/>
          <w:lang w:eastAsia="pl-PL" w:bidi="pl-PL"/>
        </w:rPr>
        <w:t>PR</w:t>
      </w:r>
      <w:r w:rsidRPr="009E3C16">
        <w:rPr>
          <w:rFonts w:ascii="Times New Roman" w:eastAsia="Times New Roman" w:hAnsi="Times New Roman" w:cs="Times New Roman"/>
          <w:lang w:eastAsia="pl-PL" w:bidi="pl-PL"/>
        </w:rPr>
        <w:t xml:space="preserve">, </w:t>
      </w:r>
      <w:r w:rsidR="00020BB2" w:rsidRPr="009E3C16">
        <w:rPr>
          <w:rFonts w:ascii="Times New Roman" w:eastAsia="Times New Roman" w:hAnsi="Times New Roman" w:cs="Times New Roman"/>
          <w:lang w:eastAsia="pl-PL" w:bidi="pl-PL"/>
        </w:rPr>
        <w:br/>
      </w:r>
      <w:r w:rsidRPr="009E3C16">
        <w:rPr>
          <w:rFonts w:ascii="Times New Roman" w:eastAsia="Times New Roman" w:hAnsi="Times New Roman" w:cs="Times New Roman"/>
          <w:lang w:eastAsia="pl-PL" w:bidi="pl-PL"/>
        </w:rPr>
        <w:t>a w przypadku, gdy stanowią dokumenty wymagające opatrzenia podpisem przez osobę trzecią, dołącza się je w postaci elektronicznej jako:</w:t>
      </w:r>
    </w:p>
    <w:p w14:paraId="725A1245" w14:textId="77777777" w:rsidR="00477B00" w:rsidRPr="00C30DF0" w:rsidRDefault="00477B00" w:rsidP="00864105">
      <w:pPr>
        <w:widowControl w:val="0"/>
        <w:numPr>
          <w:ilvl w:val="0"/>
          <w:numId w:val="23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bidi="pl-PL"/>
        </w:rPr>
        <w:t>dokumenty opatrzone przez tę osobę kwalifikowanym podpisem elektronicznym, podpisem osobistym albo podpisem zaufanym, albo</w:t>
      </w:r>
    </w:p>
    <w:p w14:paraId="047BE6BE" w14:textId="2226CBDC" w:rsidR="00477B00" w:rsidRPr="00C30DF0" w:rsidRDefault="00477B00" w:rsidP="00864105">
      <w:pPr>
        <w:widowControl w:val="0"/>
        <w:numPr>
          <w:ilvl w:val="0"/>
          <w:numId w:val="23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Style w:val="FontStyle95"/>
        </w:rPr>
      </w:pPr>
      <w:r w:rsidRPr="00C30DF0">
        <w:rPr>
          <w:rFonts w:ascii="Times New Roman" w:eastAsia="Times New Roman" w:hAnsi="Times New Roman" w:cs="Times New Roman"/>
          <w:color w:val="000000"/>
          <w:lang w:bidi="pl-PL"/>
        </w:rPr>
        <w:t>elektroniczne kopie dokumentów sporządzonych w postaci papierowej i opatrzonych przez tę osobę</w:t>
      </w:r>
      <w:r w:rsidRPr="00C30DF0">
        <w:rPr>
          <w:rStyle w:val="FontStyle95"/>
        </w:rPr>
        <w:t xml:space="preserve"> podpisem własnoręcznym, zapisane w formacie określonym w przepisach wydanych na podstawie </w:t>
      </w:r>
      <w:r w:rsidR="007B6B91" w:rsidRPr="00C30DF0">
        <w:rPr>
          <w:rStyle w:val="FontStyle95"/>
        </w:rPr>
        <w:t>a</w:t>
      </w:r>
      <w:r w:rsidR="006C0245" w:rsidRPr="00C30DF0">
        <w:rPr>
          <w:rStyle w:val="FontStyle95"/>
        </w:rPr>
        <w:t>rt.</w:t>
      </w:r>
      <w:r w:rsidRPr="00C30DF0">
        <w:rPr>
          <w:rStyle w:val="FontStyle95"/>
        </w:rPr>
        <w:t xml:space="preserve"> 18 pkt 3 ustawy o informatyzacji działalności podmiotów realizujących zadania publiczne.</w:t>
      </w:r>
    </w:p>
    <w:p w14:paraId="62FDB359" w14:textId="218925B3" w:rsidR="008B663D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bidi="pl-PL"/>
        </w:rPr>
      </w:pPr>
      <w:r w:rsidRPr="00C30DF0">
        <w:rPr>
          <w:rFonts w:ascii="Times New Roman" w:eastAsia="Times New Roman" w:hAnsi="Times New Roman" w:cs="Times New Roman"/>
          <w:lang w:bidi="pl-PL"/>
        </w:rPr>
        <w:t xml:space="preserve">W przypadku, gdy kopie dokumentów </w:t>
      </w:r>
      <w:r w:rsidR="008E1032" w:rsidRPr="00C30DF0">
        <w:rPr>
          <w:rFonts w:ascii="Times New Roman" w:eastAsia="Times New Roman" w:hAnsi="Times New Roman" w:cs="Times New Roman"/>
          <w:lang w:bidi="pl-PL"/>
        </w:rPr>
        <w:t xml:space="preserve">stanowiących załączniki do WoPP, </w:t>
      </w:r>
      <w:r w:rsidRPr="00C30DF0">
        <w:rPr>
          <w:rFonts w:ascii="Times New Roman" w:eastAsia="Times New Roman" w:hAnsi="Times New Roman" w:cs="Times New Roman"/>
          <w:lang w:bidi="pl-PL"/>
        </w:rPr>
        <w:t>wymagających opatrzenia podpisem przez osobę trzecią, nie zostały dołączone do W</w:t>
      </w:r>
      <w:r w:rsidR="00260007" w:rsidRPr="00C30DF0">
        <w:rPr>
          <w:rFonts w:ascii="Times New Roman" w:eastAsia="Times New Roman" w:hAnsi="Times New Roman" w:cs="Times New Roman"/>
          <w:lang w:bidi="pl-PL"/>
        </w:rPr>
        <w:t>o</w:t>
      </w:r>
      <w:r w:rsidRPr="00C30DF0">
        <w:rPr>
          <w:rFonts w:ascii="Times New Roman" w:eastAsia="Times New Roman" w:hAnsi="Times New Roman" w:cs="Times New Roman"/>
          <w:lang w:bidi="pl-PL"/>
        </w:rPr>
        <w:t xml:space="preserve">PP złożonego za pomocą </w:t>
      </w:r>
      <w:r w:rsidR="00295341" w:rsidRPr="00C30DF0">
        <w:rPr>
          <w:rFonts w:ascii="Times New Roman" w:eastAsia="Times New Roman" w:hAnsi="Times New Roman" w:cs="Times New Roman"/>
          <w:lang w:bidi="pl-PL"/>
        </w:rPr>
        <w:t>PR</w:t>
      </w:r>
      <w:r w:rsidRPr="00C30DF0">
        <w:rPr>
          <w:rFonts w:ascii="Times New Roman" w:eastAsia="Times New Roman" w:hAnsi="Times New Roman" w:cs="Times New Roman"/>
          <w:lang w:bidi="pl-PL"/>
        </w:rPr>
        <w:t xml:space="preserve">, dokumenty te można złożyć bezpośrednio w </w:t>
      </w:r>
      <w:r w:rsidR="00391260" w:rsidRPr="00C30DF0">
        <w:rPr>
          <w:rFonts w:ascii="Times New Roman" w:eastAsia="Times New Roman" w:hAnsi="Times New Roman" w:cs="Times New Roman"/>
          <w:lang w:bidi="pl-PL"/>
        </w:rPr>
        <w:t xml:space="preserve">SW </w:t>
      </w:r>
      <w:r w:rsidRPr="00C30DF0">
        <w:rPr>
          <w:rFonts w:ascii="Times New Roman" w:eastAsia="Times New Roman" w:hAnsi="Times New Roman" w:cs="Times New Roman"/>
          <w:lang w:bidi="pl-PL"/>
        </w:rPr>
        <w:t>lub nadać w placówce pocztowej operatora pocztowego w rozumien</w:t>
      </w:r>
      <w:r w:rsidR="005D783C" w:rsidRPr="00C30DF0">
        <w:rPr>
          <w:rFonts w:ascii="Times New Roman" w:eastAsia="Times New Roman" w:hAnsi="Times New Roman" w:cs="Times New Roman"/>
          <w:lang w:bidi="pl-PL"/>
        </w:rPr>
        <w:t xml:space="preserve">iu </w:t>
      </w:r>
      <w:r w:rsidRPr="00C30DF0">
        <w:rPr>
          <w:rFonts w:ascii="Times New Roman" w:eastAsia="Times New Roman" w:hAnsi="Times New Roman" w:cs="Times New Roman"/>
          <w:lang w:bidi="pl-PL"/>
        </w:rPr>
        <w:t>art. 3 pkt 12 ustawy z dnia 23 listopada 2012 r. – Prawo pocztowe</w:t>
      </w:r>
      <w:r w:rsidR="00C31C16" w:rsidRPr="00C30DF0">
        <w:rPr>
          <w:rFonts w:ascii="Times New Roman" w:eastAsia="Times New Roman" w:hAnsi="Times New Roman" w:cs="Times New Roman"/>
          <w:lang w:bidi="pl-PL"/>
        </w:rPr>
        <w:br/>
      </w:r>
      <w:r w:rsidR="00C31C16" w:rsidRPr="00C30DF0">
        <w:rPr>
          <w:rFonts w:ascii="Times New Roman" w:eastAsia="Times New Roman" w:hAnsi="Times New Roman" w:cs="Times New Roman"/>
          <w:lang w:eastAsia="pl-PL" w:bidi="pl-PL"/>
        </w:rPr>
        <w:t>(Dz. U. z 202</w:t>
      </w:r>
      <w:r w:rsidR="007553F5" w:rsidRPr="00C30DF0">
        <w:rPr>
          <w:rFonts w:ascii="Times New Roman" w:eastAsia="Times New Roman" w:hAnsi="Times New Roman" w:cs="Times New Roman"/>
          <w:lang w:eastAsia="pl-PL" w:bidi="pl-PL"/>
        </w:rPr>
        <w:t>6</w:t>
      </w:r>
      <w:r w:rsidR="00C31C16" w:rsidRPr="00C30DF0">
        <w:rPr>
          <w:rFonts w:ascii="Times New Roman" w:eastAsia="Times New Roman" w:hAnsi="Times New Roman" w:cs="Times New Roman"/>
          <w:lang w:eastAsia="pl-PL" w:bidi="pl-PL"/>
        </w:rPr>
        <w:t xml:space="preserve"> r. poz.</w:t>
      </w:r>
      <w:r w:rsidR="00A51857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4E4FD8" w:rsidRPr="00C30DF0">
        <w:rPr>
          <w:rFonts w:ascii="Times New Roman" w:eastAsia="Times New Roman" w:hAnsi="Times New Roman" w:cs="Times New Roman"/>
          <w:lang w:eastAsia="pl-PL" w:bidi="pl-PL"/>
        </w:rPr>
        <w:t>558</w:t>
      </w:r>
      <w:r w:rsidR="00B00FDD" w:rsidRPr="00C30DF0">
        <w:rPr>
          <w:rFonts w:ascii="Times New Roman" w:eastAsia="Times New Roman" w:hAnsi="Times New Roman" w:cs="Times New Roman"/>
          <w:lang w:eastAsia="pl-PL" w:bidi="pl-PL"/>
        </w:rPr>
        <w:t>)</w:t>
      </w:r>
      <w:r w:rsidR="004E4FD8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4E4FD8" w:rsidRPr="00C30DF0">
        <w:rPr>
          <w:rFonts w:ascii="Times New Roman" w:eastAsia="Times New Roman" w:hAnsi="Times New Roman" w:cs="Times New Roman"/>
          <w:lang w:bidi="pl-PL"/>
        </w:rPr>
        <w:t>lub</w:t>
      </w:r>
      <w:r w:rsidRPr="00C30DF0">
        <w:rPr>
          <w:rFonts w:ascii="Times New Roman" w:eastAsia="Times New Roman" w:hAnsi="Times New Roman" w:cs="Times New Roman"/>
          <w:lang w:bidi="pl-PL"/>
        </w:rPr>
        <w:t xml:space="preserve"> w placówce podmiotu zajmującego się doręczaniem korespondencji na terenie Unii Europejskiej, albo wysłać na adres do doręczeń elektronicznych, </w:t>
      </w:r>
      <w:r w:rsidR="00C31C16" w:rsidRPr="00C30DF0">
        <w:rPr>
          <w:rFonts w:ascii="Times New Roman" w:eastAsia="Times New Roman" w:hAnsi="Times New Roman" w:cs="Times New Roman"/>
          <w:lang w:bidi="pl-PL"/>
        </w:rPr>
        <w:br/>
      </w:r>
      <w:r w:rsidRPr="00C30DF0">
        <w:rPr>
          <w:rFonts w:ascii="Times New Roman" w:eastAsia="Times New Roman" w:hAnsi="Times New Roman" w:cs="Times New Roman"/>
          <w:lang w:bidi="pl-PL"/>
        </w:rPr>
        <w:t xml:space="preserve">o którym mowa w art. 2 pkt 1 </w:t>
      </w:r>
      <w:bookmarkStart w:id="26" w:name="_Hlk189046682"/>
      <w:r w:rsidRPr="00C30DF0">
        <w:rPr>
          <w:rFonts w:ascii="Times New Roman" w:eastAsia="Times New Roman" w:hAnsi="Times New Roman" w:cs="Times New Roman"/>
          <w:lang w:bidi="pl-PL"/>
        </w:rPr>
        <w:t xml:space="preserve">ustawy </w:t>
      </w:r>
      <w:r w:rsidR="008B663D" w:rsidRPr="00C30DF0">
        <w:rPr>
          <w:rFonts w:ascii="Times New Roman" w:eastAsia="Times New Roman" w:hAnsi="Times New Roman" w:cs="Times New Roman"/>
          <w:lang w:bidi="pl-PL"/>
        </w:rPr>
        <w:t xml:space="preserve">z dnia 18 listopada 2020 r. </w:t>
      </w:r>
      <w:r w:rsidRPr="00C30DF0">
        <w:rPr>
          <w:rFonts w:ascii="Times New Roman" w:eastAsia="Times New Roman" w:hAnsi="Times New Roman" w:cs="Times New Roman"/>
          <w:lang w:bidi="pl-PL"/>
        </w:rPr>
        <w:t>o doręczeniach elektronicznych</w:t>
      </w:r>
      <w:r w:rsidR="008B663D" w:rsidRPr="00C30DF0">
        <w:rPr>
          <w:rFonts w:ascii="Times New Roman" w:eastAsia="Times New Roman" w:hAnsi="Times New Roman" w:cs="Times New Roman"/>
          <w:lang w:bidi="pl-PL"/>
        </w:rPr>
        <w:t xml:space="preserve"> (</w:t>
      </w:r>
      <w:r w:rsidR="00D04ABA" w:rsidRPr="00C30DF0">
        <w:rPr>
          <w:rFonts w:ascii="Times New Roman" w:eastAsia="Times New Roman" w:hAnsi="Times New Roman" w:cs="Times New Roman"/>
          <w:lang w:bidi="pl-PL"/>
        </w:rPr>
        <w:t xml:space="preserve">Dz. </w:t>
      </w:r>
      <w:r w:rsidR="00C31C16" w:rsidRPr="00C30DF0">
        <w:rPr>
          <w:rFonts w:ascii="Times New Roman" w:eastAsia="Times New Roman" w:hAnsi="Times New Roman" w:cs="Times New Roman"/>
          <w:lang w:bidi="pl-PL"/>
        </w:rPr>
        <w:t>U. z 2026 r. poz. 3</w:t>
      </w:r>
      <w:r w:rsidR="005E261C" w:rsidRPr="00C30DF0">
        <w:rPr>
          <w:rFonts w:ascii="Times New Roman" w:eastAsia="Times New Roman" w:hAnsi="Times New Roman" w:cs="Times New Roman"/>
          <w:lang w:bidi="pl-PL"/>
        </w:rPr>
        <w:t xml:space="preserve"> z późn. zm.</w:t>
      </w:r>
      <w:r w:rsidR="008E1032" w:rsidRPr="00C30DF0">
        <w:rPr>
          <w:rFonts w:ascii="Times New Roman" w:eastAsia="Times New Roman" w:hAnsi="Times New Roman" w:cs="Times New Roman"/>
          <w:lang w:bidi="pl-PL"/>
        </w:rPr>
        <w:t>)</w:t>
      </w:r>
      <w:bookmarkEnd w:id="26"/>
      <w:r w:rsidR="006C0245" w:rsidRPr="00C30DF0">
        <w:rPr>
          <w:rFonts w:ascii="Times New Roman" w:eastAsia="Times New Roman" w:hAnsi="Times New Roman" w:cs="Times New Roman"/>
          <w:lang w:bidi="pl-PL"/>
        </w:rPr>
        <w:t>.</w:t>
      </w:r>
      <w:r w:rsidR="006020C1" w:rsidRPr="00C30DF0">
        <w:rPr>
          <w:rFonts w:ascii="Times New Roman" w:eastAsia="Times New Roman" w:hAnsi="Times New Roman" w:cs="Times New Roman"/>
          <w:lang w:bidi="pl-PL"/>
        </w:rPr>
        <w:t xml:space="preserve"> </w:t>
      </w:r>
    </w:p>
    <w:p w14:paraId="2DF78F12" w14:textId="5ED38A05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W przypadku, jeśli dokumenty załączane do wniosku są sporządzone w języku obcym, wnioskod</w:t>
      </w:r>
      <w:r w:rsidRPr="00C30DF0">
        <w:rPr>
          <w:rFonts w:ascii="Times New Roman" w:eastAsia="Times New Roman" w:hAnsi="Times New Roman" w:cs="Times New Roman"/>
          <w:lang w:bidi="pl-PL"/>
        </w:rPr>
        <w:t xml:space="preserve">awca jest zobowiązany przekazać do </w:t>
      </w:r>
      <w:r w:rsidR="00391260" w:rsidRPr="00C30DF0">
        <w:rPr>
          <w:rFonts w:ascii="Times New Roman" w:eastAsia="Times New Roman" w:hAnsi="Times New Roman" w:cs="Times New Roman"/>
          <w:lang w:bidi="pl-PL"/>
        </w:rPr>
        <w:t xml:space="preserve">SW </w:t>
      </w:r>
      <w:r w:rsidRPr="00C30DF0">
        <w:rPr>
          <w:rFonts w:ascii="Times New Roman" w:eastAsia="Times New Roman" w:hAnsi="Times New Roman" w:cs="Times New Roman"/>
          <w:lang w:bidi="pl-PL"/>
        </w:rPr>
        <w:t xml:space="preserve">oryginały tłumaczeń danych dokumentów na </w:t>
      </w:r>
      <w:r w:rsidRPr="00C30DF0">
        <w:rPr>
          <w:rFonts w:ascii="Times New Roman" w:eastAsia="Times New Roman" w:hAnsi="Times New Roman" w:cs="Times New Roman"/>
          <w:lang w:bidi="pl-PL"/>
        </w:rPr>
        <w:lastRenderedPageBreak/>
        <w:t xml:space="preserve">język polski, dokonanych przez tłumacza przysięgłego. Na sporządzonych tłumaczeniach </w:t>
      </w:r>
      <w:r w:rsidR="008B663D" w:rsidRPr="00C30DF0">
        <w:rPr>
          <w:rFonts w:ascii="Times New Roman" w:eastAsia="Times New Roman" w:hAnsi="Times New Roman" w:cs="Times New Roman"/>
          <w:lang w:bidi="pl-PL"/>
        </w:rPr>
        <w:br/>
      </w:r>
      <w:r w:rsidRPr="00C30DF0">
        <w:rPr>
          <w:rFonts w:ascii="Times New Roman" w:eastAsia="Times New Roman" w:hAnsi="Times New Roman" w:cs="Times New Roman"/>
          <w:lang w:bidi="pl-PL"/>
        </w:rPr>
        <w:t>i odpisach dokumentów powinien figurować zapis, czy zostały one sporządzone z oryginałów, czy też z tłumaczeń lub odpisów dokumentów oraz czy tłumaczenie lub odpis jest poświadczony i przez kogo, stosownie do art. 18 ust. 2 ustawy z dnia 25 listopada 2004 r. o zawodzie tłumacza przysięgłego (Dz. U. z 2019 r. poz. 1326).</w:t>
      </w:r>
    </w:p>
    <w:p w14:paraId="0D3868C1" w14:textId="46CC7F42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Wnioskodawcy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 po wysłaniu W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PP lub innego pisma oraz po wykonaniu innej czynności dotyczącej postępowania, jest wystawiane za pomocą </w:t>
      </w:r>
      <w:r w:rsidR="00295341" w:rsidRPr="00C30DF0">
        <w:rPr>
          <w:rFonts w:ascii="Times New Roman" w:hAnsi="Times New Roman" w:cs="Times New Roman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potwierdzenie odpowiednio złożenia pisma oraz wykonania innej czynności dotyczącej postępowania, które zawiera unikalny numer nadany przez </w:t>
      </w:r>
      <w:r w:rsidR="0029534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oraz datę odpowiednio złożenia pisma oraz wykonania innej czynności dotyczącej postępowania.</w:t>
      </w:r>
    </w:p>
    <w:p w14:paraId="481764F7" w14:textId="24849B74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Zmiany lub wycofania W</w:t>
      </w:r>
      <w:r w:rsidR="00260007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PP, wymiany korespondencji w toku postępowania w sprawie </w:t>
      </w:r>
      <w:r w:rsidR="0040086E" w:rsidRPr="00C30DF0">
        <w:rPr>
          <w:rFonts w:ascii="Times New Roman" w:eastAsia="Times New Roman" w:hAnsi="Times New Roman" w:cs="Times New Roman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o przyznanie pomocy, w tym składania pism przez wnioskodawcę i doręczania pism wnioskodawcy, oraz wykonywania innych czynności dotyczących postępowania, w tym podpisywania dokumentów, dokonuje się za pomocą </w:t>
      </w:r>
      <w:r w:rsidR="00295341" w:rsidRPr="00C30DF0">
        <w:rPr>
          <w:rFonts w:ascii="Times New Roman" w:eastAsia="Times New Roman" w:hAnsi="Times New Roman" w:cs="Times New Roman"/>
          <w:lang w:eastAsia="pl-PL" w:bidi="pl-PL"/>
        </w:rPr>
        <w:t>PR</w:t>
      </w:r>
      <w:r w:rsidR="00B51C84" w:rsidRPr="00C30DF0">
        <w:rPr>
          <w:rFonts w:ascii="Times New Roman" w:eastAsia="Times New Roman" w:hAnsi="Times New Roman" w:cs="Times New Roman"/>
          <w:lang w:eastAsia="pl-PL" w:bidi="pl-PL"/>
        </w:rPr>
        <w:t>,</w:t>
      </w:r>
      <w:r w:rsidR="00220B7A" w:rsidRPr="00C30DF0">
        <w:rPr>
          <w:rFonts w:ascii="Times New Roman" w:eastAsia="Times New Roman" w:hAnsi="Times New Roman" w:cs="Times New Roman"/>
          <w:lang w:eastAsia="pl-PL" w:bidi="pl-PL"/>
        </w:rPr>
        <w:t xml:space="preserve"> z zastrzeżeniem </w:t>
      </w:r>
      <w:r w:rsidR="00220B7A" w:rsidRPr="00C30DF0">
        <w:rPr>
          <w:rFonts w:ascii="Times New Roman" w:hAnsi="Times New Roman" w:cs="Times New Roman"/>
        </w:rPr>
        <w:t>ust. 1</w:t>
      </w:r>
      <w:r w:rsidR="002515BA" w:rsidRPr="00C30DF0">
        <w:rPr>
          <w:rFonts w:ascii="Times New Roman" w:hAnsi="Times New Roman" w:cs="Times New Roman"/>
        </w:rPr>
        <w:t>1</w:t>
      </w:r>
      <w:r w:rsidRPr="00C30DF0">
        <w:rPr>
          <w:rFonts w:ascii="Times New Roman" w:hAnsi="Times New Roman" w:cs="Times New Roman"/>
        </w:rPr>
        <w:t>.</w:t>
      </w:r>
    </w:p>
    <w:p w14:paraId="4489420E" w14:textId="7DF31439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Datą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wszczęcia postępowania na W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PP złożon</w:t>
      </w:r>
      <w:r w:rsidR="0098247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ego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za pomocą </w:t>
      </w:r>
      <w:r w:rsidR="00295341" w:rsidRPr="00C30DF0">
        <w:rPr>
          <w:rFonts w:ascii="Times New Roman" w:hAnsi="Times New Roman" w:cs="Times New Roman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jest dzień wystawienia potwierdzenia złożenia pisma, o którym mowa </w:t>
      </w:r>
      <w:r w:rsidRPr="00C30DF0">
        <w:rPr>
          <w:rFonts w:ascii="Times New Roman" w:hAnsi="Times New Roman" w:cs="Times New Roman"/>
          <w:color w:val="000000"/>
        </w:rPr>
        <w:t>w ust. 1</w:t>
      </w:r>
      <w:r w:rsidR="002515BA" w:rsidRPr="00C30DF0">
        <w:rPr>
          <w:rFonts w:ascii="Times New Roman" w:hAnsi="Times New Roman" w:cs="Times New Roman"/>
          <w:color w:val="000000"/>
        </w:rPr>
        <w:t>3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60B7E342" w14:textId="1730099A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Style w:val="FontStyle95"/>
        </w:rPr>
      </w:pPr>
      <w:r w:rsidRPr="00C30DF0">
        <w:rPr>
          <w:rStyle w:val="FontStyle95"/>
        </w:rPr>
        <w:t xml:space="preserve">Za datę doręczenia wnioskodawcy pisma poprzez </w:t>
      </w:r>
      <w:r w:rsidR="00295341" w:rsidRPr="00C30DF0">
        <w:rPr>
          <w:rFonts w:ascii="Times New Roman" w:hAnsi="Times New Roman" w:cs="Times New Roman"/>
        </w:rPr>
        <w:t>PR</w:t>
      </w:r>
      <w:r w:rsidRPr="00C30DF0">
        <w:rPr>
          <w:rStyle w:val="FontStyle95"/>
        </w:rPr>
        <w:t xml:space="preserve"> uznaje się dzień: </w:t>
      </w:r>
    </w:p>
    <w:p w14:paraId="09964275" w14:textId="2A80ABB5" w:rsidR="00477B00" w:rsidRPr="00C30DF0" w:rsidRDefault="00477B00" w:rsidP="00864105">
      <w:pPr>
        <w:widowControl w:val="0"/>
        <w:numPr>
          <w:ilvl w:val="0"/>
          <w:numId w:val="24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potwierdzenia odczytania pisma przez wnioskodawcę w </w:t>
      </w:r>
      <w:r w:rsidR="0029534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 tym, że dostęp do treści tego pisma i do jego załączników uzyskuje się po dokonaniu tego potwierdzenia, </w:t>
      </w:r>
    </w:p>
    <w:p w14:paraId="6480300F" w14:textId="582C84AD" w:rsidR="00477B00" w:rsidRPr="00C30DF0" w:rsidRDefault="00477B00" w:rsidP="00864105">
      <w:pPr>
        <w:widowControl w:val="0"/>
        <w:numPr>
          <w:ilvl w:val="0"/>
          <w:numId w:val="24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następujący po upływie 14 dni od dnia otrzymania pisma w </w:t>
      </w:r>
      <w:r w:rsidR="0029534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jeżeli wnioskodawca nie potwierdził odczytania pisma przed upływem tego terminu. </w:t>
      </w:r>
    </w:p>
    <w:p w14:paraId="24C09A13" w14:textId="421FC183" w:rsidR="00477B00" w:rsidRPr="00FD374D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Style w:val="FontStyle95"/>
        </w:rPr>
      </w:pPr>
      <w:r w:rsidRPr="00FD374D">
        <w:rPr>
          <w:rStyle w:val="FontStyle95"/>
        </w:rPr>
        <w:t>Wnioskodawca jest zobowiązany do złożenia oświadczenia, dotyczącego świadomości skutków niezachowania formy wymiany korespondencji, o której mowa w ust. 1</w:t>
      </w:r>
      <w:r w:rsidR="002515BA" w:rsidRPr="00FD374D">
        <w:rPr>
          <w:rStyle w:val="FontStyle95"/>
        </w:rPr>
        <w:t>4</w:t>
      </w:r>
      <w:r w:rsidRPr="00FD374D">
        <w:rPr>
          <w:rStyle w:val="FontStyle95"/>
        </w:rPr>
        <w:t>.</w:t>
      </w:r>
    </w:p>
    <w:p w14:paraId="0BE39097" w14:textId="5BBB58BF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5" w:hanging="425"/>
        <w:jc w:val="both"/>
        <w:rPr>
          <w:rStyle w:val="FontStyle95"/>
        </w:rPr>
      </w:pPr>
      <w:r w:rsidRPr="00C30DF0">
        <w:rPr>
          <w:rStyle w:val="FontStyle95"/>
        </w:rPr>
        <w:t>Za skuteczne złożenie dokumentacji w toku procedury ubiegania się o przyznanie pomocy, w tym W</w:t>
      </w:r>
      <w:r w:rsidR="00260007" w:rsidRPr="00C30DF0">
        <w:rPr>
          <w:rStyle w:val="FontStyle95"/>
        </w:rPr>
        <w:t>o</w:t>
      </w:r>
      <w:r w:rsidRPr="00C30DF0">
        <w:rPr>
          <w:rStyle w:val="FontStyle95"/>
        </w:rPr>
        <w:t>PP oraz załączników do tego W</w:t>
      </w:r>
      <w:r w:rsidR="00260007" w:rsidRPr="00C30DF0">
        <w:rPr>
          <w:rStyle w:val="FontStyle95"/>
        </w:rPr>
        <w:t>o</w:t>
      </w:r>
      <w:r w:rsidRPr="00C30DF0">
        <w:rPr>
          <w:rStyle w:val="FontStyle95"/>
        </w:rPr>
        <w:t>PP, odpowiedzialność ponosi wnioskodawca.</w:t>
      </w:r>
    </w:p>
    <w:p w14:paraId="342EA17C" w14:textId="3E16767A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5" w:hanging="425"/>
        <w:jc w:val="both"/>
        <w:rPr>
          <w:rStyle w:val="FontStyle95"/>
        </w:rPr>
      </w:pPr>
      <w:r w:rsidRPr="00C30DF0">
        <w:rPr>
          <w:rStyle w:val="FontStyle95"/>
        </w:rPr>
        <w:t>W</w:t>
      </w:r>
      <w:r w:rsidR="00260007" w:rsidRPr="00C30DF0">
        <w:rPr>
          <w:rStyle w:val="FontStyle95"/>
        </w:rPr>
        <w:t>o</w:t>
      </w:r>
      <w:r w:rsidRPr="00C30DF0">
        <w:rPr>
          <w:rStyle w:val="FontStyle95"/>
        </w:rPr>
        <w:t>PP</w:t>
      </w:r>
      <w:r w:rsidR="00EB18A8" w:rsidRPr="00C30DF0">
        <w:rPr>
          <w:rStyle w:val="FontStyle95"/>
        </w:rPr>
        <w:t xml:space="preserve"> </w:t>
      </w:r>
      <w:r w:rsidRPr="00C30DF0">
        <w:rPr>
          <w:rStyle w:val="FontStyle95"/>
        </w:rPr>
        <w:t>można w dowolnym momencie wycofać. Wycofanie W</w:t>
      </w:r>
      <w:r w:rsidR="00260007" w:rsidRPr="00C30DF0">
        <w:rPr>
          <w:rStyle w:val="FontStyle95"/>
        </w:rPr>
        <w:t>o</w:t>
      </w:r>
      <w:r w:rsidRPr="00C30DF0">
        <w:rPr>
          <w:rStyle w:val="FontStyle95"/>
        </w:rPr>
        <w:t xml:space="preserve">PP nie znosi obowiązku podjęcia przez </w:t>
      </w:r>
      <w:r w:rsidR="00391260" w:rsidRPr="00C30DF0">
        <w:rPr>
          <w:rStyle w:val="FontStyle95"/>
        </w:rPr>
        <w:t xml:space="preserve">SW </w:t>
      </w:r>
      <w:r w:rsidRPr="00C30DF0">
        <w:rPr>
          <w:rStyle w:val="FontStyle95"/>
        </w:rPr>
        <w:t>odpowiednich działań wynikających z przepisów prawa w przypadku, gdy istnieje podejrzenie popełnienia przestępstwa w związku z danym W</w:t>
      </w:r>
      <w:r w:rsidR="00260007" w:rsidRPr="00C30DF0">
        <w:rPr>
          <w:rStyle w:val="FontStyle95"/>
        </w:rPr>
        <w:t>o</w:t>
      </w:r>
      <w:r w:rsidRPr="00C30DF0">
        <w:rPr>
          <w:rStyle w:val="FontStyle95"/>
        </w:rPr>
        <w:t>PP.</w:t>
      </w:r>
    </w:p>
    <w:p w14:paraId="7BF5E776" w14:textId="3AE4455F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5" w:hanging="425"/>
        <w:jc w:val="both"/>
        <w:rPr>
          <w:rStyle w:val="FontStyle95"/>
        </w:rPr>
      </w:pPr>
      <w:r w:rsidRPr="00C30DF0">
        <w:rPr>
          <w:rFonts w:ascii="Times New Roman" w:hAnsi="Times New Roman" w:cs="Times New Roman"/>
        </w:rPr>
        <w:t xml:space="preserve">W trakcie trwania naboru </w:t>
      </w:r>
      <w:r w:rsidR="005E28CA" w:rsidRPr="00C30DF0">
        <w:rPr>
          <w:rFonts w:ascii="Times New Roman" w:hAnsi="Times New Roman" w:cs="Times New Roman"/>
        </w:rPr>
        <w:t>wniosków o przyznanie pomocy</w:t>
      </w:r>
      <w:r w:rsidRPr="00C30DF0">
        <w:rPr>
          <w:rFonts w:ascii="Times New Roman" w:hAnsi="Times New Roman" w:cs="Times New Roman"/>
        </w:rPr>
        <w:t xml:space="preserve"> nie ma możliwości dokonania zmian </w:t>
      </w:r>
      <w:r w:rsidR="00047F01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 xml:space="preserve">w odniesieniu do złożonego </w:t>
      </w:r>
      <w:r w:rsidR="00782C95" w:rsidRPr="00C30DF0">
        <w:rPr>
          <w:rFonts w:ascii="Times New Roman" w:hAnsi="Times New Roman" w:cs="Times New Roman"/>
        </w:rPr>
        <w:t>WoPP</w:t>
      </w:r>
      <w:r w:rsidRPr="00C30DF0">
        <w:rPr>
          <w:rFonts w:ascii="Times New Roman" w:hAnsi="Times New Roman" w:cs="Times New Roman"/>
        </w:rPr>
        <w:t>, natomiast wnioskodawca</w:t>
      </w:r>
      <w:r w:rsidR="0040086E" w:rsidRPr="00C30DF0">
        <w:rPr>
          <w:rFonts w:ascii="Times New Roman" w:hAnsi="Times New Roman" w:cs="Times New Roman"/>
        </w:rPr>
        <w:t xml:space="preserve">, chcąc wprowadzić zmiany, może wycofać </w:t>
      </w:r>
      <w:r w:rsidR="005E28CA" w:rsidRPr="00C30DF0">
        <w:rPr>
          <w:rFonts w:ascii="Times New Roman" w:hAnsi="Times New Roman" w:cs="Times New Roman"/>
        </w:rPr>
        <w:t>W</w:t>
      </w:r>
      <w:r w:rsidR="00260007" w:rsidRPr="00C30DF0">
        <w:rPr>
          <w:rFonts w:ascii="Times New Roman" w:hAnsi="Times New Roman" w:cs="Times New Roman"/>
        </w:rPr>
        <w:t>o</w:t>
      </w:r>
      <w:r w:rsidR="005E28CA" w:rsidRPr="00C30DF0">
        <w:rPr>
          <w:rFonts w:ascii="Times New Roman" w:hAnsi="Times New Roman" w:cs="Times New Roman"/>
        </w:rPr>
        <w:t>PP</w:t>
      </w:r>
      <w:r w:rsidR="0040086E" w:rsidRPr="00C30DF0">
        <w:rPr>
          <w:rFonts w:ascii="Times New Roman" w:hAnsi="Times New Roman" w:cs="Times New Roman"/>
        </w:rPr>
        <w:t xml:space="preserve"> i złożyć go ponownie.</w:t>
      </w:r>
      <w:r w:rsidRPr="00C30DF0">
        <w:rPr>
          <w:rStyle w:val="FontStyle95"/>
        </w:rPr>
        <w:t xml:space="preserve"> </w:t>
      </w:r>
    </w:p>
    <w:p w14:paraId="5CE1EDAA" w14:textId="2DB2900B" w:rsidR="00C63FCE" w:rsidRPr="009E3C16" w:rsidRDefault="00C63FCE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5" w:hanging="425"/>
        <w:jc w:val="both"/>
        <w:rPr>
          <w:rFonts w:ascii="Times New Roman" w:hAnsi="Times New Roman" w:cs="Times New Roman"/>
        </w:rPr>
      </w:pPr>
      <w:bookmarkStart w:id="27" w:name="_Hlk189123073"/>
      <w:r w:rsidRPr="009E3C16">
        <w:rPr>
          <w:rFonts w:ascii="Times New Roman" w:hAnsi="Times New Roman" w:cs="Times New Roman"/>
        </w:rPr>
        <w:t>W okresie 14 dni po dniu zakończenia naboru wniosków o przyznanie pomocy, W</w:t>
      </w:r>
      <w:r w:rsidR="00260007" w:rsidRPr="009E3C16">
        <w:rPr>
          <w:rFonts w:ascii="Times New Roman" w:hAnsi="Times New Roman" w:cs="Times New Roman"/>
        </w:rPr>
        <w:t>o</w:t>
      </w:r>
      <w:r w:rsidRPr="009E3C16">
        <w:rPr>
          <w:rFonts w:ascii="Times New Roman" w:hAnsi="Times New Roman" w:cs="Times New Roman"/>
        </w:rPr>
        <w:t>PP może być zmieniany przez wnioskodawcę w zakresie dotyczącym załączonych dokumentów (np. poprzez dodanie nowego załącznika)</w:t>
      </w:r>
      <w:r w:rsidR="002D390E" w:rsidRPr="009E3C16">
        <w:rPr>
          <w:rFonts w:ascii="Times New Roman" w:hAnsi="Times New Roman" w:cs="Times New Roman"/>
        </w:rPr>
        <w:t xml:space="preserve"> oraz</w:t>
      </w:r>
      <w:r w:rsidRPr="009E3C16">
        <w:rPr>
          <w:rFonts w:ascii="Times New Roman" w:hAnsi="Times New Roman" w:cs="Times New Roman"/>
        </w:rPr>
        <w:t xml:space="preserve"> </w:t>
      </w:r>
      <w:r w:rsidR="002D390E" w:rsidRPr="009E3C16">
        <w:rPr>
          <w:rFonts w:ascii="Times New Roman" w:hAnsi="Times New Roman" w:cs="Times New Roman"/>
        </w:rPr>
        <w:t xml:space="preserve">wnioskowania o wypłatę wyprzedzającego finansowania. Zmiany nie mogą dotyczyć  </w:t>
      </w:r>
      <w:r w:rsidRPr="009E3C16">
        <w:rPr>
          <w:rFonts w:ascii="Times New Roman" w:hAnsi="Times New Roman" w:cs="Times New Roman"/>
        </w:rPr>
        <w:t xml:space="preserve">zestawienia rzeczowo-finansowego. </w:t>
      </w:r>
    </w:p>
    <w:bookmarkEnd w:id="27"/>
    <w:p w14:paraId="3FA63D87" w14:textId="77777777" w:rsidR="00F53B20" w:rsidRPr="009E3C16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9E3C16">
        <w:rPr>
          <w:rStyle w:val="FontStyle95"/>
        </w:rPr>
        <w:t>Wnioskodawca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informuje o wszelkich istotnych zmianach w zakresie danych i informacji zawartych w 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PP oraz dołączonych do niego dokumentach niezwłocznie po zaistnieniu tych zmian.</w:t>
      </w:r>
    </w:p>
    <w:p w14:paraId="55191C56" w14:textId="5078878C" w:rsidR="00C55557" w:rsidRPr="00CE33AD" w:rsidRDefault="00C55557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Style w:val="FontStyle95"/>
          <w:rFonts w:eastAsia="Times New Roman"/>
          <w:lang w:eastAsia="pl-PL" w:bidi="pl-PL"/>
        </w:rPr>
      </w:pPr>
      <w:r w:rsidRPr="00CE33AD">
        <w:rPr>
          <w:rStyle w:val="FontStyle95"/>
        </w:rPr>
        <w:t xml:space="preserve">W przypadku ustanowienia pełnomocnika, wystawiane przez </w:t>
      </w:r>
      <w:r w:rsidR="00295341" w:rsidRPr="00CE33AD">
        <w:rPr>
          <w:rStyle w:val="FontStyle95"/>
        </w:rPr>
        <w:t>PR</w:t>
      </w:r>
      <w:r w:rsidRPr="00CE33AD">
        <w:rPr>
          <w:rStyle w:val="FontStyle95"/>
        </w:rPr>
        <w:t xml:space="preserve"> potwierdzenia, a także</w:t>
      </w:r>
      <w:r w:rsidR="00F53B20" w:rsidRPr="00CE33AD">
        <w:rPr>
          <w:rStyle w:val="FontStyle95"/>
        </w:rPr>
        <w:t xml:space="preserve"> </w:t>
      </w:r>
      <w:r w:rsidRPr="00CE33AD">
        <w:rPr>
          <w:rStyle w:val="FontStyle95"/>
        </w:rPr>
        <w:t>zawiadomienia otrzymuje pełnomocnik za pomocą tego systemu.</w:t>
      </w:r>
    </w:p>
    <w:p w14:paraId="4E92DB6B" w14:textId="5D5C5D09" w:rsidR="005F3CC4" w:rsidRPr="00CE33AD" w:rsidRDefault="005F3CC4" w:rsidP="001D7286">
      <w:pPr>
        <w:pStyle w:val="Akapitzlist"/>
        <w:widowControl w:val="0"/>
        <w:numPr>
          <w:ilvl w:val="0"/>
          <w:numId w:val="38"/>
        </w:numPr>
        <w:tabs>
          <w:tab w:val="left" w:pos="426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lang w:eastAsia="pl-PL" w:bidi="pl-PL"/>
        </w:rPr>
        <w:t xml:space="preserve">Udzielenie pełnomocnictwa jest dokonywane za pomocą </w:t>
      </w:r>
      <w:r w:rsidR="00295341" w:rsidRPr="00CE33AD">
        <w:rPr>
          <w:rFonts w:ascii="Times New Roman" w:eastAsia="Times New Roman" w:hAnsi="Times New Roman" w:cs="Times New Roman"/>
          <w:lang w:eastAsia="pl-PL" w:bidi="pl-PL"/>
        </w:rPr>
        <w:t>PR</w:t>
      </w:r>
      <w:r w:rsidRPr="00CE33AD">
        <w:rPr>
          <w:rFonts w:ascii="Times New Roman" w:eastAsia="Times New Roman" w:hAnsi="Times New Roman" w:cs="Times New Roman"/>
          <w:lang w:eastAsia="pl-PL" w:bidi="pl-PL"/>
        </w:rPr>
        <w:t>.</w:t>
      </w:r>
    </w:p>
    <w:p w14:paraId="0ED5D274" w14:textId="234A4767" w:rsidR="00A37F34" w:rsidRPr="00C30DF0" w:rsidRDefault="00A37F34" w:rsidP="001E3BC3">
      <w:pPr>
        <w:pStyle w:val="Nagwek1"/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bookmarkStart w:id="28" w:name="bookmark29"/>
      <w:bookmarkStart w:id="29" w:name="bookmark30"/>
      <w:bookmarkStart w:id="30" w:name="_Toc159705853"/>
      <w:r w:rsidRPr="00C30DF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§ </w:t>
      </w:r>
      <w:r w:rsidR="00CB4DF7" w:rsidRPr="00C30DF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114AA" w:rsidRPr="00C30DF0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>rocedur</w:t>
      </w:r>
      <w:r w:rsidR="006114AA" w:rsidRPr="00C30DF0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 przyznawania pomocy</w:t>
      </w:r>
      <w:bookmarkEnd w:id="28"/>
      <w:bookmarkEnd w:id="29"/>
      <w:bookmarkEnd w:id="30"/>
    </w:p>
    <w:p w14:paraId="3638127A" w14:textId="49CD7F1A" w:rsidR="00102B8D" w:rsidRPr="00C30DF0" w:rsidRDefault="008B0B6B" w:rsidP="00864105">
      <w:pPr>
        <w:pStyle w:val="Akapitzlist"/>
        <w:numPr>
          <w:ilvl w:val="0"/>
          <w:numId w:val="8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>SW rozpatruje W</w:t>
      </w:r>
      <w:r w:rsidR="00260007" w:rsidRPr="00C30DF0">
        <w:rPr>
          <w:rFonts w:ascii="Times New Roman" w:hAnsi="Times New Roman" w:cs="Times New Roman"/>
        </w:rPr>
        <w:t>o</w:t>
      </w:r>
      <w:r w:rsidRPr="00C30DF0">
        <w:rPr>
          <w:rFonts w:ascii="Times New Roman" w:hAnsi="Times New Roman" w:cs="Times New Roman"/>
        </w:rPr>
        <w:t xml:space="preserve">PP w terminie nie dłuższym niż 5 miesięcy od dnia zakończenia naboru </w:t>
      </w:r>
      <w:r w:rsidR="00952938" w:rsidRPr="00C30DF0">
        <w:rPr>
          <w:rFonts w:ascii="Times New Roman" w:hAnsi="Times New Roman" w:cs="Times New Roman"/>
        </w:rPr>
        <w:t>wniosków o przyznanie pomocy</w:t>
      </w:r>
      <w:r w:rsidRPr="00C30DF0">
        <w:rPr>
          <w:rFonts w:ascii="Times New Roman" w:hAnsi="Times New Roman" w:cs="Times New Roman"/>
        </w:rPr>
        <w:t>. W przypadku nierozpatrzenia W</w:t>
      </w:r>
      <w:r w:rsidR="00260007" w:rsidRPr="00C30DF0">
        <w:rPr>
          <w:rFonts w:ascii="Times New Roman" w:hAnsi="Times New Roman" w:cs="Times New Roman"/>
        </w:rPr>
        <w:t>o</w:t>
      </w:r>
      <w:r w:rsidRPr="00C30DF0">
        <w:rPr>
          <w:rFonts w:ascii="Times New Roman" w:hAnsi="Times New Roman" w:cs="Times New Roman"/>
        </w:rPr>
        <w:t>PP w terminie, zawiadamia się o tym wnioskodawcę, podając przyczyny niedotrzymania terminu i wyznaczając nowy termin załatwiania sprawy, nie dłuższy</w:t>
      </w:r>
      <w:r w:rsidR="00354E94">
        <w:rPr>
          <w:rFonts w:ascii="Times New Roman" w:hAnsi="Times New Roman" w:cs="Times New Roman"/>
        </w:rPr>
        <w:t xml:space="preserve"> niż dwa miesiące.</w:t>
      </w:r>
      <w:r w:rsidRPr="00C30DF0">
        <w:rPr>
          <w:rFonts w:ascii="Times New Roman" w:hAnsi="Times New Roman" w:cs="Times New Roman"/>
        </w:rPr>
        <w:t xml:space="preserve"> </w:t>
      </w:r>
      <w:r w:rsidR="00102B8D" w:rsidRPr="00C30DF0">
        <w:rPr>
          <w:rFonts w:ascii="Times New Roman" w:hAnsi="Times New Roman" w:cs="Times New Roman"/>
        </w:rPr>
        <w:t xml:space="preserve"> </w:t>
      </w:r>
      <w:bookmarkStart w:id="31" w:name="_Hlk189128020"/>
    </w:p>
    <w:p w14:paraId="4856C21B" w14:textId="4800DDD6" w:rsidR="00264485" w:rsidRPr="00C30DF0" w:rsidRDefault="00264485" w:rsidP="00864105">
      <w:pPr>
        <w:pStyle w:val="Akapitzlist"/>
        <w:numPr>
          <w:ilvl w:val="0"/>
          <w:numId w:val="8"/>
        </w:numPr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>WoPP po jego złożeniu jest poddawany ocenie formalnej i</w:t>
      </w:r>
      <w:r w:rsidR="00286107">
        <w:rPr>
          <w:rFonts w:ascii="Times New Roman" w:hAnsi="Times New Roman" w:cs="Times New Roman"/>
        </w:rPr>
        <w:t xml:space="preserve"> </w:t>
      </w:r>
      <w:r w:rsidRPr="00C30DF0">
        <w:rPr>
          <w:rFonts w:ascii="Times New Roman" w:hAnsi="Times New Roman" w:cs="Times New Roman"/>
        </w:rPr>
        <w:t>merytorycznej.</w:t>
      </w:r>
    </w:p>
    <w:p w14:paraId="33AF3D66" w14:textId="2B0DA6D6" w:rsidR="00206DBF" w:rsidRPr="00C30DF0" w:rsidRDefault="00206DBF" w:rsidP="00864105">
      <w:pPr>
        <w:pStyle w:val="Akapitzlist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>W trakcie oceny formalnej weryfikacji podlega kompletność WoPP, tj. czy zawiera on wszystkie wymagane załączniki oraz czy został on wypełniony we wszystkich wymaganych polach.</w:t>
      </w:r>
    </w:p>
    <w:p w14:paraId="64D33C15" w14:textId="1559C9B7" w:rsidR="00206DBF" w:rsidRPr="001B44B3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Jeżeli WoPP zawiera braki formalne, SW wzywa jednokrotnie wnioskodawcę do usunięcia tych braków w terminie 14 dni od dnia doręczenia wezwania. </w:t>
      </w:r>
      <w:r w:rsidR="00CA6769" w:rsidRPr="00CA6769">
        <w:rPr>
          <w:rFonts w:ascii="Times New Roman" w:eastAsia="Times New Roman" w:hAnsi="Times New Roman" w:cs="Times New Roman"/>
          <w:color w:val="000000"/>
          <w:lang w:eastAsia="pl-PL" w:bidi="pl-PL"/>
        </w:rPr>
        <w:t>SW na etapie oceny formalnej wniosku może wezwać wnioskodawcę do poprawienia wniosku lub do złożenia wyjaśnień, jeśli elementy wymagające poprawy lub fakty wymagające wyjaśnienia zostaną zidentyfikowane na tym etapie</w:t>
      </w:r>
      <w:r w:rsidR="00CA676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. </w:t>
      </w:r>
    </w:p>
    <w:p w14:paraId="16B4DD27" w14:textId="309C32AB" w:rsidR="00206DBF" w:rsidRPr="00C30DF0" w:rsidRDefault="00206DBF" w:rsidP="00864105">
      <w:pPr>
        <w:pStyle w:val="Akapitzlist"/>
        <w:numPr>
          <w:ilvl w:val="0"/>
          <w:numId w:val="8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Jeżeli brak jest możliwości usunięcia w WOPP w wyznaczonym terminie braków wskazanych </w:t>
      </w:r>
      <w:r w:rsidR="00047F01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 xml:space="preserve">w wezwaniu, o którym mowa w ust. </w:t>
      </w:r>
      <w:r w:rsidR="00944AE3">
        <w:rPr>
          <w:rFonts w:ascii="Times New Roman" w:hAnsi="Times New Roman" w:cs="Times New Roman"/>
        </w:rPr>
        <w:t>4</w:t>
      </w:r>
      <w:r w:rsidRPr="00C30DF0">
        <w:rPr>
          <w:rFonts w:ascii="Times New Roman" w:hAnsi="Times New Roman" w:cs="Times New Roman"/>
        </w:rPr>
        <w:t xml:space="preserve">, będących brakami, których usunięcie jest zależne od innych organów (np. pozwoleń, zaświadczeń, itp.), SW po otrzymaniu od wnioskodawcy zgłoszenia o tym fakcie, w trakcie oceny merytorycznej ponownie wzywa wnioskodawcę do usunięcia tych braków w terminie 14 dni od dnia doręczenia wezwania. Ponowne wezwanie nie może nastąpić w terminie krótszym niż </w:t>
      </w:r>
      <w:r w:rsidR="000A1CFF" w:rsidRPr="00C30DF0">
        <w:rPr>
          <w:rFonts w:ascii="Times New Roman" w:hAnsi="Times New Roman" w:cs="Times New Roman"/>
        </w:rPr>
        <w:t>1</w:t>
      </w:r>
      <w:r w:rsidRPr="00C30DF0">
        <w:rPr>
          <w:rFonts w:ascii="Times New Roman" w:hAnsi="Times New Roman" w:cs="Times New Roman"/>
        </w:rPr>
        <w:t xml:space="preserve"> miesiąc liczon</w:t>
      </w:r>
      <w:r w:rsidR="000A1CFF" w:rsidRPr="00C30DF0">
        <w:rPr>
          <w:rFonts w:ascii="Times New Roman" w:hAnsi="Times New Roman" w:cs="Times New Roman"/>
        </w:rPr>
        <w:t>y</w:t>
      </w:r>
      <w:r w:rsidRPr="00C30DF0">
        <w:rPr>
          <w:rFonts w:ascii="Times New Roman" w:hAnsi="Times New Roman" w:cs="Times New Roman"/>
        </w:rPr>
        <w:t xml:space="preserve"> od dnia upływu terminu wynikającego z wezwania w trakcie oceny formalnej.</w:t>
      </w:r>
    </w:p>
    <w:p w14:paraId="3394EDBF" w14:textId="2871AB67" w:rsidR="00206DBF" w:rsidRPr="00C30DF0" w:rsidRDefault="00206DBF" w:rsidP="00864105">
      <w:pPr>
        <w:pStyle w:val="Akapitzlist"/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SW nie wzywa wnioskodawcy do usunięcia braków formalnych w WoPP w sytuacji, gdy zachodzą niebudzące wątpliwości przesłanki nieprzyznania pomocy.</w:t>
      </w:r>
    </w:p>
    <w:p w14:paraId="73718449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 przypadku nieusunięcia w WoPP w wyznaczonym terminie wskazanych braków:</w:t>
      </w:r>
    </w:p>
    <w:p w14:paraId="64ECE4CB" w14:textId="77777777" w:rsidR="00206DBF" w:rsidRPr="00C30DF0" w:rsidRDefault="00206DBF" w:rsidP="00864105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left="850" w:hanging="425"/>
        <w:jc w:val="both"/>
        <w:rPr>
          <w:rFonts w:ascii="Times New Roman" w:eastAsiaTheme="minorEastAsia" w:hAnsi="Times New Roman" w:cs="Times New Roman"/>
          <w:color w:val="0D0D0D" w:themeColor="text1" w:themeTint="F2"/>
          <w:lang w:eastAsia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jeśli bez usunięcia tych braków nie można stwierdzić spełniania przez wnioskodawcę warunków przyznania pomocy, wnioskodawcy odmawia się przyznania pomocy</w:t>
      </w:r>
      <w:r w:rsidRPr="00C30DF0">
        <w:rPr>
          <w:rFonts w:ascii="Times New Roman" w:eastAsiaTheme="minorEastAsia" w:hAnsi="Times New Roman" w:cs="Times New Roman"/>
          <w:color w:val="0D0D0D" w:themeColor="text1" w:themeTint="F2"/>
          <w:lang w:eastAsia="pl-PL"/>
        </w:rPr>
        <w:t xml:space="preserve">; </w:t>
      </w:r>
    </w:p>
    <w:p w14:paraId="6F123EBF" w14:textId="77777777" w:rsidR="00206DBF" w:rsidRPr="00C30DF0" w:rsidRDefault="00206DBF" w:rsidP="00864105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120" w:line="276" w:lineRule="auto"/>
        <w:ind w:left="850" w:hanging="4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jeśli bez usunięcia tych braków można stwierdzić spełnienie przez wnioskodawcę warunków przyznania pomocy, wniosek podlega rozpatrzeniu w zakresie, w jakim został wypełniony</w:t>
      </w:r>
      <w:r w:rsidRPr="00C30DF0">
        <w:rPr>
          <w:rFonts w:ascii="Times New Roman" w:eastAsiaTheme="minorEastAsia" w:hAnsi="Times New Roman" w:cs="Times New Roman"/>
          <w:color w:val="0D0D0D" w:themeColor="text1" w:themeTint="F2"/>
          <w:lang w:eastAsia="pl-PL"/>
        </w:rPr>
        <w:t>,</w:t>
      </w:r>
    </w:p>
    <w:p w14:paraId="29FE2105" w14:textId="36DF4AB3" w:rsidR="00206DBF" w:rsidRPr="00C30DF0" w:rsidRDefault="00206DBF" w:rsidP="00206DBF">
      <w:pPr>
        <w:widowControl w:val="0"/>
        <w:tabs>
          <w:tab w:val="left" w:pos="851"/>
        </w:tabs>
        <w:autoSpaceDE w:val="0"/>
        <w:autoSpaceDN w:val="0"/>
        <w:adjustRightInd w:val="0"/>
        <w:spacing w:after="120" w:line="276" w:lineRule="auto"/>
        <w:ind w:left="4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- chyba że na prośbę wnioskodawcy przywrócono termin do usunięcia braków formalnych </w:t>
      </w:r>
      <w:r w:rsidR="00047F01" w:rsidRPr="00C30DF0">
        <w:rPr>
          <w:rFonts w:ascii="Times New Roman" w:eastAsia="Times New Roman" w:hAnsi="Times New Roman" w:cs="Times New Roman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lang w:eastAsia="pl-PL" w:bidi="pl-PL"/>
        </w:rPr>
        <w:t>i wnioskodawca te braki usunął.</w:t>
      </w:r>
    </w:p>
    <w:p w14:paraId="15458B92" w14:textId="70C70251" w:rsidR="00206DBF" w:rsidRPr="001B44B3" w:rsidRDefault="00CA6769" w:rsidP="00864105">
      <w:pPr>
        <w:widowControl w:val="0"/>
        <w:numPr>
          <w:ilvl w:val="0"/>
          <w:numId w:val="8"/>
        </w:num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>Po zakończeniu oceny formalnej następuje etap oceny, w trakcie której SW:</w:t>
      </w:r>
    </w:p>
    <w:p w14:paraId="63DD7AC8" w14:textId="227E7A7B" w:rsidR="00C30DF0" w:rsidRPr="00C30DF0" w:rsidRDefault="00C30DF0" w:rsidP="001D7286">
      <w:pPr>
        <w:widowControl w:val="0"/>
        <w:numPr>
          <w:ilvl w:val="0"/>
          <w:numId w:val="40"/>
        </w:numPr>
        <w:spacing w:after="12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dokonuje oceny</w:t>
      </w:r>
      <w:r w:rsidR="00D9300B">
        <w:rPr>
          <w:rFonts w:ascii="Times New Roman" w:eastAsia="Times New Roman" w:hAnsi="Times New Roman" w:cs="Times New Roman"/>
        </w:rPr>
        <w:t xml:space="preserve"> merytorycznej</w:t>
      </w:r>
      <w:r w:rsidRPr="00C30DF0">
        <w:rPr>
          <w:rFonts w:ascii="Times New Roman" w:eastAsia="Times New Roman" w:hAnsi="Times New Roman" w:cs="Times New Roman"/>
        </w:rPr>
        <w:t xml:space="preserve"> WoPP w zakresie spełniania warunków przyznania pomocy;</w:t>
      </w:r>
    </w:p>
    <w:p w14:paraId="477A0853" w14:textId="2734E235" w:rsidR="00A80E4C" w:rsidRDefault="005B0E28" w:rsidP="001D7286">
      <w:pPr>
        <w:widowControl w:val="0"/>
        <w:numPr>
          <w:ilvl w:val="0"/>
          <w:numId w:val="40"/>
        </w:numPr>
        <w:spacing w:after="12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dokonuje oceny </w:t>
      </w:r>
      <w:r w:rsidR="00D9300B">
        <w:rPr>
          <w:rFonts w:ascii="Times New Roman" w:eastAsia="Times New Roman" w:hAnsi="Times New Roman" w:cs="Times New Roman"/>
        </w:rPr>
        <w:t xml:space="preserve">merytorycznej </w:t>
      </w:r>
      <w:r w:rsidRPr="00C30DF0">
        <w:rPr>
          <w:rFonts w:ascii="Times New Roman" w:eastAsia="Times New Roman" w:hAnsi="Times New Roman" w:cs="Times New Roman"/>
        </w:rPr>
        <w:t xml:space="preserve">WoPP w zakresie spełniania kryteriów wyboru </w:t>
      </w:r>
      <w:r w:rsidR="00CE4927">
        <w:rPr>
          <w:rFonts w:ascii="Times New Roman" w:eastAsia="Times New Roman" w:hAnsi="Times New Roman" w:cs="Times New Roman"/>
        </w:rPr>
        <w:t xml:space="preserve">operacji </w:t>
      </w:r>
      <w:r w:rsidR="00206DBF" w:rsidRPr="00C30DF0">
        <w:rPr>
          <w:rFonts w:ascii="Times New Roman" w:eastAsia="Times New Roman" w:hAnsi="Times New Roman" w:cs="Times New Roman"/>
        </w:rPr>
        <w:t xml:space="preserve">na podstawie </w:t>
      </w:r>
      <w:r w:rsidR="00CF2DF4" w:rsidRPr="00C30DF0">
        <w:rPr>
          <w:rFonts w:ascii="Times New Roman" w:eastAsia="Times New Roman" w:hAnsi="Times New Roman" w:cs="Times New Roman"/>
        </w:rPr>
        <w:t>punktów przyznanych przez pięciu oceniających</w:t>
      </w:r>
      <w:r w:rsidR="00CE5498">
        <w:rPr>
          <w:rFonts w:ascii="Times New Roman" w:eastAsia="Times New Roman" w:hAnsi="Times New Roman" w:cs="Times New Roman"/>
        </w:rPr>
        <w:t xml:space="preserve">, </w:t>
      </w:r>
      <w:r w:rsidR="00CE5498" w:rsidRPr="00CE5498">
        <w:rPr>
          <w:rFonts w:ascii="Times New Roman" w:eastAsia="Times New Roman" w:hAnsi="Times New Roman" w:cs="Times New Roman"/>
        </w:rPr>
        <w:t>w tym uzyskania minimalnej liczby punktów umożliwiającej przyznanie pomocy</w:t>
      </w:r>
      <w:r w:rsidR="002657B9">
        <w:rPr>
          <w:rFonts w:ascii="Times New Roman" w:eastAsia="Times New Roman" w:hAnsi="Times New Roman" w:cs="Times New Roman"/>
        </w:rPr>
        <w:t>, zgodnie z ust. 9</w:t>
      </w:r>
      <w:r w:rsidR="00206DBF" w:rsidRPr="00C30DF0">
        <w:rPr>
          <w:rFonts w:ascii="Times New Roman" w:eastAsia="Times New Roman" w:hAnsi="Times New Roman" w:cs="Times New Roman"/>
        </w:rPr>
        <w:t>;</w:t>
      </w:r>
      <w:r w:rsidR="00A80E4C" w:rsidRPr="00C30DF0">
        <w:rPr>
          <w:rFonts w:ascii="Times New Roman" w:eastAsia="Times New Roman" w:hAnsi="Times New Roman" w:cs="Times New Roman"/>
        </w:rPr>
        <w:t xml:space="preserve"> </w:t>
      </w:r>
    </w:p>
    <w:p w14:paraId="7794939B" w14:textId="01AFBBA6" w:rsidR="003F1C05" w:rsidRPr="003F1C05" w:rsidRDefault="003F1C05" w:rsidP="001D7286">
      <w:pPr>
        <w:widowControl w:val="0"/>
        <w:numPr>
          <w:ilvl w:val="0"/>
          <w:numId w:val="40"/>
        </w:numPr>
        <w:spacing w:after="12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3F1C05">
        <w:rPr>
          <w:rFonts w:ascii="Times New Roman" w:eastAsia="Times New Roman" w:hAnsi="Times New Roman" w:cs="Times New Roman"/>
        </w:rPr>
        <w:t>ustala kolejność przysługiwania pomocy na podstawie wyników oceny w zakresie spełniania kryteriów wyboru operacji;</w:t>
      </w:r>
    </w:p>
    <w:p w14:paraId="11C5633F" w14:textId="118F1393" w:rsidR="00206DBF" w:rsidRPr="00C30DF0" w:rsidRDefault="00206DBF" w:rsidP="001D7286">
      <w:pPr>
        <w:widowControl w:val="0"/>
        <w:numPr>
          <w:ilvl w:val="0"/>
          <w:numId w:val="40"/>
        </w:numPr>
        <w:tabs>
          <w:tab w:val="left" w:pos="851"/>
        </w:tabs>
        <w:spacing w:after="12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ustala przysługującą kwotę pomocy</w:t>
      </w:r>
      <w:r w:rsidR="00481B4A" w:rsidRPr="00C30DF0">
        <w:rPr>
          <w:rFonts w:ascii="Times New Roman" w:eastAsia="Times New Roman" w:hAnsi="Times New Roman" w:cs="Times New Roman"/>
        </w:rPr>
        <w:t xml:space="preserve"> oraz wysokość wyprzedzającego finansowania, jeżeli wnioskodawca się o nie ubiega</w:t>
      </w:r>
      <w:r w:rsidRPr="00C30DF0">
        <w:rPr>
          <w:rFonts w:ascii="Times New Roman" w:eastAsia="Times New Roman" w:hAnsi="Times New Roman" w:cs="Times New Roman"/>
        </w:rPr>
        <w:t>;</w:t>
      </w:r>
    </w:p>
    <w:p w14:paraId="5C7D2062" w14:textId="77777777" w:rsidR="00206DBF" w:rsidRPr="00C30DF0" w:rsidRDefault="00206DBF" w:rsidP="001D7286">
      <w:pPr>
        <w:widowControl w:val="0"/>
        <w:numPr>
          <w:ilvl w:val="0"/>
          <w:numId w:val="40"/>
        </w:numPr>
        <w:tabs>
          <w:tab w:val="left" w:pos="851"/>
        </w:tabs>
        <w:spacing w:after="12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ustala, czy dana operacja mieści się w limicie środków przeznaczonych na nabór;</w:t>
      </w:r>
    </w:p>
    <w:p w14:paraId="475027CB" w14:textId="3DA35E91" w:rsidR="00206DBF" w:rsidRDefault="00206DBF" w:rsidP="001D7286">
      <w:pPr>
        <w:widowControl w:val="0"/>
        <w:numPr>
          <w:ilvl w:val="0"/>
          <w:numId w:val="40"/>
        </w:numPr>
        <w:tabs>
          <w:tab w:val="left" w:pos="851"/>
        </w:tabs>
        <w:spacing w:after="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dokonuje weryfikacji pod k</w:t>
      </w:r>
      <w:r w:rsidR="00D6256A">
        <w:rPr>
          <w:rFonts w:ascii="Times New Roman" w:eastAsia="Times New Roman" w:hAnsi="Times New Roman" w:cs="Times New Roman"/>
        </w:rPr>
        <w:t>ą</w:t>
      </w:r>
      <w:r w:rsidRPr="00C30DF0">
        <w:rPr>
          <w:rFonts w:ascii="Times New Roman" w:eastAsia="Times New Roman" w:hAnsi="Times New Roman" w:cs="Times New Roman"/>
        </w:rPr>
        <w:t>tem wystąpienia przesłanek odmowy zawarcia umowy wynikających z art. 93 ust. 2 i 3 ustawy PS WPR (wymienione w § 6 ust. 3).</w:t>
      </w:r>
    </w:p>
    <w:p w14:paraId="2C161609" w14:textId="3A7BC0D6" w:rsidR="00BA4A03" w:rsidRPr="00BA4A03" w:rsidRDefault="004E2F7E" w:rsidP="00CE5498">
      <w:pPr>
        <w:pStyle w:val="Akapitzlist"/>
        <w:widowControl w:val="0"/>
        <w:numPr>
          <w:ilvl w:val="0"/>
          <w:numId w:val="8"/>
        </w:numPr>
        <w:spacing w:before="120" w:after="120" w:line="276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Dla</w:t>
      </w:r>
      <w:r w:rsidR="000E1B9E" w:rsidRPr="00C30DF0">
        <w:rPr>
          <w:rFonts w:ascii="Times New Roman" w:eastAsia="Times New Roman" w:hAnsi="Times New Roman" w:cs="Times New Roman"/>
        </w:rPr>
        <w:t xml:space="preserve"> danego naboru wniosków o przyznanie pomocy, SW wyznacza zespół pięciu oceniających, </w:t>
      </w:r>
      <w:r w:rsidR="000E1B9E" w:rsidRPr="00C30DF0">
        <w:rPr>
          <w:rFonts w:ascii="Times New Roman" w:eastAsia="Times New Roman" w:hAnsi="Times New Roman" w:cs="Times New Roman"/>
        </w:rPr>
        <w:lastRenderedPageBreak/>
        <w:t>w</w:t>
      </w:r>
      <w:r>
        <w:rPr>
          <w:rFonts w:ascii="Times New Roman" w:eastAsia="Times New Roman" w:hAnsi="Times New Roman" w:cs="Times New Roman"/>
        </w:rPr>
        <w:t> </w:t>
      </w:r>
      <w:r w:rsidR="000E1B9E" w:rsidRPr="00C30DF0">
        <w:rPr>
          <w:rFonts w:ascii="Times New Roman" w:eastAsia="Times New Roman" w:hAnsi="Times New Roman" w:cs="Times New Roman"/>
        </w:rPr>
        <w:t xml:space="preserve">tym jedną osobę wskazaną przez Prezesa ARiMR i jedną osobę wskazaną przez Dyrektora Centrum Doradztwa Rolniczego w Brwinowie. </w:t>
      </w:r>
      <w:r w:rsidR="00BA4A03" w:rsidRPr="00BA4A03">
        <w:rPr>
          <w:rFonts w:ascii="Times New Roman" w:eastAsia="Times New Roman" w:hAnsi="Times New Roman" w:cs="Times New Roman"/>
        </w:rPr>
        <w:t>Ocena obejmuje kolejno:</w:t>
      </w:r>
    </w:p>
    <w:p w14:paraId="66581F59" w14:textId="77777777" w:rsidR="00BA4A03" w:rsidRPr="00CE5498" w:rsidRDefault="00BA4A03" w:rsidP="001D7286">
      <w:pPr>
        <w:pStyle w:val="Akapitzlist"/>
        <w:widowControl w:val="0"/>
        <w:numPr>
          <w:ilvl w:val="0"/>
          <w:numId w:val="58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CE5498">
        <w:rPr>
          <w:rFonts w:ascii="Times New Roman" w:eastAsia="Times New Roman" w:hAnsi="Times New Roman" w:cs="Times New Roman"/>
        </w:rPr>
        <w:t>przyznanie przez oceniających indywidualnych ocen punktowych dla poszczególnych projektów inteligentnej wsi za poszczególne kryteria wyboru operacji;</w:t>
      </w:r>
    </w:p>
    <w:p w14:paraId="5DB78F7E" w14:textId="77777777" w:rsidR="00BA4A03" w:rsidRPr="00CE5498" w:rsidRDefault="00BA4A03" w:rsidP="001D7286">
      <w:pPr>
        <w:pStyle w:val="Akapitzlist"/>
        <w:widowControl w:val="0"/>
        <w:numPr>
          <w:ilvl w:val="0"/>
          <w:numId w:val="58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CE5498">
        <w:rPr>
          <w:rFonts w:ascii="Times New Roman" w:eastAsia="Times New Roman" w:hAnsi="Times New Roman" w:cs="Times New Roman"/>
        </w:rPr>
        <w:t>ustalenie liczb punktów za poszczególne kryteria wyboru operacji dla poszczególnych projektów inteligentnej wsi;</w:t>
      </w:r>
    </w:p>
    <w:p w14:paraId="6608BFC5" w14:textId="77777777" w:rsidR="00BA4A03" w:rsidRPr="00CE5498" w:rsidRDefault="00BA4A03" w:rsidP="001D7286">
      <w:pPr>
        <w:pStyle w:val="Akapitzlist"/>
        <w:widowControl w:val="0"/>
        <w:numPr>
          <w:ilvl w:val="0"/>
          <w:numId w:val="58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CE5498">
        <w:rPr>
          <w:rFonts w:ascii="Times New Roman" w:eastAsia="Times New Roman" w:hAnsi="Times New Roman" w:cs="Times New Roman"/>
        </w:rPr>
        <w:t>ustalenie ocen końcowych uzyskanych przez poszczególne projekty inteligentnej wsi;</w:t>
      </w:r>
    </w:p>
    <w:p w14:paraId="69D44EF2" w14:textId="38A19C72" w:rsidR="000E1B9E" w:rsidRPr="00CE5498" w:rsidRDefault="00BA4A03" w:rsidP="001D7286">
      <w:pPr>
        <w:pStyle w:val="Akapitzlist"/>
        <w:widowControl w:val="0"/>
        <w:numPr>
          <w:ilvl w:val="0"/>
          <w:numId w:val="58"/>
        </w:numPr>
        <w:spacing w:before="120" w:after="120" w:line="271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CE5498">
        <w:rPr>
          <w:rFonts w:ascii="Times New Roman" w:eastAsia="Times New Roman" w:hAnsi="Times New Roman" w:cs="Times New Roman"/>
        </w:rPr>
        <w:t>ustalenie, czy poszczególne projekty inteligentnej wsi uzyskały minimalną liczbę punktów umożliwiającą przyznanie pomocy.</w:t>
      </w:r>
      <w:r w:rsidR="00A30E20" w:rsidRPr="00CE5498">
        <w:rPr>
          <w:rFonts w:ascii="Times New Roman" w:eastAsia="Times New Roman" w:hAnsi="Times New Roman" w:cs="Times New Roman"/>
        </w:rPr>
        <w:t xml:space="preserve"> </w:t>
      </w:r>
    </w:p>
    <w:p w14:paraId="09310E85" w14:textId="76F4CB01" w:rsidR="004E2F7E" w:rsidRPr="004E2F7E" w:rsidRDefault="004E2F7E" w:rsidP="00CE33AD">
      <w:pPr>
        <w:pStyle w:val="Akapitzlist"/>
        <w:widowControl w:val="0"/>
        <w:numPr>
          <w:ilvl w:val="0"/>
          <w:numId w:val="8"/>
        </w:numPr>
        <w:spacing w:before="120" w:after="120" w:line="271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</w:rPr>
      </w:pPr>
      <w:r w:rsidRPr="004E2F7E">
        <w:rPr>
          <w:rFonts w:ascii="Times New Roman" w:eastAsia="Times New Roman" w:hAnsi="Times New Roman" w:cs="Times New Roman"/>
        </w:rPr>
        <w:t>SW ustala liczby punktów za poszczególne kryteria wyboru operacji dla danego</w:t>
      </w:r>
      <w:r>
        <w:rPr>
          <w:rFonts w:ascii="Times New Roman" w:eastAsia="Times New Roman" w:hAnsi="Times New Roman" w:cs="Times New Roman"/>
        </w:rPr>
        <w:t xml:space="preserve"> </w:t>
      </w:r>
      <w:r w:rsidRPr="004E2F7E">
        <w:rPr>
          <w:rFonts w:ascii="Times New Roman" w:eastAsia="Times New Roman" w:hAnsi="Times New Roman" w:cs="Times New Roman"/>
        </w:rPr>
        <w:t>projektu jako</w:t>
      </w:r>
      <w:r>
        <w:rPr>
          <w:rFonts w:ascii="Times New Roman" w:eastAsia="Times New Roman" w:hAnsi="Times New Roman" w:cs="Times New Roman"/>
        </w:rPr>
        <w:t xml:space="preserve"> </w:t>
      </w:r>
      <w:r w:rsidRPr="004E2F7E">
        <w:rPr>
          <w:rFonts w:ascii="Times New Roman" w:eastAsia="Times New Roman" w:hAnsi="Times New Roman" w:cs="Times New Roman"/>
        </w:rPr>
        <w:t>średnie arytmetyczne indywidualnych ocen punktowych przyznanych</w:t>
      </w:r>
      <w:r>
        <w:rPr>
          <w:rFonts w:ascii="Times New Roman" w:eastAsia="Times New Roman" w:hAnsi="Times New Roman" w:cs="Times New Roman"/>
        </w:rPr>
        <w:t xml:space="preserve"> </w:t>
      </w:r>
      <w:r w:rsidRPr="004E2F7E">
        <w:rPr>
          <w:rFonts w:ascii="Times New Roman" w:eastAsia="Times New Roman" w:hAnsi="Times New Roman" w:cs="Times New Roman"/>
        </w:rPr>
        <w:t>przez oceniających za poszczególne kryteria wyboru operacji dla danego projektu</w:t>
      </w:r>
      <w:r>
        <w:rPr>
          <w:rFonts w:ascii="Times New Roman" w:eastAsia="Times New Roman" w:hAnsi="Times New Roman" w:cs="Times New Roman"/>
        </w:rPr>
        <w:t>.</w:t>
      </w:r>
    </w:p>
    <w:p w14:paraId="69136891" w14:textId="77777777" w:rsidR="00206DBF" w:rsidRPr="00C30DF0" w:rsidRDefault="00206DBF" w:rsidP="00A30E20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SW w trakcie oceny merytorycznej WoPP może wzywać wnioskodawcę do poprawienia (korekty) WoPP lub do wyjaśnienia faktów istotnych dla rozstrzygnięcia sprawy, lub do przedstawienia dowodów na potwierdzenie tych faktów w terminie 14 dni od dnia doręczenia wezwania, 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br/>
        <w:t xml:space="preserve">z pouczeniem, że niepoprawienie wniosku lub niezłożenie wyjaśnień skutkować będzie rozpatrzeniem wniosku w oparciu o dotychczasową dokumentację przedłożoną przez wnioskodawcę. </w:t>
      </w:r>
    </w:p>
    <w:p w14:paraId="289F6A01" w14:textId="712DE8B4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SW wzywa wnioskodawcę do poprawienia WoPP lub do złożenia wyjaśnień kompleksowo </w:t>
      </w:r>
      <w:r w:rsidR="00047F01" w:rsidRPr="00C30DF0">
        <w:rPr>
          <w:rFonts w:ascii="Times New Roman" w:eastAsia="Times New Roman" w:hAnsi="Times New Roman" w:cs="Times New Roman"/>
          <w:color w:val="0D0D0D" w:themeColor="text1" w:themeTint="F2"/>
        </w:rPr>
        <w:br/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 ramach jednego wezwania. W uzasadnionych przypadkach dopuszcza się więcej niż jedno wezwanie, w szczególności, gdy pojawią się nowe fakty wymagające wyjaśnienia</w:t>
      </w:r>
      <w:r w:rsidR="00CA6769">
        <w:rPr>
          <w:rFonts w:ascii="Times New Roman" w:eastAsia="Times New Roman" w:hAnsi="Times New Roman" w:cs="Times New Roman"/>
          <w:color w:val="0D0D0D" w:themeColor="text1" w:themeTint="F2"/>
        </w:rPr>
        <w:t xml:space="preserve"> lub gdy pierwsze wezwanie zostało zawarte w wezwaniu do usunięcia braków formalnych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.</w:t>
      </w:r>
    </w:p>
    <w:p w14:paraId="06B26E5A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W przypadku niepoprawienia WoPP lub niezłożenia wyjaśnień w wyznaczonym terminie, WoPP podlega rozpatrzeniu w oparciu o dotychczas przedłożoną dokumentację, chyba że na prośbę wnioskodawcy przywrócono termin do poprawienia WoPP lub do złożenia wyjaśnień 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br/>
        <w:t xml:space="preserve">i wnioskodawca dopełnił czynności, do których był wezwany. </w:t>
      </w:r>
    </w:p>
    <w:p w14:paraId="064018D6" w14:textId="5047C929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W wyniku wezwania, o którym mowa </w:t>
      </w:r>
      <w:r w:rsidRPr="00C30DF0">
        <w:rPr>
          <w:rFonts w:ascii="Times New Roman" w:eastAsia="Times New Roman" w:hAnsi="Times New Roman" w:cs="Times New Roman"/>
          <w:color w:val="000000" w:themeColor="text1"/>
        </w:rPr>
        <w:t xml:space="preserve">w ust. </w:t>
      </w:r>
      <w:r w:rsidR="003B7BC5" w:rsidRPr="00C30DF0">
        <w:rPr>
          <w:rFonts w:ascii="Times New Roman" w:eastAsia="Times New Roman" w:hAnsi="Times New Roman" w:cs="Times New Roman"/>
          <w:color w:val="000000" w:themeColor="text1"/>
        </w:rPr>
        <w:t>1</w:t>
      </w:r>
      <w:r w:rsidR="00AB2308">
        <w:rPr>
          <w:rFonts w:ascii="Times New Roman" w:eastAsia="Times New Roman" w:hAnsi="Times New Roman" w:cs="Times New Roman"/>
          <w:color w:val="000000" w:themeColor="text1"/>
        </w:rPr>
        <w:t>1</w:t>
      </w:r>
      <w:r w:rsidRPr="00C30DF0">
        <w:rPr>
          <w:rFonts w:ascii="Times New Roman" w:eastAsia="Times New Roman" w:hAnsi="Times New Roman" w:cs="Times New Roman"/>
          <w:color w:val="000000" w:themeColor="text1"/>
        </w:rPr>
        <w:t xml:space="preserve"> wnioskodawca 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może dokonać korekty we WoPP tylko w zakresie wynikającym z treści wezwania. Korekty wykraczające poza zakres wezwania lub niezwiązane z wezwaniem nie będą uwzględniane przy dalszym rozpatrywaniu WoPP.</w:t>
      </w:r>
    </w:p>
    <w:p w14:paraId="64058EAD" w14:textId="52509F50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after="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 razie uchybienia terminu wykonania przez wnioskodawcę określonych czynności w toku postępowania w sprawie o przyznanie pomocy, SW na prośbę wnioskodawcy, przekazaną za pomocą PR, przywraca termin wykonania tych czynności, jeżeli wnioskodawca</w:t>
      </w:r>
      <w:r w:rsidR="0010180D">
        <w:rPr>
          <w:rFonts w:ascii="Times New Roman" w:eastAsia="Times New Roman" w:hAnsi="Times New Roman" w:cs="Times New Roman"/>
          <w:color w:val="0D0D0D" w:themeColor="text1" w:themeTint="F2"/>
        </w:rPr>
        <w:t xml:space="preserve"> spełnił następujące warunki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: </w:t>
      </w:r>
    </w:p>
    <w:p w14:paraId="443F60E2" w14:textId="77777777" w:rsidR="00206DBF" w:rsidRPr="00C30DF0" w:rsidRDefault="00206DBF" w:rsidP="00864105">
      <w:pPr>
        <w:widowControl w:val="0"/>
        <w:numPr>
          <w:ilvl w:val="1"/>
          <w:numId w:val="21"/>
        </w:numPr>
        <w:tabs>
          <w:tab w:val="left" w:pos="567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wniósł prośbę o przywrócenie terminu w terminie 14 dni od dnia ustania przyczyn uchybienia terminu; </w:t>
      </w:r>
    </w:p>
    <w:p w14:paraId="4E74965E" w14:textId="77777777" w:rsidR="00206DBF" w:rsidRPr="00C30DF0" w:rsidRDefault="00206DBF" w:rsidP="00864105">
      <w:pPr>
        <w:widowControl w:val="0"/>
        <w:numPr>
          <w:ilvl w:val="1"/>
          <w:numId w:val="21"/>
        </w:numPr>
        <w:tabs>
          <w:tab w:val="left" w:pos="567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uprawdopodobnił, że uchybienie terminu nastąpiło bez jego winy; </w:t>
      </w:r>
    </w:p>
    <w:p w14:paraId="69B96CF0" w14:textId="77777777" w:rsidR="00206DBF" w:rsidRPr="00C30DF0" w:rsidRDefault="00206DBF" w:rsidP="00864105">
      <w:pPr>
        <w:widowControl w:val="0"/>
        <w:numPr>
          <w:ilvl w:val="1"/>
          <w:numId w:val="21"/>
        </w:numPr>
        <w:tabs>
          <w:tab w:val="left" w:pos="567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dopełnił czynności, dla której określony był termin. </w:t>
      </w:r>
    </w:p>
    <w:p w14:paraId="09951665" w14:textId="43A73C66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Nie jest możliwe przywrócenie terminu na złożenie prośby o przywrócenie terminu, o której mowa w ust. 1</w:t>
      </w:r>
      <w:r w:rsidR="00AB2308">
        <w:rPr>
          <w:rFonts w:ascii="Times New Roman" w:eastAsia="Times New Roman" w:hAnsi="Times New Roman" w:cs="Times New Roman"/>
        </w:rPr>
        <w:t>5</w:t>
      </w:r>
      <w:r w:rsidRPr="00C30DF0">
        <w:rPr>
          <w:rFonts w:ascii="Times New Roman" w:eastAsia="Times New Roman" w:hAnsi="Times New Roman" w:cs="Times New Roman"/>
        </w:rPr>
        <w:t xml:space="preserve"> pkt 1.</w:t>
      </w:r>
    </w:p>
    <w:p w14:paraId="3788E70D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spacing w:val="-6"/>
        </w:rPr>
        <w:t>SW przesyła wnioskodawcy informację o przywróceniu terminu albo odmowie przywrócenia terminu.</w:t>
      </w:r>
    </w:p>
    <w:p w14:paraId="1A14A6B5" w14:textId="524EFAFB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 przypadku, gdy wnioskodawca wniesie prośbę o przywrócenie terminu, o której mowa w ust</w:t>
      </w:r>
      <w:r w:rsidRPr="00C30DF0">
        <w:rPr>
          <w:rFonts w:ascii="Times New Roman" w:eastAsia="Times New Roman" w:hAnsi="Times New Roman" w:cs="Times New Roman"/>
          <w:color w:val="000000" w:themeColor="text1"/>
        </w:rPr>
        <w:t>. 1</w:t>
      </w:r>
      <w:r w:rsidR="00AB2308">
        <w:rPr>
          <w:rFonts w:ascii="Times New Roman" w:eastAsia="Times New Roman" w:hAnsi="Times New Roman" w:cs="Times New Roman"/>
          <w:color w:val="000000" w:themeColor="text1"/>
        </w:rPr>
        <w:t>5</w:t>
      </w:r>
      <w:r w:rsidR="003F522C">
        <w:rPr>
          <w:rFonts w:ascii="Times New Roman" w:eastAsia="Times New Roman" w:hAnsi="Times New Roman" w:cs="Times New Roman"/>
          <w:color w:val="000000" w:themeColor="text1"/>
        </w:rPr>
        <w:t xml:space="preserve"> pkt. 1</w:t>
      </w:r>
      <w:r w:rsidRPr="00C30DF0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po otrzymaniu od SW pisma z informacją o odmowie przyznania pomocy i spełnione zostaną warunki przywrócenia terminu określone w ust</w:t>
      </w:r>
      <w:r w:rsidRPr="00C30DF0">
        <w:rPr>
          <w:rFonts w:ascii="Times New Roman" w:eastAsia="Times New Roman" w:hAnsi="Times New Roman" w:cs="Times New Roman"/>
          <w:color w:val="000000" w:themeColor="text1"/>
        </w:rPr>
        <w:t>. 1</w:t>
      </w:r>
      <w:r w:rsidR="00FE785E">
        <w:rPr>
          <w:rFonts w:ascii="Times New Roman" w:eastAsia="Times New Roman" w:hAnsi="Times New Roman" w:cs="Times New Roman"/>
          <w:color w:val="000000" w:themeColor="text1"/>
        </w:rPr>
        <w:t>5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, SW wraz z informacją </w:t>
      </w:r>
      <w:r w:rsidR="00047F01" w:rsidRPr="00C30DF0">
        <w:rPr>
          <w:rFonts w:ascii="Times New Roman" w:eastAsia="Times New Roman" w:hAnsi="Times New Roman" w:cs="Times New Roman"/>
          <w:color w:val="0D0D0D" w:themeColor="text1" w:themeTint="F2"/>
        </w:rPr>
        <w:br/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o przywróceniu terminu informuje wnioskodawcę o wycofaniu pisma oraz o dalszym 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lastRenderedPageBreak/>
        <w:t>procedowaniu WoPP</w:t>
      </w:r>
      <w:r w:rsidRPr="00C30DF0">
        <w:rPr>
          <w:rFonts w:ascii="Times New Roman" w:eastAsia="Times New Roman" w:hAnsi="Times New Roman" w:cs="Times New Roman"/>
        </w:rPr>
        <w:t>.</w:t>
      </w:r>
    </w:p>
    <w:p w14:paraId="254C1E16" w14:textId="6D43CEBF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W przypadku gdy wnioskodawca nie zgadza się z wezwaniem do poprawienia WoPP</w:t>
      </w:r>
      <w:r w:rsidR="008A2AB0" w:rsidRPr="00C30DF0">
        <w:rPr>
          <w:rFonts w:ascii="Times New Roman" w:eastAsia="Times New Roman" w:hAnsi="Times New Roman" w:cs="Times New Roman"/>
        </w:rPr>
        <w:t xml:space="preserve">, o którym mowa w ust. </w:t>
      </w:r>
      <w:r w:rsidR="00D6256A">
        <w:rPr>
          <w:rFonts w:ascii="Times New Roman" w:eastAsia="Times New Roman" w:hAnsi="Times New Roman" w:cs="Times New Roman"/>
        </w:rPr>
        <w:t>11</w:t>
      </w:r>
      <w:r w:rsidR="00D6256A" w:rsidRPr="00C30DF0">
        <w:rPr>
          <w:rFonts w:ascii="Times New Roman" w:eastAsia="Times New Roman" w:hAnsi="Times New Roman" w:cs="Times New Roman"/>
        </w:rPr>
        <w:t xml:space="preserve"> </w:t>
      </w:r>
      <w:r w:rsidRPr="00C30DF0">
        <w:rPr>
          <w:rFonts w:ascii="Times New Roman" w:eastAsia="Times New Roman" w:hAnsi="Times New Roman" w:cs="Times New Roman"/>
        </w:rPr>
        <w:t xml:space="preserve">może on w terminie przewidzianym w wezwaniu wnieść do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Pr="00C30DF0">
        <w:rPr>
          <w:rFonts w:ascii="Times New Roman" w:eastAsia="Times New Roman" w:hAnsi="Times New Roman" w:cs="Times New Roman"/>
        </w:rPr>
        <w:t>wniosek o</w:t>
      </w:r>
      <w:r w:rsidR="00102082">
        <w:rPr>
          <w:rFonts w:ascii="Times New Roman" w:eastAsia="Times New Roman" w:hAnsi="Times New Roman" w:cs="Times New Roman"/>
        </w:rPr>
        <w:t> </w:t>
      </w:r>
      <w:r w:rsidRPr="00C30DF0">
        <w:rPr>
          <w:rFonts w:ascii="Times New Roman" w:eastAsia="Times New Roman" w:hAnsi="Times New Roman" w:cs="Times New Roman"/>
        </w:rPr>
        <w:t xml:space="preserve">ponowną ocenę zasadności tego wezwania, wraz z uzasadnieniem. </w:t>
      </w:r>
    </w:p>
    <w:p w14:paraId="742AEB89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Wniosek o ponowną ocenę zasadności wezwania przysługuje w zakresie, w jakim wnioskodawca został wezwany do poprawienia zakresu rzeczowego operacji lub planowanych/szacunkowych kosztów operacji. </w:t>
      </w:r>
    </w:p>
    <w:p w14:paraId="2D9AD3CB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Wniosek o ponowną ocenę zasadności wezwania jest rozpatrywany w terminie 14 dni od dnia jego złożenia. </w:t>
      </w:r>
    </w:p>
    <w:p w14:paraId="27BBD150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Calibri" w:hAnsi="Times New Roman" w:cs="Times New Roman"/>
        </w:rPr>
        <w:t>Niezwłocznie po rozpatrzeniu wniosku o ponowną ocenę zasadności wezwania, SW informuje wnioskodawcę o wyniku jego rozpatrzenia, a w przypadku uznania tego wniosku:</w:t>
      </w:r>
    </w:p>
    <w:p w14:paraId="6B59B73C" w14:textId="77777777" w:rsidR="00206DBF" w:rsidRPr="00C30DF0" w:rsidRDefault="00206DBF" w:rsidP="00864105">
      <w:pPr>
        <w:widowControl w:val="0"/>
        <w:numPr>
          <w:ilvl w:val="0"/>
          <w:numId w:val="15"/>
        </w:numPr>
        <w:tabs>
          <w:tab w:val="left" w:pos="709"/>
        </w:tabs>
        <w:spacing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C30DF0">
        <w:rPr>
          <w:rFonts w:ascii="Times New Roman" w:eastAsia="Times New Roman" w:hAnsi="Times New Roman" w:cs="Times New Roman"/>
          <w:color w:val="000000"/>
        </w:rPr>
        <w:t>za uzasadniony – informuje o uznaniu wezwania za bezzasadne i kontynuacji oceny WoPP;</w:t>
      </w:r>
    </w:p>
    <w:p w14:paraId="6BD77C72" w14:textId="77777777" w:rsidR="00206DBF" w:rsidRPr="00C30DF0" w:rsidRDefault="00206DBF" w:rsidP="00864105">
      <w:pPr>
        <w:widowControl w:val="0"/>
        <w:numPr>
          <w:ilvl w:val="0"/>
          <w:numId w:val="15"/>
        </w:numPr>
        <w:tabs>
          <w:tab w:val="left" w:pos="709"/>
        </w:tabs>
        <w:spacing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C30DF0">
        <w:rPr>
          <w:rFonts w:ascii="Times New Roman" w:eastAsia="Times New Roman" w:hAnsi="Times New Roman" w:cs="Times New Roman"/>
          <w:color w:val="000000"/>
        </w:rPr>
        <w:t>za całkowicie bądź częściowo nieuzasadniony - wyznacza wnioskodawcy 7-dniowy termin na poprawienie WoPP.</w:t>
      </w:r>
    </w:p>
    <w:p w14:paraId="44CE00CC" w14:textId="3F00309B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 przypadku, gdy usunięcie braków, o których mowa w ust. </w:t>
      </w:r>
      <w:r w:rsidR="00F16B56">
        <w:rPr>
          <w:rFonts w:ascii="Times New Roman" w:eastAsia="Times New Roman" w:hAnsi="Times New Roman" w:cs="Times New Roman"/>
        </w:rPr>
        <w:t>4</w:t>
      </w:r>
      <w:r w:rsidR="00F16B56" w:rsidRPr="00C30DF0">
        <w:rPr>
          <w:rFonts w:ascii="Times New Roman" w:eastAsia="Times New Roman" w:hAnsi="Times New Roman" w:cs="Times New Roman"/>
        </w:rPr>
        <w:t xml:space="preserve"> </w:t>
      </w:r>
      <w:r w:rsidRPr="00C30DF0">
        <w:rPr>
          <w:rFonts w:ascii="Times New Roman" w:eastAsia="Times New Roman" w:hAnsi="Times New Roman" w:cs="Times New Roman"/>
        </w:rPr>
        <w:t xml:space="preserve">lub poprawienie WoPP lub złożenie wyjaśnień, o których mowa w ust. </w:t>
      </w:r>
      <w:r w:rsidR="00D6256A">
        <w:rPr>
          <w:rFonts w:ascii="Times New Roman" w:eastAsia="Times New Roman" w:hAnsi="Times New Roman" w:cs="Times New Roman"/>
        </w:rPr>
        <w:t>11</w:t>
      </w:r>
      <w:r w:rsidRPr="00C30DF0">
        <w:rPr>
          <w:rFonts w:ascii="Times New Roman" w:eastAsia="Times New Roman" w:hAnsi="Times New Roman" w:cs="Times New Roman"/>
        </w:rPr>
        <w:t>, nastąpią bez zachowania formy korespondencji wskazanej w § 4 ust. 14, ocena WoPP zostanie dokonana z pominięciem złożonych w ten sposób uzupełnień, poprawek lub wyjaśnień.</w:t>
      </w:r>
    </w:p>
    <w:p w14:paraId="2E0174CB" w14:textId="6A3E4732" w:rsidR="00206DBF" w:rsidRPr="00C30DF0" w:rsidRDefault="00206DBF" w:rsidP="00864105">
      <w:pPr>
        <w:pStyle w:val="Akapitzlist"/>
        <w:widowControl w:val="0"/>
        <w:numPr>
          <w:ilvl w:val="0"/>
          <w:numId w:val="8"/>
        </w:numPr>
        <w:spacing w:before="120" w:after="120" w:line="260" w:lineRule="exact"/>
        <w:ind w:left="426" w:hanging="426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O kolejności przysługiwania pomocy decyduje suma uzyskanych punktów</w:t>
      </w:r>
      <w:r w:rsidR="00522A0D">
        <w:rPr>
          <w:rFonts w:ascii="Times New Roman" w:eastAsia="Times New Roman" w:hAnsi="Times New Roman" w:cs="Times New Roman"/>
        </w:rPr>
        <w:t xml:space="preserve"> </w:t>
      </w:r>
      <w:r w:rsidRPr="00C30DF0">
        <w:rPr>
          <w:rFonts w:ascii="Times New Roman" w:eastAsia="Times New Roman" w:hAnsi="Times New Roman" w:cs="Times New Roman"/>
        </w:rPr>
        <w:t xml:space="preserve">przyznawanych </w:t>
      </w:r>
      <w:r w:rsidR="006D7E58" w:rsidRPr="00C30DF0">
        <w:rPr>
          <w:rFonts w:ascii="Times New Roman" w:eastAsia="Times New Roman" w:hAnsi="Times New Roman" w:cs="Times New Roman"/>
        </w:rPr>
        <w:t>na podstawie kryteriów wyboru</w:t>
      </w:r>
      <w:r w:rsidR="006D7E58">
        <w:rPr>
          <w:rFonts w:ascii="Times New Roman" w:eastAsia="Times New Roman" w:hAnsi="Times New Roman" w:cs="Times New Roman"/>
        </w:rPr>
        <w:t xml:space="preserve"> </w:t>
      </w:r>
      <w:r w:rsidR="006D7E58" w:rsidRPr="006D7E58">
        <w:rPr>
          <w:rFonts w:ascii="Times New Roman" w:eastAsia="Times New Roman" w:hAnsi="Times New Roman" w:cs="Times New Roman"/>
        </w:rPr>
        <w:t>operacji określonych w</w:t>
      </w:r>
      <w:r w:rsidR="004E2F7E">
        <w:rPr>
          <w:rFonts w:ascii="Times New Roman" w:eastAsia="Times New Roman" w:hAnsi="Times New Roman" w:cs="Times New Roman"/>
        </w:rPr>
        <w:t xml:space="preserve"> § 3</w:t>
      </w:r>
      <w:r w:rsidR="006D7E58" w:rsidRPr="006D7E58">
        <w:rPr>
          <w:rFonts w:ascii="Times New Roman" w:eastAsia="Times New Roman" w:hAnsi="Times New Roman" w:cs="Times New Roman"/>
        </w:rPr>
        <w:t xml:space="preserve"> </w:t>
      </w:r>
      <w:r w:rsidR="001F0CB4">
        <w:rPr>
          <w:rFonts w:ascii="Times New Roman" w:eastAsia="Times New Roman" w:hAnsi="Times New Roman" w:cs="Times New Roman"/>
        </w:rPr>
        <w:t xml:space="preserve">ust. </w:t>
      </w:r>
      <w:r w:rsidR="00D6256A">
        <w:rPr>
          <w:rFonts w:ascii="Times New Roman" w:eastAsia="Times New Roman" w:hAnsi="Times New Roman" w:cs="Times New Roman"/>
        </w:rPr>
        <w:t>19</w:t>
      </w:r>
      <w:r w:rsidR="004E2F7E">
        <w:rPr>
          <w:rFonts w:ascii="Times New Roman" w:eastAsia="Times New Roman" w:hAnsi="Times New Roman" w:cs="Times New Roman"/>
        </w:rPr>
        <w:t>.</w:t>
      </w:r>
      <w:r w:rsidR="005814B6">
        <w:rPr>
          <w:rFonts w:ascii="Times New Roman" w:eastAsia="Times New Roman" w:hAnsi="Times New Roman" w:cs="Times New Roman"/>
        </w:rPr>
        <w:t xml:space="preserve"> </w:t>
      </w:r>
    </w:p>
    <w:p w14:paraId="08EA4BB1" w14:textId="4A31E560" w:rsidR="00206DBF" w:rsidRPr="00C30DF0" w:rsidRDefault="00206DBF" w:rsidP="00864105">
      <w:pPr>
        <w:pStyle w:val="Akapitzlist"/>
        <w:widowControl w:val="0"/>
        <w:numPr>
          <w:ilvl w:val="0"/>
          <w:numId w:val="8"/>
        </w:numPr>
        <w:tabs>
          <w:tab w:val="left" w:pos="567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Kolejność przysługiwania pomocy jest ustalana od operacji, która uzyskała największą liczbę punktów, do operacji, która uzyskała najmniejszą liczbę punktów, a w przypadku operacji, które uzyskały taką samą liczbę punktów – zgodnie z kryterium rozstrzygającym określonym </w:t>
      </w:r>
      <w:r w:rsidR="00FE7635">
        <w:rPr>
          <w:rFonts w:ascii="Times New Roman" w:eastAsia="Times New Roman" w:hAnsi="Times New Roman" w:cs="Times New Roman"/>
        </w:rPr>
        <w:t xml:space="preserve">w </w:t>
      </w:r>
      <w:r w:rsidR="004E7D41">
        <w:rPr>
          <w:rFonts w:ascii="Times New Roman" w:eastAsia="Times New Roman" w:hAnsi="Times New Roman" w:cs="Times New Roman"/>
        </w:rPr>
        <w:t xml:space="preserve">§ 3 </w:t>
      </w:r>
      <w:r w:rsidR="00FE7635">
        <w:rPr>
          <w:rFonts w:ascii="Times New Roman" w:eastAsia="Times New Roman" w:hAnsi="Times New Roman" w:cs="Times New Roman"/>
        </w:rPr>
        <w:t>ust. 2</w:t>
      </w:r>
      <w:r w:rsidR="0064174E">
        <w:rPr>
          <w:rFonts w:ascii="Times New Roman" w:eastAsia="Times New Roman" w:hAnsi="Times New Roman" w:cs="Times New Roman"/>
        </w:rPr>
        <w:t>1-23.</w:t>
      </w:r>
    </w:p>
    <w:p w14:paraId="4F7D81AC" w14:textId="520ADA35" w:rsidR="00FE7CA7" w:rsidRPr="00102082" w:rsidRDefault="00206DBF" w:rsidP="00102082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eastAsia="Times New Roman" w:hAnsi="Times New Roman" w:cs="Times New Roman"/>
        </w:rPr>
      </w:pPr>
      <w:r w:rsidRPr="00102082">
        <w:rPr>
          <w:rFonts w:ascii="Times New Roman" w:eastAsia="Times New Roman" w:hAnsi="Times New Roman" w:cs="Times New Roman"/>
        </w:rPr>
        <w:t xml:space="preserve">Punkty za poszczególne kryteria wyboru operacji są przyznawane na podstawie danych informacji, zobowiązań i oświadczeń zawartych we WoPP oraz załączonych do niego dokumentach </w:t>
      </w:r>
      <w:r w:rsidR="00047F01" w:rsidRPr="00102082">
        <w:rPr>
          <w:rFonts w:ascii="Times New Roman" w:eastAsia="Times New Roman" w:hAnsi="Times New Roman" w:cs="Times New Roman"/>
        </w:rPr>
        <w:br/>
      </w:r>
      <w:r w:rsidRPr="00102082">
        <w:rPr>
          <w:rFonts w:ascii="Times New Roman" w:eastAsia="Times New Roman" w:hAnsi="Times New Roman" w:cs="Times New Roman"/>
        </w:rPr>
        <w:t>z uwzględnieniem zmian dokonanych w terminie i zakresie określonym w § 4 ust</w:t>
      </w:r>
      <w:r w:rsidR="00F16B56" w:rsidRPr="00102082">
        <w:rPr>
          <w:rFonts w:ascii="Times New Roman" w:eastAsia="Times New Roman" w:hAnsi="Times New Roman" w:cs="Times New Roman"/>
        </w:rPr>
        <w:t>.</w:t>
      </w:r>
      <w:r w:rsidRPr="00102082">
        <w:rPr>
          <w:rFonts w:ascii="Times New Roman" w:eastAsia="Times New Roman" w:hAnsi="Times New Roman" w:cs="Times New Roman"/>
        </w:rPr>
        <w:t xml:space="preserve"> 21, lub korekt wynikających z wezwań, o których mowa w ust. </w:t>
      </w:r>
      <w:r w:rsidR="00F16B56" w:rsidRPr="00102082">
        <w:rPr>
          <w:rFonts w:ascii="Times New Roman" w:eastAsia="Times New Roman" w:hAnsi="Times New Roman" w:cs="Times New Roman"/>
        </w:rPr>
        <w:t xml:space="preserve">4 </w:t>
      </w:r>
      <w:r w:rsidRPr="00102082">
        <w:rPr>
          <w:rFonts w:ascii="Times New Roman" w:eastAsia="Times New Roman" w:hAnsi="Times New Roman" w:cs="Times New Roman"/>
        </w:rPr>
        <w:t xml:space="preserve">i </w:t>
      </w:r>
      <w:r w:rsidR="003F522C" w:rsidRPr="00102082">
        <w:rPr>
          <w:rFonts w:ascii="Times New Roman" w:eastAsia="Times New Roman" w:hAnsi="Times New Roman" w:cs="Times New Roman"/>
        </w:rPr>
        <w:t>11</w:t>
      </w:r>
      <w:r w:rsidR="00886F03" w:rsidRPr="00102082">
        <w:rPr>
          <w:rFonts w:ascii="Times New Roman" w:eastAsia="Times New Roman" w:hAnsi="Times New Roman" w:cs="Times New Roman"/>
        </w:rPr>
        <w:t>.</w:t>
      </w:r>
      <w:r w:rsidRPr="00102082">
        <w:rPr>
          <w:rFonts w:ascii="Times New Roman" w:eastAsia="Times New Roman" w:hAnsi="Times New Roman" w:cs="Times New Roman"/>
        </w:rPr>
        <w:t xml:space="preserve"> Jeżeli brak jest danych niezbędnych </w:t>
      </w:r>
      <w:r w:rsidR="006E5C72" w:rsidRPr="00102082">
        <w:rPr>
          <w:rFonts w:ascii="Times New Roman" w:eastAsia="Times New Roman" w:hAnsi="Times New Roman" w:cs="Times New Roman"/>
        </w:rPr>
        <w:br/>
      </w:r>
      <w:r w:rsidRPr="00102082">
        <w:rPr>
          <w:rFonts w:ascii="Times New Roman" w:eastAsia="Times New Roman" w:hAnsi="Times New Roman" w:cs="Times New Roman"/>
        </w:rPr>
        <w:t xml:space="preserve">do ustalenia liczby punktów za dane kryterium wyboru operacji, nie przyznaje się punktów za to kryterium. Punkty przyznaje się </w:t>
      </w:r>
      <w:r w:rsidR="00886F03" w:rsidRPr="00102082">
        <w:rPr>
          <w:rFonts w:ascii="Times New Roman" w:eastAsia="Times New Roman" w:hAnsi="Times New Roman" w:cs="Times New Roman"/>
        </w:rPr>
        <w:t>w liczbach całkowitych</w:t>
      </w:r>
      <w:r w:rsidRPr="00102082">
        <w:rPr>
          <w:rFonts w:ascii="Times New Roman" w:eastAsia="Times New Roman" w:hAnsi="Times New Roman" w:cs="Times New Roman"/>
        </w:rPr>
        <w:t>.</w:t>
      </w:r>
      <w:r w:rsidR="00FE7CA7" w:rsidRPr="00102082">
        <w:rPr>
          <w:rFonts w:ascii="Times New Roman" w:eastAsia="Times New Roman" w:hAnsi="Times New Roman" w:cs="Times New Roman"/>
        </w:rPr>
        <w:t xml:space="preserve"> </w:t>
      </w:r>
    </w:p>
    <w:p w14:paraId="1F6684C4" w14:textId="35D8566A" w:rsidR="00206DBF" w:rsidRPr="00102082" w:rsidRDefault="00FE7CA7" w:rsidP="00102082">
      <w:pPr>
        <w:pStyle w:val="Akapitzlist"/>
        <w:tabs>
          <w:tab w:val="left" w:pos="426"/>
        </w:tabs>
        <w:spacing w:before="120" w:after="120" w:line="260" w:lineRule="exact"/>
        <w:ind w:left="425"/>
        <w:contextualSpacing w:val="0"/>
        <w:jc w:val="both"/>
        <w:rPr>
          <w:rFonts w:ascii="Times New Roman" w:eastAsia="Times New Roman" w:hAnsi="Times New Roman" w:cs="Times New Roman"/>
        </w:rPr>
      </w:pPr>
      <w:r w:rsidRPr="00102082">
        <w:rPr>
          <w:rFonts w:ascii="Times New Roman" w:eastAsia="Times New Roman" w:hAnsi="Times New Roman" w:cs="Times New Roman"/>
        </w:rPr>
        <w:t>W przypadku pojawienia się rozbieżności pomiędzy danymi we wniosku o przyznanie pomocy i</w:t>
      </w:r>
      <w:r w:rsidR="00102082">
        <w:rPr>
          <w:rFonts w:ascii="Times New Roman" w:eastAsia="Times New Roman" w:hAnsi="Times New Roman" w:cs="Times New Roman"/>
        </w:rPr>
        <w:t> </w:t>
      </w:r>
      <w:r w:rsidRPr="00102082">
        <w:rPr>
          <w:rFonts w:ascii="Times New Roman" w:eastAsia="Times New Roman" w:hAnsi="Times New Roman" w:cs="Times New Roman"/>
        </w:rPr>
        <w:t>w</w:t>
      </w:r>
      <w:r w:rsidR="00102082">
        <w:rPr>
          <w:rFonts w:ascii="Times New Roman" w:eastAsia="Times New Roman" w:hAnsi="Times New Roman" w:cs="Times New Roman"/>
        </w:rPr>
        <w:t> </w:t>
      </w:r>
      <w:r w:rsidRPr="00102082">
        <w:rPr>
          <w:rFonts w:ascii="Times New Roman" w:eastAsia="Times New Roman" w:hAnsi="Times New Roman" w:cs="Times New Roman"/>
        </w:rPr>
        <w:t xml:space="preserve">dokumentach dołączonych do tego wniosku punkty przyznaje się na podstawie danych zawartych w dokumentach dołączonych do wniosku, natomiast w przypadku pojawienia się rozbieżności pomiędzy danymi we wniosku o przyznanie pomocy i danymi w systemach informatycznych, </w:t>
      </w:r>
      <w:r w:rsidRPr="00102082">
        <w:rPr>
          <w:rFonts w:ascii="Times New Roman" w:hAnsi="Times New Roman" w:cs="Times New Roman"/>
        </w:rPr>
        <w:t>o</w:t>
      </w:r>
      <w:r w:rsidR="00102082" w:rsidRPr="00102082">
        <w:rPr>
          <w:rFonts w:ascii="Times New Roman" w:hAnsi="Times New Roman" w:cs="Times New Roman"/>
        </w:rPr>
        <w:t xml:space="preserve"> </w:t>
      </w:r>
      <w:r w:rsidRPr="00102082">
        <w:rPr>
          <w:rFonts w:ascii="Times New Roman" w:hAnsi="Times New Roman" w:cs="Times New Roman"/>
        </w:rPr>
        <w:t>których</w:t>
      </w:r>
      <w:r w:rsidRPr="00102082">
        <w:rPr>
          <w:rFonts w:ascii="Times New Roman" w:eastAsia="Times New Roman" w:hAnsi="Times New Roman" w:cs="Times New Roman"/>
        </w:rPr>
        <w:t xml:space="preserve"> mowa powyżej, punkty przyznaje się na podstawie danych zawartych w tych systemach.</w:t>
      </w:r>
    </w:p>
    <w:p w14:paraId="3B002746" w14:textId="6007FB9C" w:rsidR="00206DBF" w:rsidRPr="00C30DF0" w:rsidRDefault="00206DBF" w:rsidP="00864105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 przypadku, gdy limit środków przeznaczony na przyznanie pomocy na operacje w ramach danego naboru jest wyższy niż łączna kwota, na którą opiewają złożone </w:t>
      </w:r>
      <w:r w:rsidR="00A6161B" w:rsidRPr="00C30DF0">
        <w:rPr>
          <w:rFonts w:ascii="Times New Roman" w:eastAsia="Times New Roman" w:hAnsi="Times New Roman" w:cs="Times New Roman"/>
        </w:rPr>
        <w:t>WoPP</w:t>
      </w:r>
      <w:r w:rsidRPr="00C30DF0">
        <w:rPr>
          <w:rFonts w:ascii="Times New Roman" w:eastAsia="Times New Roman" w:hAnsi="Times New Roman" w:cs="Times New Roman"/>
        </w:rPr>
        <w:t>, możliwe jest zrezygnowanie z etapu ustalania kolejności przysługiwania pomocy.</w:t>
      </w:r>
    </w:p>
    <w:p w14:paraId="0FEF7AA1" w14:textId="58CC738A" w:rsidR="00206DBF" w:rsidRPr="00C30DF0" w:rsidRDefault="00206DBF" w:rsidP="00864105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W przypadku, gdy w wyniku rozpatrzenia W</w:t>
      </w:r>
      <w:r w:rsidR="00A764B4" w:rsidRPr="00C30DF0">
        <w:rPr>
          <w:rFonts w:ascii="Times New Roman" w:eastAsia="Times New Roman" w:hAnsi="Times New Roman" w:cs="Times New Roman"/>
        </w:rPr>
        <w:t>o</w:t>
      </w:r>
      <w:r w:rsidRPr="00C30DF0">
        <w:rPr>
          <w:rFonts w:ascii="Times New Roman" w:eastAsia="Times New Roman" w:hAnsi="Times New Roman" w:cs="Times New Roman"/>
        </w:rPr>
        <w:t>PP wymaga on poprawienia w zakresie kosztów określonych w zestawieniu rzeczowo-finansowym operacji, wnioskowanej kwoty pomocy lub wysokości wyprzedzającego finansowania, lub wymaga usunięcia wprowadzonych zmian, które nie wynikały z wcześniejszych wezwań SW, SW przed zawarciem umowy wzywa wnioskodawcę do poprawienia w wyznaczonym terminie W</w:t>
      </w:r>
      <w:r w:rsidR="00A764B4" w:rsidRPr="00C30DF0">
        <w:rPr>
          <w:rFonts w:ascii="Times New Roman" w:eastAsia="Times New Roman" w:hAnsi="Times New Roman" w:cs="Times New Roman"/>
        </w:rPr>
        <w:t>o</w:t>
      </w:r>
      <w:r w:rsidRPr="00C30DF0">
        <w:rPr>
          <w:rFonts w:ascii="Times New Roman" w:eastAsia="Times New Roman" w:hAnsi="Times New Roman" w:cs="Times New Roman"/>
        </w:rPr>
        <w:t>PP w powyższym zakresie, pod rygorem odmowy zawarcia umowy.</w:t>
      </w:r>
    </w:p>
    <w:p w14:paraId="71402FED" w14:textId="10D975F1" w:rsidR="00206DBF" w:rsidRPr="00C30DF0" w:rsidRDefault="00206DBF" w:rsidP="00864105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lastRenderedPageBreak/>
        <w:t xml:space="preserve">Rozpatrzenie WoPP kończy się poinformowaniem wnioskodawcy o liczbie uzyskanych punktów </w:t>
      </w:r>
      <w:r w:rsidR="00047F01" w:rsidRPr="00C30DF0">
        <w:rPr>
          <w:rFonts w:ascii="Times New Roman" w:eastAsia="Times New Roman" w:hAnsi="Times New Roman" w:cs="Times New Roman"/>
        </w:rPr>
        <w:br/>
      </w:r>
      <w:r w:rsidRPr="00C30DF0">
        <w:rPr>
          <w:rFonts w:ascii="Times New Roman" w:eastAsia="Times New Roman" w:hAnsi="Times New Roman" w:cs="Times New Roman"/>
        </w:rPr>
        <w:t>i wyniku oceny jego wniosku:</w:t>
      </w:r>
    </w:p>
    <w:p w14:paraId="467B9534" w14:textId="77777777" w:rsidR="00206DBF" w:rsidRPr="00C30DF0" w:rsidRDefault="00206DBF" w:rsidP="00864105">
      <w:pPr>
        <w:widowControl w:val="0"/>
        <w:numPr>
          <w:ilvl w:val="0"/>
          <w:numId w:val="25"/>
        </w:num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C30DF0">
        <w:rPr>
          <w:rFonts w:ascii="Times New Roman" w:eastAsia="Times New Roman" w:hAnsi="Times New Roman" w:cs="Times New Roman"/>
          <w:color w:val="000000"/>
        </w:rPr>
        <w:t xml:space="preserve">przesłaniem wnioskodawcy umowy wraz z oświadczeniem SW o woli jej zawarcia oraz wezwaniem wnioskodawcy do jej zawarcia – w przypadku pozytywnego rozpatrzenia WoPP i niestwierdzenia zaistnienia żadnej z przesłanek odmowy zawarcia umowy; </w:t>
      </w:r>
    </w:p>
    <w:p w14:paraId="0E17BA58" w14:textId="53F573BB" w:rsidR="00206DBF" w:rsidRPr="00C30DF0" w:rsidRDefault="00206DBF" w:rsidP="00864105">
      <w:pPr>
        <w:widowControl w:val="0"/>
        <w:numPr>
          <w:ilvl w:val="0"/>
          <w:numId w:val="25"/>
        </w:num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C30DF0">
        <w:rPr>
          <w:rFonts w:ascii="Times New Roman" w:eastAsia="Times New Roman" w:hAnsi="Times New Roman" w:cs="Times New Roman"/>
          <w:color w:val="000000"/>
        </w:rPr>
        <w:t xml:space="preserve">przesłaniem wnioskodawcy informacji o odmowie zawarcia umowy z podaniem przyczyn odmowy – w przypadku, gdy pomimo pozytywnego rozpatrzenia WoPP stwierdzono, </w:t>
      </w:r>
      <w:r w:rsidR="006E5C72" w:rsidRPr="00C30DF0">
        <w:rPr>
          <w:rFonts w:ascii="Times New Roman" w:eastAsia="Times New Roman" w:hAnsi="Times New Roman" w:cs="Times New Roman"/>
          <w:color w:val="000000"/>
        </w:rPr>
        <w:br/>
      </w:r>
      <w:r w:rsidRPr="00C30DF0">
        <w:rPr>
          <w:rFonts w:ascii="Times New Roman" w:eastAsia="Times New Roman" w:hAnsi="Times New Roman" w:cs="Times New Roman"/>
          <w:color w:val="000000"/>
        </w:rPr>
        <w:t xml:space="preserve">że zachodzi co najmniej jedna z przesłanek odmowy zawarcia umowy; </w:t>
      </w:r>
    </w:p>
    <w:p w14:paraId="3F547C43" w14:textId="77777777" w:rsidR="00206DBF" w:rsidRPr="00C30DF0" w:rsidRDefault="00206DBF" w:rsidP="00864105">
      <w:pPr>
        <w:widowControl w:val="0"/>
        <w:numPr>
          <w:ilvl w:val="0"/>
          <w:numId w:val="25"/>
        </w:num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color w:val="000000"/>
        </w:rPr>
        <w:t>przesłaniem</w:t>
      </w:r>
      <w:r w:rsidRPr="00C30DF0">
        <w:rPr>
          <w:rFonts w:ascii="Times New Roman" w:hAnsi="Times New Roman" w:cs="Times New Roman"/>
        </w:rPr>
        <w:t xml:space="preserve"> wnioskodawcy informacji o odmowie przyznania pomocy z podaniem przyczyn odmowy – w przypadku niespełnienia warunków przyznania pomocy lub wyczerpania środków przeznaczonych na przyznanie pomocy na operacje w ramach danego naboru. </w:t>
      </w:r>
    </w:p>
    <w:p w14:paraId="272FFC52" w14:textId="0D8B3D74" w:rsidR="00206DBF" w:rsidRPr="00CE33AD" w:rsidRDefault="00206DBF" w:rsidP="00864105">
      <w:pPr>
        <w:widowControl w:val="0"/>
        <w:numPr>
          <w:ilvl w:val="0"/>
          <w:numId w:val="8"/>
        </w:numPr>
        <w:tabs>
          <w:tab w:val="left" w:pos="404"/>
        </w:tabs>
        <w:spacing w:before="120" w:after="120" w:line="260" w:lineRule="exact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lang w:eastAsia="pl-PL" w:bidi="pl-PL"/>
        </w:rPr>
        <w:t>SW informuje wnioskodawcę o odmowie przyznania pomocy nie wcześniej niż po upływie okresu, w którym możliwe jest dokonywanie przez wnioskodawcę zmian w WoPP.</w:t>
      </w:r>
    </w:p>
    <w:p w14:paraId="0B02C6E7" w14:textId="761053FE" w:rsidR="00FC7514" w:rsidRPr="00004A9F" w:rsidRDefault="00FC7514" w:rsidP="00864105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eastAsia="Times New Roman" w:hAnsi="Times New Roman" w:cs="Times New Roman"/>
        </w:rPr>
      </w:pPr>
      <w:r w:rsidRPr="00004A9F">
        <w:rPr>
          <w:rFonts w:ascii="Times New Roman" w:eastAsia="Times New Roman" w:hAnsi="Times New Roman" w:cs="Times New Roman"/>
        </w:rPr>
        <w:t>W przypadku nieuzyskania minimalnej liczby punktów umożliwiających przyznanie</w:t>
      </w:r>
      <w:r w:rsidR="007906DC" w:rsidRPr="007906DC">
        <w:rPr>
          <w:rFonts w:ascii="Times New Roman" w:eastAsia="Times New Roman" w:hAnsi="Times New Roman" w:cs="Times New Roman"/>
        </w:rPr>
        <w:t xml:space="preserve"> </w:t>
      </w:r>
      <w:r w:rsidRPr="00004A9F">
        <w:rPr>
          <w:rFonts w:ascii="Times New Roman" w:eastAsia="Times New Roman" w:hAnsi="Times New Roman" w:cs="Times New Roman"/>
        </w:rPr>
        <w:t>pomocy lub wyczerpania środków przeznaczonych na przyznanie pomocy na</w:t>
      </w:r>
      <w:r w:rsidR="007906DC" w:rsidRPr="007906DC">
        <w:rPr>
          <w:rFonts w:ascii="Times New Roman" w:eastAsia="Times New Roman" w:hAnsi="Times New Roman" w:cs="Times New Roman"/>
        </w:rPr>
        <w:t xml:space="preserve"> </w:t>
      </w:r>
      <w:r w:rsidRPr="00004A9F">
        <w:rPr>
          <w:rFonts w:ascii="Times New Roman" w:eastAsia="Times New Roman" w:hAnsi="Times New Roman" w:cs="Times New Roman"/>
        </w:rPr>
        <w:t>operacje w ramach danego naboru, SW w informacji o odmowie przyznania</w:t>
      </w:r>
      <w:r w:rsidR="007906DC" w:rsidRPr="007906DC">
        <w:rPr>
          <w:rFonts w:ascii="Times New Roman" w:eastAsia="Times New Roman" w:hAnsi="Times New Roman" w:cs="Times New Roman"/>
        </w:rPr>
        <w:t xml:space="preserve"> </w:t>
      </w:r>
      <w:r w:rsidRPr="00004A9F">
        <w:rPr>
          <w:rFonts w:ascii="Times New Roman" w:eastAsia="Times New Roman" w:hAnsi="Times New Roman" w:cs="Times New Roman"/>
        </w:rPr>
        <w:t>pomocy przesyłanej wnioskodawcy wskazuje przyczynę tej odmowy,</w:t>
      </w:r>
      <w:r w:rsidR="007906DC">
        <w:rPr>
          <w:rFonts w:ascii="Times New Roman" w:eastAsia="Times New Roman" w:hAnsi="Times New Roman" w:cs="Times New Roman"/>
        </w:rPr>
        <w:t xml:space="preserve"> </w:t>
      </w:r>
      <w:r w:rsidRPr="00004A9F">
        <w:rPr>
          <w:rFonts w:ascii="Times New Roman" w:eastAsia="Times New Roman" w:hAnsi="Times New Roman" w:cs="Times New Roman"/>
        </w:rPr>
        <w:t>uwzględniając informacje o:</w:t>
      </w:r>
    </w:p>
    <w:p w14:paraId="515F32A3" w14:textId="5632C123" w:rsidR="00004A9F" w:rsidRDefault="00FC7514" w:rsidP="00004A9F">
      <w:pPr>
        <w:pStyle w:val="Akapitzlist"/>
        <w:tabs>
          <w:tab w:val="left" w:pos="426"/>
        </w:tabs>
        <w:spacing w:before="120" w:after="120" w:line="260" w:lineRule="exact"/>
        <w:ind w:left="425"/>
        <w:contextualSpacing w:val="0"/>
        <w:jc w:val="both"/>
        <w:rPr>
          <w:rFonts w:ascii="Times New Roman" w:eastAsia="Times New Roman" w:hAnsi="Times New Roman" w:cs="Times New Roman"/>
        </w:rPr>
      </w:pPr>
      <w:r w:rsidRPr="00004A9F">
        <w:rPr>
          <w:rFonts w:ascii="Times New Roman" w:eastAsia="Times New Roman" w:hAnsi="Times New Roman" w:cs="Times New Roman"/>
        </w:rPr>
        <w:t>1) liczbach punktów za poszczególne kryteria wyboru operacji, o których mowa w</w:t>
      </w:r>
      <w:r w:rsidR="007906DC">
        <w:rPr>
          <w:rFonts w:ascii="Times New Roman" w:eastAsia="Times New Roman" w:hAnsi="Times New Roman" w:cs="Times New Roman"/>
        </w:rPr>
        <w:t xml:space="preserve"> </w:t>
      </w:r>
      <w:r w:rsidR="000A2FB1">
        <w:rPr>
          <w:rFonts w:ascii="Times New Roman" w:eastAsia="Times New Roman" w:hAnsi="Times New Roman" w:cs="Times New Roman"/>
        </w:rPr>
        <w:t>ust. 10 oraz w</w:t>
      </w:r>
      <w:r w:rsidR="00102082">
        <w:rPr>
          <w:rFonts w:ascii="Times New Roman" w:eastAsia="Times New Roman" w:hAnsi="Times New Roman" w:cs="Times New Roman"/>
        </w:rPr>
        <w:t> </w:t>
      </w:r>
      <w:r w:rsidR="004E7D41">
        <w:rPr>
          <w:rFonts w:ascii="Times New Roman" w:eastAsia="Times New Roman" w:hAnsi="Times New Roman" w:cs="Times New Roman"/>
        </w:rPr>
        <w:t>§</w:t>
      </w:r>
      <w:r w:rsidR="00102082">
        <w:rPr>
          <w:rFonts w:ascii="Times New Roman" w:eastAsia="Times New Roman" w:hAnsi="Times New Roman" w:cs="Times New Roman"/>
        </w:rPr>
        <w:t> </w:t>
      </w:r>
      <w:r w:rsidR="004E7D41">
        <w:rPr>
          <w:rFonts w:ascii="Times New Roman" w:eastAsia="Times New Roman" w:hAnsi="Times New Roman" w:cs="Times New Roman"/>
        </w:rPr>
        <w:t xml:space="preserve">3 </w:t>
      </w:r>
      <w:r w:rsidR="00274117">
        <w:rPr>
          <w:rFonts w:ascii="Times New Roman" w:eastAsia="Times New Roman" w:hAnsi="Times New Roman" w:cs="Times New Roman"/>
        </w:rPr>
        <w:t xml:space="preserve">ust. </w:t>
      </w:r>
      <w:r w:rsidR="00FE785E">
        <w:rPr>
          <w:rFonts w:ascii="Times New Roman" w:eastAsia="Times New Roman" w:hAnsi="Times New Roman" w:cs="Times New Roman"/>
        </w:rPr>
        <w:t>19</w:t>
      </w:r>
      <w:r w:rsidR="00274117">
        <w:rPr>
          <w:rFonts w:ascii="Times New Roman" w:eastAsia="Times New Roman" w:hAnsi="Times New Roman" w:cs="Times New Roman"/>
        </w:rPr>
        <w:t>.</w:t>
      </w:r>
    </w:p>
    <w:p w14:paraId="66015220" w14:textId="51741BEA" w:rsidR="005543F3" w:rsidRPr="00CE33AD" w:rsidRDefault="00FC7514" w:rsidP="005543F3">
      <w:pPr>
        <w:pStyle w:val="Akapitzlist"/>
        <w:tabs>
          <w:tab w:val="left" w:pos="426"/>
        </w:tabs>
        <w:spacing w:before="120" w:after="120" w:line="260" w:lineRule="exact"/>
        <w:ind w:left="425"/>
        <w:contextualSpacing w:val="0"/>
        <w:jc w:val="both"/>
        <w:rPr>
          <w:rFonts w:ascii="Times New Roman" w:eastAsia="Times New Roman" w:hAnsi="Times New Roman" w:cs="Times New Roman"/>
        </w:rPr>
      </w:pPr>
      <w:r w:rsidRPr="00004A9F">
        <w:rPr>
          <w:rFonts w:ascii="Times New Roman" w:eastAsia="Times New Roman" w:hAnsi="Times New Roman" w:cs="Times New Roman"/>
        </w:rPr>
        <w:t xml:space="preserve">2) ocenie końcowej projektu inteligentnej wsi, </w:t>
      </w:r>
      <w:r w:rsidR="007906DC">
        <w:rPr>
          <w:rFonts w:ascii="Times New Roman" w:eastAsia="Times New Roman" w:hAnsi="Times New Roman" w:cs="Times New Roman"/>
        </w:rPr>
        <w:t xml:space="preserve">wynikającej z wyliczenia </w:t>
      </w:r>
      <w:r w:rsidR="007906DC" w:rsidRPr="00004A9F">
        <w:rPr>
          <w:rFonts w:ascii="Times New Roman" w:eastAsia="Times New Roman" w:hAnsi="Times New Roman" w:cs="Times New Roman"/>
        </w:rPr>
        <w:t xml:space="preserve">liczby punktów za </w:t>
      </w:r>
      <w:r w:rsidR="007906DC">
        <w:rPr>
          <w:rFonts w:ascii="Times New Roman" w:eastAsia="Times New Roman" w:hAnsi="Times New Roman" w:cs="Times New Roman"/>
        </w:rPr>
        <w:t>p</w:t>
      </w:r>
      <w:r w:rsidR="007906DC" w:rsidRPr="00004A9F">
        <w:rPr>
          <w:rFonts w:ascii="Times New Roman" w:eastAsia="Times New Roman" w:hAnsi="Times New Roman" w:cs="Times New Roman"/>
        </w:rPr>
        <w:t>oszczególne kryteria wyboru operacji dla danego</w:t>
      </w:r>
      <w:r w:rsidR="007906DC">
        <w:rPr>
          <w:rFonts w:ascii="Times New Roman" w:eastAsia="Times New Roman" w:hAnsi="Times New Roman" w:cs="Times New Roman"/>
        </w:rPr>
        <w:t xml:space="preserve"> </w:t>
      </w:r>
      <w:r w:rsidR="007906DC" w:rsidRPr="00004A9F">
        <w:rPr>
          <w:rFonts w:ascii="Times New Roman" w:eastAsia="Times New Roman" w:hAnsi="Times New Roman" w:cs="Times New Roman"/>
        </w:rPr>
        <w:t>projektu jako</w:t>
      </w:r>
      <w:r w:rsidR="0081237C">
        <w:rPr>
          <w:rFonts w:ascii="Times New Roman" w:eastAsia="Times New Roman" w:hAnsi="Times New Roman" w:cs="Times New Roman"/>
        </w:rPr>
        <w:t xml:space="preserve"> suma</w:t>
      </w:r>
      <w:r w:rsidR="007906DC" w:rsidRPr="00004A9F">
        <w:rPr>
          <w:rFonts w:ascii="Times New Roman" w:eastAsia="Times New Roman" w:hAnsi="Times New Roman" w:cs="Times New Roman"/>
        </w:rPr>
        <w:t xml:space="preserve"> średni</w:t>
      </w:r>
      <w:r w:rsidR="0081237C">
        <w:rPr>
          <w:rFonts w:ascii="Times New Roman" w:eastAsia="Times New Roman" w:hAnsi="Times New Roman" w:cs="Times New Roman"/>
        </w:rPr>
        <w:t>ch</w:t>
      </w:r>
      <w:r w:rsidR="007906DC" w:rsidRPr="00004A9F">
        <w:rPr>
          <w:rFonts w:ascii="Times New Roman" w:eastAsia="Times New Roman" w:hAnsi="Times New Roman" w:cs="Times New Roman"/>
        </w:rPr>
        <w:t xml:space="preserve"> arytmetyczn</w:t>
      </w:r>
      <w:r w:rsidR="0081237C">
        <w:rPr>
          <w:rFonts w:ascii="Times New Roman" w:eastAsia="Times New Roman" w:hAnsi="Times New Roman" w:cs="Times New Roman"/>
        </w:rPr>
        <w:t>ych</w:t>
      </w:r>
      <w:r w:rsidR="007906DC" w:rsidRPr="00004A9F">
        <w:rPr>
          <w:rFonts w:ascii="Times New Roman" w:eastAsia="Times New Roman" w:hAnsi="Times New Roman" w:cs="Times New Roman"/>
        </w:rPr>
        <w:t xml:space="preserve"> indywidualnych ocen punktowych przyznanych</w:t>
      </w:r>
      <w:r w:rsidR="007906DC">
        <w:rPr>
          <w:rFonts w:ascii="Times New Roman" w:eastAsia="Times New Roman" w:hAnsi="Times New Roman" w:cs="Times New Roman"/>
        </w:rPr>
        <w:t xml:space="preserve"> </w:t>
      </w:r>
      <w:r w:rsidR="007906DC" w:rsidRPr="00004A9F">
        <w:rPr>
          <w:rFonts w:ascii="Times New Roman" w:eastAsia="Times New Roman" w:hAnsi="Times New Roman" w:cs="Times New Roman"/>
        </w:rPr>
        <w:t>przez oceniających za poszczególne kryteria wyboru operacji dla danego projektu</w:t>
      </w:r>
      <w:r w:rsidR="00004A9F">
        <w:rPr>
          <w:rFonts w:ascii="Times New Roman" w:eastAsia="Times New Roman" w:hAnsi="Times New Roman" w:cs="Times New Roman"/>
        </w:rPr>
        <w:t>.</w:t>
      </w:r>
    </w:p>
    <w:p w14:paraId="76EF916E" w14:textId="2BFE355A" w:rsidR="00206DBF" w:rsidRPr="00C30DF0" w:rsidRDefault="00206DBF" w:rsidP="00864105">
      <w:pPr>
        <w:pStyle w:val="Akapitzlist"/>
        <w:widowControl w:val="0"/>
        <w:numPr>
          <w:ilvl w:val="0"/>
          <w:numId w:val="8"/>
        </w:numPr>
        <w:tabs>
          <w:tab w:val="left" w:pos="567"/>
        </w:tabs>
        <w:spacing w:before="120" w:after="12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W przypadku odmowy przyznania pomocy wnioskodawcy przysługuje prawo wniesienia do wojewódzkiego sądu administracyjnego skargi na zasadach i w trybie określonym dla aktów lub czynności, o których mowa w art. 3 § 2 pkt 4 ustawy PPSA.</w:t>
      </w:r>
    </w:p>
    <w:p w14:paraId="52518BEB" w14:textId="13CB7929" w:rsidR="00EE54E5" w:rsidRPr="00C30DF0" w:rsidRDefault="00EE54E5" w:rsidP="00864105">
      <w:pPr>
        <w:pStyle w:val="Akapitzlist"/>
        <w:widowControl w:val="0"/>
        <w:numPr>
          <w:ilvl w:val="0"/>
          <w:numId w:val="8"/>
        </w:numPr>
        <w:tabs>
          <w:tab w:val="left" w:pos="567"/>
        </w:tabs>
        <w:spacing w:before="120" w:after="12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Wyczerpanie środków w ramach limitu określonego w Regulaminie nie stanowi przeszkody </w:t>
      </w:r>
      <w:r w:rsidR="00047F01" w:rsidRPr="00C30DF0">
        <w:rPr>
          <w:rFonts w:ascii="Times New Roman" w:eastAsia="Times New Roman" w:hAnsi="Times New Roman" w:cs="Times New Roman"/>
        </w:rPr>
        <w:br/>
      </w:r>
      <w:r w:rsidRPr="00C30DF0">
        <w:rPr>
          <w:rFonts w:ascii="Times New Roman" w:eastAsia="Times New Roman" w:hAnsi="Times New Roman" w:cs="Times New Roman"/>
        </w:rPr>
        <w:t>w przyznaniu pomocy na daną operację, jeżeli w wyniku uwzględnienia przez SW na podstawie art. 54 § 3 ustawy PPSA skargi na odmowę przyznania pomocy albo uwzględnienia przez sąd administracyjny skargi na odmowę przyznania pomocy oraz SW ustali, że są spełnione pozostałe warunki przyznania pomocy na tę operację a kryteria wyboru operacji są spełnione w takim stopniu, że pomoc na tę operację powinna zostać przyznana, oraz jeżeli są dostępne środki w ramach budżetu I.10.10</w:t>
      </w:r>
      <w:r w:rsidR="005956A5" w:rsidRPr="00C30DF0">
        <w:rPr>
          <w:rFonts w:ascii="Times New Roman" w:eastAsia="Times New Roman" w:hAnsi="Times New Roman" w:cs="Times New Roman"/>
        </w:rPr>
        <w:t xml:space="preserve">.B </w:t>
      </w:r>
      <w:r w:rsidRPr="00C30DF0">
        <w:rPr>
          <w:rFonts w:ascii="Times New Roman" w:eastAsia="Times New Roman" w:hAnsi="Times New Roman" w:cs="Times New Roman"/>
        </w:rPr>
        <w:t>określone w wytycznych MRiRW, o których mowa w § 8 ust. 3 pkt 6.</w:t>
      </w:r>
    </w:p>
    <w:p w14:paraId="41F59D6C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04"/>
        </w:tabs>
        <w:spacing w:before="120" w:after="120" w:line="260" w:lineRule="exact"/>
        <w:ind w:left="426" w:hanging="426"/>
        <w:jc w:val="both"/>
        <w:rPr>
          <w:rFonts w:ascii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hAnsi="Times New Roman" w:cs="Times New Roman"/>
          <w:color w:val="000000"/>
          <w:lang w:eastAsia="pl-PL" w:bidi="pl-PL"/>
        </w:rPr>
        <w:t>W przypadku stwierdzenia w WoPP oczywistej omyłki pisarskiej lub rachunkowej, SW może poprawić ją z urzędu, informując o tym wnioskodawcę.</w:t>
      </w:r>
    </w:p>
    <w:p w14:paraId="06A50FE8" w14:textId="7FF3C486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04"/>
        </w:tabs>
        <w:spacing w:after="0" w:line="276" w:lineRule="auto"/>
        <w:ind w:left="425" w:hanging="426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  <w:color w:val="000000"/>
          <w:lang w:eastAsia="pl-PL" w:bidi="pl-PL"/>
        </w:rPr>
        <w:t xml:space="preserve">SW podaje do publicznej wiadomości na swojej stronie internetowej informację o operacjach wybranych do przyznania pomocy oraz o operacjach, na które odmówiono przyznania pomocy </w:t>
      </w:r>
      <w:r w:rsidR="00047F01" w:rsidRPr="00C30DF0">
        <w:rPr>
          <w:rFonts w:ascii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hAnsi="Times New Roman" w:cs="Times New Roman"/>
          <w:color w:val="000000"/>
          <w:lang w:eastAsia="pl-PL" w:bidi="pl-PL"/>
        </w:rPr>
        <w:t>w ramach naboru wniosków o przyznanie pomocy. Informacja, oprócz nazwy interwencji, której dotyczy, będzie zawierać w szczególności:</w:t>
      </w:r>
    </w:p>
    <w:p w14:paraId="055FD854" w14:textId="77777777" w:rsidR="00206DBF" w:rsidRPr="00C30DF0" w:rsidRDefault="00206DBF" w:rsidP="00864105">
      <w:pPr>
        <w:widowControl w:val="0"/>
        <w:numPr>
          <w:ilvl w:val="0"/>
          <w:numId w:val="9"/>
        </w:numPr>
        <w:tabs>
          <w:tab w:val="left" w:pos="851"/>
        </w:tabs>
        <w:spacing w:after="0" w:line="276" w:lineRule="auto"/>
        <w:ind w:left="426" w:hanging="1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indywidualne numery spraw;</w:t>
      </w:r>
    </w:p>
    <w:p w14:paraId="48FAC5F6" w14:textId="77777777" w:rsidR="00206DBF" w:rsidRPr="00C30DF0" w:rsidRDefault="00206DBF" w:rsidP="00864105">
      <w:pPr>
        <w:widowControl w:val="0"/>
        <w:numPr>
          <w:ilvl w:val="0"/>
          <w:numId w:val="9"/>
        </w:numPr>
        <w:tabs>
          <w:tab w:val="left" w:pos="851"/>
        </w:tabs>
        <w:spacing w:after="0" w:line="276" w:lineRule="auto"/>
        <w:ind w:left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oznaczenie, czy operacja została wybrana do przyznania pomocy, czy nie; </w:t>
      </w:r>
    </w:p>
    <w:p w14:paraId="57895817" w14:textId="77777777" w:rsidR="00206DBF" w:rsidRPr="00C30DF0" w:rsidRDefault="00206DBF" w:rsidP="00864105">
      <w:pPr>
        <w:widowControl w:val="0"/>
        <w:numPr>
          <w:ilvl w:val="0"/>
          <w:numId w:val="9"/>
        </w:numPr>
        <w:tabs>
          <w:tab w:val="left" w:pos="851"/>
        </w:tabs>
        <w:spacing w:after="0" w:line="276" w:lineRule="auto"/>
        <w:ind w:left="851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 przypadku operacji wybranych do przyznania pomocy – wysokość przyznanej kwoty pomocy.</w:t>
      </w:r>
    </w:p>
    <w:p w14:paraId="4B054F82" w14:textId="6E5FC3E2" w:rsidR="00206DBF" w:rsidRPr="00C30DF0" w:rsidRDefault="00206DBF" w:rsidP="00864105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przypadku wprowadzenia zmian w zakresie informacji, o której mowa w </w:t>
      </w:r>
      <w:r w:rsidRPr="00C30DF0">
        <w:rPr>
          <w:rFonts w:ascii="Times New Roman" w:hAnsi="Times New Roman" w:cs="Times New Roman"/>
          <w:color w:val="000000"/>
        </w:rPr>
        <w:t xml:space="preserve">ust. </w:t>
      </w:r>
      <w:r w:rsidR="00FE785E" w:rsidRPr="00C30DF0">
        <w:rPr>
          <w:rFonts w:ascii="Times New Roman" w:hAnsi="Times New Roman" w:cs="Times New Roman"/>
          <w:color w:val="000000"/>
        </w:rPr>
        <w:t>3</w:t>
      </w:r>
      <w:r w:rsidR="00FE785E">
        <w:rPr>
          <w:rFonts w:ascii="Times New Roman" w:hAnsi="Times New Roman" w:cs="Times New Roman"/>
          <w:color w:val="000000"/>
        </w:rPr>
        <w:t>5</w:t>
      </w:r>
      <w:r w:rsidRPr="00C30DF0">
        <w:rPr>
          <w:rFonts w:ascii="Times New Roman" w:hAnsi="Times New Roman" w:cs="Times New Roman"/>
          <w:color w:val="000000"/>
        </w:rPr>
        <w:t>,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SW podaje do publicznej wiadomości zaktualizowaną informację na swojej stronie internetowej.</w:t>
      </w:r>
    </w:p>
    <w:p w14:paraId="25C8104F" w14:textId="404D25DB" w:rsidR="00206DBF" w:rsidRPr="00C30DF0" w:rsidRDefault="00206DBF" w:rsidP="00864105">
      <w:pPr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hAnsi="Times New Roman" w:cs="Times New Roman"/>
          <w:lang w:eastAsia="pl-PL" w:bidi="pl-PL"/>
        </w:rPr>
      </w:pPr>
      <w:r w:rsidRPr="00C30DF0">
        <w:rPr>
          <w:rFonts w:ascii="Times New Roman" w:hAnsi="Times New Roman" w:cs="Times New Roman"/>
          <w:color w:val="000000"/>
          <w:lang w:eastAsia="pl-PL" w:bidi="pl-PL"/>
        </w:rPr>
        <w:lastRenderedPageBreak/>
        <w:t xml:space="preserve">SW uprawniona jest do przeprowadzania kontroli na miejscu wnioskodawcy/beneficjenta, </w:t>
      </w:r>
      <w:r w:rsidRPr="00C30DF0">
        <w:rPr>
          <w:rFonts w:ascii="Times New Roman" w:hAnsi="Times New Roman" w:cs="Times New Roman"/>
          <w:color w:val="000000"/>
          <w:lang w:eastAsia="pl-PL" w:bidi="pl-PL"/>
        </w:rPr>
        <w:br/>
        <w:t>w tym w zakresie danych podanych w WoPP oraz w zakresie zobowiązań wynikających z zawartej umowy.</w:t>
      </w:r>
    </w:p>
    <w:p w14:paraId="6AB2071E" w14:textId="5E444397" w:rsidR="0040061F" w:rsidRPr="00CE33AD" w:rsidRDefault="0040061F" w:rsidP="00864105">
      <w:pPr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hAnsi="Times New Roman" w:cs="Times New Roman"/>
          <w:lang w:eastAsia="pl-PL" w:bidi="pl-PL"/>
        </w:rPr>
      </w:pPr>
      <w:r w:rsidRPr="00CE33AD">
        <w:rPr>
          <w:rFonts w:ascii="Times New Roman" w:hAnsi="Times New Roman" w:cs="Times New Roman"/>
          <w:color w:val="000000"/>
          <w:lang w:eastAsia="pl-PL" w:bidi="pl-PL"/>
        </w:rPr>
        <w:t>Bez uszczerbku dla możliwości wynikającej z art. 54 § 3 ustawy PPSA, SW może w terminie trzydziestu dni od dnia otrzymania skargi, o której mowa w ust. 31 uchylić odmowę przyznania pomocy, informując o tym wnioskodawcę, jeśli stwierdzi jej niezgodność z ustawą PS WPR, wytycznymi MRiRW lub Regulaminem.</w:t>
      </w:r>
    </w:p>
    <w:p w14:paraId="7368D4CB" w14:textId="303358D7" w:rsidR="007361DB" w:rsidRPr="00C30DF0" w:rsidRDefault="007361DB" w:rsidP="001E3BC3">
      <w:pPr>
        <w:pStyle w:val="Nagwek1"/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bookmarkStart w:id="32" w:name="bookmark31"/>
      <w:bookmarkStart w:id="33" w:name="bookmark32"/>
      <w:bookmarkStart w:id="34" w:name="_Toc147227231"/>
      <w:bookmarkStart w:id="35" w:name="_Toc159705854"/>
      <w:bookmarkEnd w:id="31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CB4DF7" w:rsidRPr="00C30DF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bookmarkStart w:id="36" w:name="_Hlk142198054"/>
      <w:r w:rsidRPr="00C30DF0">
        <w:rPr>
          <w:rFonts w:ascii="Times New Roman" w:hAnsi="Times New Roman" w:cs="Times New Roman"/>
          <w:b/>
          <w:bCs/>
          <w:sz w:val="28"/>
          <w:szCs w:val="28"/>
        </w:rPr>
        <w:t>Zawarcie umowy</w:t>
      </w:r>
      <w:bookmarkEnd w:id="32"/>
      <w:bookmarkEnd w:id="33"/>
      <w:bookmarkEnd w:id="34"/>
      <w:bookmarkEnd w:id="35"/>
      <w:r w:rsidR="00AB26E1"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36"/>
    </w:p>
    <w:p w14:paraId="77FEB112" w14:textId="6B2336FB" w:rsidR="00743589" w:rsidRPr="00C30DF0" w:rsidRDefault="00B338D9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426"/>
        </w:tabs>
        <w:spacing w:before="120" w:after="120" w:line="276" w:lineRule="auto"/>
        <w:ind w:left="426" w:hanging="426"/>
        <w:rPr>
          <w:color w:val="000000"/>
          <w:lang w:eastAsia="pl-PL" w:bidi="pl-PL"/>
        </w:rPr>
      </w:pPr>
      <w:r w:rsidRPr="00C30DF0">
        <w:rPr>
          <w:color w:val="000000"/>
          <w:lang w:eastAsia="pl-PL" w:bidi="pl-PL"/>
        </w:rPr>
        <w:t xml:space="preserve">SW </w:t>
      </w:r>
      <w:r w:rsidR="00743589" w:rsidRPr="00C30DF0">
        <w:rPr>
          <w:color w:val="000000"/>
          <w:lang w:eastAsia="pl-PL" w:bidi="pl-PL"/>
        </w:rPr>
        <w:t>zawiera z wnioskodawcą,</w:t>
      </w:r>
      <w:r w:rsidR="000F2FA5" w:rsidRPr="00C30DF0">
        <w:rPr>
          <w:color w:val="000000"/>
          <w:lang w:eastAsia="pl-PL" w:bidi="pl-PL"/>
        </w:rPr>
        <w:t xml:space="preserve"> którego operacja została wybrana do przyznania pomocy,</w:t>
      </w:r>
      <w:r w:rsidR="00743589" w:rsidRPr="00C30DF0">
        <w:rPr>
          <w:color w:val="000000"/>
          <w:lang w:eastAsia="pl-PL" w:bidi="pl-PL"/>
        </w:rPr>
        <w:t xml:space="preserve"> za pomocą </w:t>
      </w:r>
      <w:r w:rsidR="00295341" w:rsidRPr="00C30DF0">
        <w:rPr>
          <w:color w:val="000000"/>
          <w:lang w:eastAsia="pl-PL" w:bidi="pl-PL"/>
        </w:rPr>
        <w:t>PR</w:t>
      </w:r>
      <w:r w:rsidR="001C0100" w:rsidRPr="00C30DF0" w:rsidDel="00C3108B">
        <w:rPr>
          <w:color w:val="000000"/>
          <w:lang w:eastAsia="pl-PL" w:bidi="pl-PL"/>
        </w:rPr>
        <w:t xml:space="preserve"> </w:t>
      </w:r>
      <w:r w:rsidR="00743589" w:rsidRPr="00C30DF0">
        <w:rPr>
          <w:color w:val="000000"/>
        </w:rPr>
        <w:t>w sposób określony w art. 10c ustawy o ARiMR</w:t>
      </w:r>
      <w:r w:rsidR="00743589" w:rsidRPr="00C30DF0">
        <w:rPr>
          <w:color w:val="000000"/>
          <w:lang w:eastAsia="pl-PL" w:bidi="pl-PL"/>
        </w:rPr>
        <w:t xml:space="preserve"> umowę, na formularzu opracowanym przez ARiMR, który stanowi załącznik</w:t>
      </w:r>
      <w:r w:rsidR="000F2FA5" w:rsidRPr="00C30DF0">
        <w:rPr>
          <w:color w:val="000000"/>
          <w:lang w:eastAsia="pl-PL" w:bidi="pl-PL"/>
        </w:rPr>
        <w:t xml:space="preserve"> nr 1</w:t>
      </w:r>
      <w:r w:rsidR="00743589" w:rsidRPr="00C30DF0">
        <w:rPr>
          <w:color w:val="000000"/>
          <w:lang w:eastAsia="pl-PL" w:bidi="pl-PL"/>
        </w:rPr>
        <w:t xml:space="preserve"> do </w:t>
      </w:r>
      <w:r w:rsidR="00F11356" w:rsidRPr="00C30DF0">
        <w:rPr>
          <w:color w:val="000000"/>
          <w:lang w:eastAsia="pl-PL" w:bidi="pl-PL"/>
        </w:rPr>
        <w:t>R</w:t>
      </w:r>
      <w:r w:rsidR="00743589" w:rsidRPr="00C30DF0">
        <w:rPr>
          <w:color w:val="000000"/>
          <w:lang w:eastAsia="pl-PL" w:bidi="pl-PL"/>
        </w:rPr>
        <w:t>egulaminu.</w:t>
      </w:r>
    </w:p>
    <w:p w14:paraId="41A04E20" w14:textId="524BC240" w:rsidR="00327D90" w:rsidRPr="00C30DF0" w:rsidRDefault="00327D90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370"/>
        </w:tabs>
        <w:spacing w:before="120" w:line="276" w:lineRule="auto"/>
        <w:ind w:left="284" w:hanging="284"/>
        <w:rPr>
          <w:color w:val="000000"/>
          <w:lang w:eastAsia="pl-PL" w:bidi="pl-PL"/>
        </w:rPr>
      </w:pPr>
      <w:r w:rsidRPr="00C30DF0">
        <w:rPr>
          <w:color w:val="000000"/>
          <w:lang w:eastAsia="pl-PL" w:bidi="pl-PL"/>
        </w:rPr>
        <w:t>Umowa jest zawierana zgodnie z następującymi regułami:</w:t>
      </w:r>
    </w:p>
    <w:p w14:paraId="3DE2001C" w14:textId="63BDFFD6" w:rsidR="00327D90" w:rsidRPr="00C30DF0" w:rsidRDefault="00B338D9" w:rsidP="00864105">
      <w:pPr>
        <w:widowControl w:val="0"/>
        <w:numPr>
          <w:ilvl w:val="0"/>
          <w:numId w:val="1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="00327D9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przekazuje wnioskodawcy za pomocą </w:t>
      </w:r>
      <w:r w:rsidR="00295341" w:rsidRPr="00C30DF0">
        <w:rPr>
          <w:rFonts w:ascii="Times New Roman" w:hAnsi="Times New Roman" w:cs="Times New Roman"/>
        </w:rPr>
        <w:t>PR</w:t>
      </w:r>
      <w:r w:rsidR="001C0100" w:rsidRPr="00C30DF0">
        <w:rPr>
          <w:rFonts w:ascii="Times New Roman" w:hAnsi="Times New Roman" w:cs="Times New Roman"/>
        </w:rPr>
        <w:t xml:space="preserve"> </w:t>
      </w:r>
      <w:r w:rsidR="00327D9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pismo zawierające oświadczenie woli zawarcia umowy przez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="00327D9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wraz z umową oraz wezwaniem wnioskodawcy do zawarcia tej umowy;</w:t>
      </w:r>
    </w:p>
    <w:p w14:paraId="222B0DE3" w14:textId="7DAC85F1" w:rsidR="00327D90" w:rsidRPr="00C30DF0" w:rsidRDefault="00327D90" w:rsidP="00864105">
      <w:pPr>
        <w:widowControl w:val="0"/>
        <w:numPr>
          <w:ilvl w:val="0"/>
          <w:numId w:val="1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jeżeli wnioskodawca zgadza się na zawarcie umowy, składa oświadczenie woli zawarcia umowy przez ponowne uwierzytelnienie w </w:t>
      </w:r>
      <w:r w:rsidR="00295341" w:rsidRPr="00C30DF0">
        <w:rPr>
          <w:rFonts w:ascii="Times New Roman" w:hAnsi="Times New Roman" w:cs="Times New Roman"/>
        </w:rPr>
        <w:t>PR</w:t>
      </w:r>
      <w:r w:rsidR="001C0100" w:rsidRPr="00C30DF0" w:rsidDel="001C010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nie później niż przed upływem 14 dni od dnia </w:t>
      </w:r>
      <w:r w:rsidR="00C978A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doręczenia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pisma, o którym mowa w pkt 1</w:t>
      </w:r>
      <w:r w:rsidR="00B7539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 zgodnie z § 4 ust. 16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17408A41" w14:textId="0C8D4832" w:rsidR="00327D90" w:rsidRPr="00C30DF0" w:rsidRDefault="00327D90" w:rsidP="00864105">
      <w:pPr>
        <w:widowControl w:val="0"/>
        <w:numPr>
          <w:ilvl w:val="0"/>
          <w:numId w:val="1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Arial Unicode MS" w:hAnsi="Times New Roman" w:cs="Times New Roman"/>
          <w:color w:val="000000"/>
          <w:lang w:eastAsia="pl-PL" w:bidi="pl-PL"/>
        </w:rPr>
        <w:t>dniem zawarcia umowy jest data złożenia oświadczenia woli zawarcia umowy przez wnioskodawcę</w:t>
      </w:r>
      <w:r w:rsidR="00A03C74" w:rsidRPr="00C30DF0">
        <w:rPr>
          <w:rFonts w:ascii="Times New Roman" w:eastAsia="Arial Unicode MS" w:hAnsi="Times New Roman" w:cs="Times New Roman"/>
          <w:color w:val="000000"/>
          <w:lang w:eastAsia="pl-PL" w:bidi="pl-PL"/>
        </w:rPr>
        <w:t>.</w:t>
      </w:r>
    </w:p>
    <w:p w14:paraId="5FEA58C7" w14:textId="5A95BFC5" w:rsidR="006B5B32" w:rsidRPr="00C30DF0" w:rsidRDefault="00363BDE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370"/>
        </w:tabs>
        <w:spacing w:before="0" w:line="276" w:lineRule="auto"/>
        <w:ind w:left="284" w:hanging="284"/>
        <w:rPr>
          <w:lang w:eastAsia="pl-PL" w:bidi="pl-PL"/>
        </w:rPr>
      </w:pPr>
      <w:r w:rsidRPr="00C30DF0">
        <w:rPr>
          <w:lang w:eastAsia="pl-PL" w:bidi="pl-PL"/>
        </w:rPr>
        <w:t>SW</w:t>
      </w:r>
      <w:r w:rsidR="006B5B32" w:rsidRPr="00C30DF0">
        <w:rPr>
          <w:lang w:eastAsia="pl-PL" w:bidi="pl-PL"/>
        </w:rPr>
        <w:t>:</w:t>
      </w:r>
    </w:p>
    <w:p w14:paraId="0138A0FA" w14:textId="77777777" w:rsidR="009022D8" w:rsidRPr="00C30DF0" w:rsidRDefault="006B5B32" w:rsidP="001D7286">
      <w:pPr>
        <w:pStyle w:val="Akapitzlist"/>
        <w:numPr>
          <w:ilvl w:val="0"/>
          <w:numId w:val="34"/>
        </w:numPr>
        <w:tabs>
          <w:tab w:val="left" w:pos="709"/>
        </w:tabs>
        <w:spacing w:before="120" w:after="0" w:line="276" w:lineRule="auto"/>
        <w:contextualSpacing w:val="0"/>
        <w:rPr>
          <w:rFonts w:ascii="Times New Roman" w:hAnsi="Times New Roman" w:cs="Times New Roman"/>
          <w:lang w:eastAsia="pl-PL" w:bidi="pl-PL"/>
        </w:rPr>
      </w:pPr>
      <w:r w:rsidRPr="00C30DF0">
        <w:rPr>
          <w:rFonts w:ascii="Times New Roman" w:eastAsia="Arial Unicode MS" w:hAnsi="Times New Roman" w:cs="Times New Roman"/>
          <w:color w:val="000000"/>
          <w:lang w:eastAsia="pl-PL" w:bidi="pl-PL"/>
        </w:rPr>
        <w:t>odmawia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zawarcia umowy, gdy:</w:t>
      </w:r>
      <w:r w:rsidR="009022D8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</w:p>
    <w:p w14:paraId="482AAD1F" w14:textId="3E06C9ED" w:rsidR="009022D8" w:rsidRPr="00C30DF0" w:rsidRDefault="009022D8" w:rsidP="001D7286">
      <w:pPr>
        <w:pStyle w:val="Akapitzlist"/>
        <w:numPr>
          <w:ilvl w:val="0"/>
          <w:numId w:val="33"/>
        </w:numPr>
        <w:tabs>
          <w:tab w:val="left" w:pos="993"/>
        </w:tabs>
        <w:spacing w:before="120" w:after="0" w:line="276" w:lineRule="auto"/>
        <w:ind w:left="993" w:hanging="284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w wyniku wezwania, o którym mowa w §</w:t>
      </w:r>
      <w:r w:rsidR="0040061F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lang w:eastAsia="pl-PL" w:bidi="pl-PL"/>
        </w:rPr>
        <w:t>5 ust.</w:t>
      </w:r>
      <w:r w:rsidR="008249B7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8132DB" w:rsidRPr="00C30DF0">
        <w:rPr>
          <w:rFonts w:ascii="Times New Roman" w:eastAsia="Times New Roman" w:hAnsi="Times New Roman" w:cs="Times New Roman"/>
          <w:lang w:eastAsia="pl-PL" w:bidi="pl-PL"/>
        </w:rPr>
        <w:t>2</w:t>
      </w:r>
      <w:r w:rsidR="0064174E">
        <w:rPr>
          <w:rFonts w:ascii="Times New Roman" w:eastAsia="Times New Roman" w:hAnsi="Times New Roman" w:cs="Times New Roman"/>
          <w:lang w:eastAsia="pl-PL" w:bidi="pl-PL"/>
        </w:rPr>
        <w:t>8</w:t>
      </w:r>
      <w:r w:rsidRPr="00C30DF0">
        <w:rPr>
          <w:rFonts w:ascii="Times New Roman" w:eastAsia="Times New Roman" w:hAnsi="Times New Roman" w:cs="Times New Roman"/>
          <w:lang w:eastAsia="pl-PL" w:bidi="pl-PL"/>
        </w:rPr>
        <w:t>, w wyznaczanym terminie wnioskodawca nie poprawił W</w:t>
      </w:r>
      <w:r w:rsidR="00A764B4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PP w zakresie kosztów określonych w zestawieniu rzeczowo-finansowym, wnioskowanej kwoty pomocy lub wysokości </w:t>
      </w:r>
      <w:r w:rsidR="00646794" w:rsidRPr="00C30DF0">
        <w:rPr>
          <w:rFonts w:ascii="Times New Roman" w:eastAsia="Times New Roman" w:hAnsi="Times New Roman" w:cs="Times New Roman"/>
          <w:lang w:eastAsia="pl-PL" w:bidi="pl-PL"/>
        </w:rPr>
        <w:t>wyprzedzaj</w:t>
      </w:r>
      <w:r w:rsidR="00A31E04" w:rsidRPr="00C30DF0">
        <w:rPr>
          <w:rFonts w:ascii="Times New Roman" w:eastAsia="Times New Roman" w:hAnsi="Times New Roman" w:cs="Times New Roman"/>
          <w:lang w:eastAsia="pl-PL" w:bidi="pl-PL"/>
        </w:rPr>
        <w:t>ą</w:t>
      </w:r>
      <w:r w:rsidR="00646794" w:rsidRPr="00C30DF0">
        <w:rPr>
          <w:rFonts w:ascii="Times New Roman" w:eastAsia="Times New Roman" w:hAnsi="Times New Roman" w:cs="Times New Roman"/>
          <w:lang w:eastAsia="pl-PL" w:bidi="pl-PL"/>
        </w:rPr>
        <w:t>cego finansowania</w:t>
      </w:r>
      <w:r w:rsidR="0013288D" w:rsidRPr="00C30DF0">
        <w:rPr>
          <w:rFonts w:ascii="Times New Roman" w:hAnsi="Times New Roman" w:cs="Times New Roman"/>
        </w:rPr>
        <w:t xml:space="preserve"> lub nie usunął wymaganych wprowadzonych zmian, które nie wynikały z wcześniejszych wezwań SW</w:t>
      </w:r>
      <w:r w:rsidR="00C04961" w:rsidRPr="00C30DF0">
        <w:rPr>
          <w:rFonts w:ascii="Times New Roman" w:eastAsia="Times New Roman" w:hAnsi="Times New Roman" w:cs="Times New Roman"/>
          <w:lang w:eastAsia="pl-PL" w:bidi="pl-PL"/>
        </w:rPr>
        <w:t>,</w:t>
      </w:r>
    </w:p>
    <w:p w14:paraId="0F855254" w14:textId="0DE82DEF" w:rsidR="006B5B32" w:rsidRPr="00C30DF0" w:rsidRDefault="006B5B32" w:rsidP="00864105">
      <w:pPr>
        <w:widowControl w:val="0"/>
        <w:numPr>
          <w:ilvl w:val="0"/>
          <w:numId w:val="12"/>
        </w:numPr>
        <w:tabs>
          <w:tab w:val="left" w:pos="851"/>
          <w:tab w:val="left" w:pos="993"/>
        </w:tabs>
        <w:spacing w:before="120" w:after="0" w:line="276" w:lineRule="auto"/>
        <w:ind w:left="709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wnioskodawca został wykluczony z możliwości przyznania pomocy</w:t>
      </w:r>
      <w:r w:rsidR="00F4696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</w:t>
      </w:r>
    </w:p>
    <w:p w14:paraId="08B423F4" w14:textId="28F3B6C5" w:rsidR="006B5B32" w:rsidRPr="00C30DF0" w:rsidRDefault="006B5B32" w:rsidP="00864105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spacing w:before="120" w:after="0" w:line="276" w:lineRule="auto"/>
        <w:ind w:left="993" w:hanging="284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doszło do unieważnienia naboru 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="00C0496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(z wyjątkiem unieważnienia naboru z powodu niezłożenia żadnego wniosku)</w:t>
      </w:r>
      <w:r w:rsidR="00F4696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01D40D67" w14:textId="45C75672" w:rsidR="006B5B32" w:rsidRPr="00C30DF0" w:rsidRDefault="006B5B32" w:rsidP="00864105">
      <w:pPr>
        <w:widowControl w:val="0"/>
        <w:numPr>
          <w:ilvl w:val="0"/>
          <w:numId w:val="19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może odmówić zawarcia umowy, jeżeli zachodzi obawa wyrządzenia szkody w mieniu publicznym w następstwie zawarcia umowy, w szczególności gdy wobec wnioskodawcy (lub członka organów zarządzających</w:t>
      </w:r>
      <w:r w:rsidR="00FF52BA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gdy wnioskodawca nie jest osobą fizyczną) toczy się postępowanie karne lub postępowanie karne skarbowe za przestępstwo składania fałszywych zeznań, przekupstwa, przeciwko mieniu, wiarygodności dokumentów, obrotowi pieniędzmi </w:t>
      </w:r>
      <w:r w:rsidR="00047F0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i papierami wartościowymi, obrotowi gospodarczemu, systemowi bankowemu albo inne związane z wykonywaniem działalności gospodarczej lub popełnione w celu osiągnięcia korzyści majątkowych, w związku z pomocą udzieloną ze środków publicznych wnioskodawcy (lub członkowi organów zarządzających lub podmiotowi powiązanemu z nim osobowo lub kapitałowo lub członkowi organów zarządzających podmiotu powiązanego) na realizację operacji.</w:t>
      </w:r>
    </w:p>
    <w:p w14:paraId="63A10E96" w14:textId="3E6CC161" w:rsidR="006B5B32" w:rsidRPr="00C30DF0" w:rsidRDefault="006B5B32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426"/>
        </w:tabs>
        <w:spacing w:before="120" w:line="276" w:lineRule="auto"/>
        <w:ind w:left="425" w:hanging="425"/>
        <w:rPr>
          <w:lang w:eastAsia="pl-PL" w:bidi="pl-PL"/>
        </w:rPr>
      </w:pPr>
      <w:r w:rsidRPr="00C30DF0">
        <w:rPr>
          <w:lang w:eastAsia="pl-PL" w:bidi="pl-PL"/>
        </w:rPr>
        <w:t>W przypadkach</w:t>
      </w:r>
      <w:r w:rsidR="0076454C" w:rsidRPr="00C30DF0">
        <w:rPr>
          <w:lang w:eastAsia="pl-PL" w:bidi="pl-PL"/>
        </w:rPr>
        <w:t>, o których mowa w ust.</w:t>
      </w:r>
      <w:r w:rsidR="00851142" w:rsidRPr="00C30DF0">
        <w:rPr>
          <w:lang w:eastAsia="pl-PL" w:bidi="pl-PL"/>
        </w:rPr>
        <w:t xml:space="preserve"> 3</w:t>
      </w:r>
      <w:r w:rsidR="00A62EE6" w:rsidRPr="00C30DF0">
        <w:rPr>
          <w:lang w:eastAsia="pl-PL" w:bidi="pl-PL"/>
        </w:rPr>
        <w:t>,</w:t>
      </w:r>
      <w:r w:rsidR="001A114E" w:rsidRPr="00C30DF0">
        <w:rPr>
          <w:lang w:eastAsia="pl-PL" w:bidi="pl-PL"/>
        </w:rPr>
        <w:t xml:space="preserve"> </w:t>
      </w:r>
      <w:r w:rsidR="00363BDE" w:rsidRPr="00C30DF0">
        <w:rPr>
          <w:lang w:eastAsia="pl-PL" w:bidi="pl-PL"/>
        </w:rPr>
        <w:t xml:space="preserve">SW </w:t>
      </w:r>
      <w:r w:rsidRPr="00C30DF0">
        <w:rPr>
          <w:lang w:eastAsia="pl-PL" w:bidi="pl-PL"/>
        </w:rPr>
        <w:t>informuje wnioskodawcę o przyczynach odmowy zawarcia umowy.</w:t>
      </w:r>
    </w:p>
    <w:p w14:paraId="46F27BE3" w14:textId="6F357AE1" w:rsidR="007A2A56" w:rsidRPr="00C30DF0" w:rsidRDefault="007A2A56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567"/>
        </w:tabs>
        <w:spacing w:before="120" w:line="276" w:lineRule="auto"/>
        <w:ind w:left="425" w:hanging="425"/>
        <w:rPr>
          <w:lang w:eastAsia="pl-PL" w:bidi="pl-PL"/>
        </w:rPr>
      </w:pPr>
      <w:r w:rsidRPr="00C30DF0">
        <w:rPr>
          <w:lang w:eastAsia="pl-PL" w:bidi="pl-PL"/>
        </w:rPr>
        <w:lastRenderedPageBreak/>
        <w:t xml:space="preserve">W przypadku odmowy zawarcia umowy z przyczyn innych niż unieważnienie naboru </w:t>
      </w:r>
      <w:r w:rsidR="00BD02A0" w:rsidRPr="00C30DF0">
        <w:rPr>
          <w:lang w:eastAsia="pl-PL" w:bidi="pl-PL"/>
        </w:rPr>
        <w:t xml:space="preserve">wniosków </w:t>
      </w:r>
      <w:r w:rsidR="00BD669D" w:rsidRPr="00C30DF0">
        <w:rPr>
          <w:lang w:eastAsia="pl-PL" w:bidi="pl-PL"/>
        </w:rPr>
        <w:br/>
      </w:r>
      <w:r w:rsidR="00BD02A0" w:rsidRPr="00C30DF0">
        <w:rPr>
          <w:lang w:eastAsia="pl-PL" w:bidi="pl-PL"/>
        </w:rPr>
        <w:t>o przyznanie pomocy</w:t>
      </w:r>
      <w:r w:rsidRPr="00C30DF0">
        <w:rPr>
          <w:lang w:eastAsia="pl-PL" w:bidi="pl-PL"/>
        </w:rPr>
        <w:t>, wnioskodawcy przysługuje prawo wniesienia do wojewódzkiego sądu administracyjnego skargi na zasadach i w trybie określonym dla aktów lub czynności, o których mowa w art. 3 § 2 pkt 4 ustawy PPSA.</w:t>
      </w:r>
    </w:p>
    <w:p w14:paraId="75E98167" w14:textId="6DD0ACF9" w:rsidR="00FE03C1" w:rsidRPr="00C30DF0" w:rsidRDefault="0025326C" w:rsidP="00864105">
      <w:pPr>
        <w:pStyle w:val="Teksttreci20"/>
        <w:numPr>
          <w:ilvl w:val="0"/>
          <w:numId w:val="10"/>
        </w:numPr>
        <w:tabs>
          <w:tab w:val="left" w:pos="426"/>
        </w:tabs>
        <w:spacing w:before="120" w:line="276" w:lineRule="auto"/>
        <w:ind w:left="425" w:hanging="425"/>
        <w:rPr>
          <w:color w:val="000000"/>
          <w:lang w:eastAsia="pl-PL" w:bidi="pl-PL"/>
        </w:rPr>
      </w:pPr>
      <w:r w:rsidRPr="00C30DF0">
        <w:rPr>
          <w:lang w:eastAsia="pl-PL" w:bidi="pl-PL"/>
        </w:rPr>
        <w:t>Umowa może zostać zmieniona na wniosek każdej ze stron</w:t>
      </w:r>
      <w:r w:rsidR="00525341" w:rsidRPr="00C30DF0">
        <w:rPr>
          <w:lang w:eastAsia="pl-PL" w:bidi="pl-PL"/>
        </w:rPr>
        <w:t xml:space="preserve"> w przypadkach w niej określonych</w:t>
      </w:r>
      <w:r w:rsidR="00FE03C1" w:rsidRPr="00C30DF0">
        <w:rPr>
          <w:color w:val="000000"/>
          <w:lang w:eastAsia="pl-PL" w:bidi="pl-PL"/>
        </w:rPr>
        <w:t>.</w:t>
      </w:r>
    </w:p>
    <w:p w14:paraId="3E9EC2A5" w14:textId="1F4CAD59" w:rsidR="006B5B32" w:rsidRPr="00C30DF0" w:rsidRDefault="006B5B32" w:rsidP="00864105">
      <w:pPr>
        <w:pStyle w:val="Teksttreci20"/>
        <w:numPr>
          <w:ilvl w:val="0"/>
          <w:numId w:val="10"/>
        </w:numPr>
        <w:tabs>
          <w:tab w:val="left" w:pos="426"/>
        </w:tabs>
        <w:spacing w:before="120" w:line="276" w:lineRule="auto"/>
        <w:ind w:left="425" w:hanging="425"/>
        <w:rPr>
          <w:color w:val="0D0D0D" w:themeColor="text1" w:themeTint="F2"/>
        </w:rPr>
      </w:pPr>
      <w:r w:rsidRPr="00C30DF0">
        <w:rPr>
          <w:color w:val="0D0D0D" w:themeColor="text1" w:themeTint="F2"/>
        </w:rPr>
        <w:t xml:space="preserve">Umowa może zostać wypowiedziana przez </w:t>
      </w:r>
      <w:r w:rsidR="00363BDE" w:rsidRPr="00C30DF0">
        <w:rPr>
          <w:color w:val="0D0D0D" w:themeColor="text1" w:themeTint="F2"/>
        </w:rPr>
        <w:t xml:space="preserve">SW </w:t>
      </w:r>
      <w:r w:rsidRPr="00C30DF0">
        <w:rPr>
          <w:color w:val="0D0D0D" w:themeColor="text1" w:themeTint="F2"/>
        </w:rPr>
        <w:t xml:space="preserve">wyłącznie w przypadkach w niej określonych. </w:t>
      </w:r>
    </w:p>
    <w:p w14:paraId="10955612" w14:textId="38B9F8DB" w:rsidR="000659D8" w:rsidRPr="00C30DF0" w:rsidRDefault="00AB0D47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426"/>
          <w:tab w:val="left" w:pos="709"/>
        </w:tabs>
        <w:spacing w:before="120" w:line="276" w:lineRule="auto"/>
        <w:ind w:left="425" w:hanging="425"/>
        <w:rPr>
          <w:color w:val="000000"/>
          <w:lang w:eastAsia="pl-PL" w:bidi="pl-PL"/>
        </w:rPr>
      </w:pPr>
      <w:r w:rsidRPr="00C30DF0">
        <w:rPr>
          <w:color w:val="000000"/>
          <w:lang w:eastAsia="pl-PL" w:bidi="pl-PL"/>
        </w:rPr>
        <w:t>Beneficjent może</w:t>
      </w:r>
      <w:r w:rsidR="000659D8" w:rsidRPr="00C30DF0">
        <w:rPr>
          <w:color w:val="000000"/>
          <w:lang w:eastAsia="pl-PL" w:bidi="pl-PL"/>
        </w:rPr>
        <w:t xml:space="preserve"> zrezygnować z realizacji operacji na podstawie wniosku o rozwiązanie umowy za porozumieniem stron.</w:t>
      </w:r>
    </w:p>
    <w:p w14:paraId="518CB10A" w14:textId="1B30B7AE" w:rsidR="00D07CD3" w:rsidRPr="00CE33AD" w:rsidRDefault="00D07CD3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426"/>
          <w:tab w:val="left" w:pos="709"/>
        </w:tabs>
        <w:spacing w:before="120" w:line="276" w:lineRule="auto"/>
        <w:ind w:left="425" w:hanging="425"/>
        <w:rPr>
          <w:color w:val="000000"/>
          <w:lang w:eastAsia="pl-PL" w:bidi="pl-PL"/>
        </w:rPr>
      </w:pPr>
      <w:r w:rsidRPr="00CE33AD">
        <w:rPr>
          <w:color w:val="000000"/>
          <w:lang w:eastAsia="pl-PL" w:bidi="pl-PL"/>
        </w:rPr>
        <w:t xml:space="preserve">Bez uszczerbku dla możliwości wynikającej z art. 54 § 3 ustawy PPSA, SW może w terminie trzydziestu dni od dnia otrzymania skargi, o której mowa w ust. </w:t>
      </w:r>
      <w:r w:rsidR="008648D8" w:rsidRPr="00CE33AD">
        <w:rPr>
          <w:color w:val="000000"/>
          <w:lang w:eastAsia="pl-PL" w:bidi="pl-PL"/>
        </w:rPr>
        <w:t xml:space="preserve">5 </w:t>
      </w:r>
      <w:r w:rsidRPr="00CE33AD">
        <w:rPr>
          <w:color w:val="000000"/>
          <w:lang w:eastAsia="pl-PL" w:bidi="pl-PL"/>
        </w:rPr>
        <w:t>uchylić odmowę zawarcia umowy, informując o tym wnioskodawcę, jeśli stwierdzi jej niezgodność z ustawą PS WPR, wytycznymi MRiRW lub Regulaminem.</w:t>
      </w:r>
    </w:p>
    <w:p w14:paraId="5B44CC32" w14:textId="0A9C358A" w:rsidR="001D67B3" w:rsidRPr="00C30DF0" w:rsidRDefault="001D67B3" w:rsidP="00417C1C">
      <w:pPr>
        <w:pStyle w:val="Nagwek1"/>
        <w:spacing w:after="240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7" w:name="_Hlk138415834"/>
      <w:bookmarkStart w:id="38" w:name="_Hlk138415925"/>
      <w:bookmarkStart w:id="39" w:name="_Toc159705855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CB4DF7" w:rsidRPr="00C30DF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bookmarkEnd w:id="37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Zasady wypłaty pomocy oraz warunki, które musi spełniać wniosek </w:t>
      </w:r>
      <w:bookmarkEnd w:id="38"/>
      <w:r w:rsidRPr="00C30DF0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291FAA" w:rsidRPr="00C30DF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>płatność</w:t>
      </w:r>
      <w:bookmarkStart w:id="40" w:name="_Hlk138396617"/>
      <w:bookmarkEnd w:id="39"/>
    </w:p>
    <w:bookmarkEnd w:id="40"/>
    <w:p w14:paraId="69C6544C" w14:textId="5F7B60AC" w:rsidR="00650431" w:rsidRDefault="00A04950" w:rsidP="001D72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30DF0">
        <w:rPr>
          <w:rFonts w:ascii="Times New Roman" w:hAnsi="Times New Roman" w:cs="Times New Roman"/>
          <w:color w:val="0D0D0D" w:themeColor="text1" w:themeTint="F2"/>
        </w:rPr>
        <w:t>Pomoc jest wypłacana beneficjentowi</w:t>
      </w:r>
      <w:r w:rsidR="00363BDE" w:rsidRPr="00C30DF0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183E15" w:rsidRPr="00C30DF0">
        <w:rPr>
          <w:rFonts w:ascii="Times New Roman" w:hAnsi="Times New Roman" w:cs="Times New Roman"/>
          <w:color w:val="0D0D0D" w:themeColor="text1" w:themeTint="F2"/>
        </w:rPr>
        <w:t xml:space="preserve">po złożeniu </w:t>
      </w:r>
      <w:r w:rsidR="00363BDE" w:rsidRPr="00C30DF0">
        <w:rPr>
          <w:rFonts w:ascii="Times New Roman" w:hAnsi="Times New Roman" w:cs="Times New Roman"/>
          <w:color w:val="0D0D0D" w:themeColor="text1" w:themeTint="F2"/>
        </w:rPr>
        <w:t>W</w:t>
      </w:r>
      <w:r w:rsidR="00260007" w:rsidRPr="00C30DF0">
        <w:rPr>
          <w:rFonts w:ascii="Times New Roman" w:hAnsi="Times New Roman" w:cs="Times New Roman"/>
          <w:color w:val="0D0D0D" w:themeColor="text1" w:themeTint="F2"/>
        </w:rPr>
        <w:t>o</w:t>
      </w:r>
      <w:r w:rsidR="00363BDE" w:rsidRPr="00C30DF0">
        <w:rPr>
          <w:rFonts w:ascii="Times New Roman" w:hAnsi="Times New Roman" w:cs="Times New Roman"/>
          <w:color w:val="0D0D0D" w:themeColor="text1" w:themeTint="F2"/>
        </w:rPr>
        <w:t>P</w:t>
      </w:r>
      <w:r w:rsidR="00D06717" w:rsidRPr="00C30DF0">
        <w:rPr>
          <w:rFonts w:ascii="Times New Roman" w:hAnsi="Times New Roman" w:cs="Times New Roman"/>
          <w:color w:val="0D0D0D" w:themeColor="text1" w:themeTint="F2"/>
        </w:rPr>
        <w:t xml:space="preserve"> o</w:t>
      </w:r>
      <w:r w:rsidR="000C1D89" w:rsidRPr="00C30DF0">
        <w:rPr>
          <w:rFonts w:ascii="Times New Roman" w:hAnsi="Times New Roman" w:cs="Times New Roman"/>
          <w:color w:val="0D0D0D" w:themeColor="text1" w:themeTint="F2"/>
        </w:rPr>
        <w:t>raz jeżeli są spełnione warunki wypłaty pomocy określone w umowie</w:t>
      </w:r>
      <w:r w:rsidR="00363BDE" w:rsidRPr="00C30DF0">
        <w:rPr>
          <w:rFonts w:ascii="Times New Roman" w:hAnsi="Times New Roman" w:cs="Times New Roman"/>
          <w:color w:val="0D0D0D" w:themeColor="text1" w:themeTint="F2"/>
        </w:rPr>
        <w:t>.</w:t>
      </w:r>
    </w:p>
    <w:p w14:paraId="006AD806" w14:textId="592B6474" w:rsidR="00D76B06" w:rsidRPr="00CE33AD" w:rsidRDefault="00833FE4" w:rsidP="001D7286">
      <w:pPr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bookmarkStart w:id="41" w:name="_Hlk142467261"/>
      <w:r w:rsidRPr="00CE33AD">
        <w:rPr>
          <w:rFonts w:ascii="Times New Roman" w:eastAsia="Times New Roman" w:hAnsi="Times New Roman" w:cs="Times New Roman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lang w:eastAsia="pl-PL" w:bidi="pl-PL"/>
        </w:rPr>
        <w:t>P</w:t>
      </w:r>
      <w:r w:rsidR="00D76B06" w:rsidRPr="00CE33AD">
        <w:rPr>
          <w:rFonts w:ascii="Times New Roman" w:eastAsia="Times New Roman" w:hAnsi="Times New Roman" w:cs="Times New Roman"/>
          <w:lang w:eastAsia="pl-PL" w:bidi="pl-PL"/>
        </w:rPr>
        <w:t xml:space="preserve"> zawiera dane niezbędne do wypłaty pomocy, w szczególności:</w:t>
      </w:r>
    </w:p>
    <w:p w14:paraId="6AE1BD56" w14:textId="672FCA11" w:rsidR="00272FD0" w:rsidRPr="00CE33AD" w:rsidRDefault="00272FD0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dane podstawowe, w tym: znak sprawy, numer umowy, nazwa interwencji PS WPR;</w:t>
      </w:r>
    </w:p>
    <w:p w14:paraId="1DEE079E" w14:textId="73B6269A" w:rsidR="00D76B06" w:rsidRPr="00CE33AD" w:rsidRDefault="00272FD0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dane identyfikacyjne beneficjenta, w tym numer EP</w:t>
      </w:r>
      <w:r w:rsidR="002555BB" w:rsidRPr="00CE33AD">
        <w:rPr>
          <w:rFonts w:ascii="Times New Roman" w:hAnsi="Times New Roman" w:cs="Times New Roman"/>
          <w:color w:val="0D0D0D" w:themeColor="text1" w:themeTint="F2"/>
        </w:rPr>
        <w:t>,</w:t>
      </w:r>
      <w:r w:rsidRPr="00CE33AD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567387" w:rsidRPr="00CE33AD">
        <w:rPr>
          <w:rFonts w:ascii="Times New Roman" w:hAnsi="Times New Roman" w:cs="Times New Roman"/>
          <w:color w:val="0D0D0D" w:themeColor="text1" w:themeTint="F2"/>
        </w:rPr>
        <w:t>nazwa</w:t>
      </w:r>
      <w:r w:rsidR="000C1D89" w:rsidRPr="00CE33AD">
        <w:rPr>
          <w:rFonts w:ascii="Times New Roman" w:hAnsi="Times New Roman" w:cs="Times New Roman"/>
          <w:color w:val="0D0D0D" w:themeColor="text1" w:themeTint="F2"/>
        </w:rPr>
        <w:t xml:space="preserve"> beneficjenta</w:t>
      </w:r>
      <w:r w:rsidR="00D76B06" w:rsidRPr="00CE33AD">
        <w:rPr>
          <w:rFonts w:ascii="Times New Roman" w:hAnsi="Times New Roman" w:cs="Times New Roman"/>
          <w:color w:val="0D0D0D" w:themeColor="text1" w:themeTint="F2"/>
        </w:rPr>
        <w:t>;</w:t>
      </w:r>
    </w:p>
    <w:p w14:paraId="54460FEF" w14:textId="1A912907" w:rsidR="00D76B06" w:rsidRPr="00CE33AD" w:rsidRDefault="00D76B06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dane finansowe</w:t>
      </w:r>
      <w:r w:rsidR="002555BB" w:rsidRPr="00CE33AD">
        <w:rPr>
          <w:rFonts w:ascii="Times New Roman" w:hAnsi="Times New Roman" w:cs="Times New Roman"/>
          <w:color w:val="0D0D0D" w:themeColor="text1" w:themeTint="F2"/>
        </w:rPr>
        <w:t xml:space="preserve"> operacji</w:t>
      </w:r>
      <w:r w:rsidR="00400F30" w:rsidRPr="00CE33AD">
        <w:rPr>
          <w:rFonts w:ascii="Times New Roman" w:hAnsi="Times New Roman" w:cs="Times New Roman"/>
          <w:color w:val="0D0D0D" w:themeColor="text1" w:themeTint="F2"/>
        </w:rPr>
        <w:t>;</w:t>
      </w:r>
    </w:p>
    <w:p w14:paraId="789305E0" w14:textId="4A482368" w:rsidR="00A5021E" w:rsidRPr="00CE33AD" w:rsidRDefault="00A5021E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wykaz faktur</w:t>
      </w:r>
      <w:r w:rsidR="00A03C74" w:rsidRPr="00CE33AD">
        <w:rPr>
          <w:rFonts w:ascii="Times New Roman" w:hAnsi="Times New Roman" w:cs="Times New Roman"/>
          <w:color w:val="0D0D0D" w:themeColor="text1" w:themeTint="F2"/>
        </w:rPr>
        <w:t>;</w:t>
      </w:r>
    </w:p>
    <w:p w14:paraId="48D48390" w14:textId="2DF3C7D9" w:rsidR="00D76B06" w:rsidRPr="00CE33AD" w:rsidRDefault="008B663D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z</w:t>
      </w:r>
      <w:r w:rsidR="00D06717" w:rsidRPr="00CE33AD">
        <w:rPr>
          <w:rFonts w:ascii="Times New Roman" w:hAnsi="Times New Roman" w:cs="Times New Roman"/>
          <w:color w:val="0D0D0D" w:themeColor="text1" w:themeTint="F2"/>
        </w:rPr>
        <w:t>estawienie rzeczowo finansowe</w:t>
      </w:r>
      <w:r w:rsidR="00894FAE" w:rsidRPr="00CE33AD">
        <w:rPr>
          <w:rFonts w:ascii="Times New Roman" w:hAnsi="Times New Roman" w:cs="Times New Roman"/>
          <w:color w:val="0D0D0D" w:themeColor="text1" w:themeTint="F2"/>
        </w:rPr>
        <w:t>;</w:t>
      </w:r>
    </w:p>
    <w:p w14:paraId="500CB95F" w14:textId="26FF2E12" w:rsidR="008B663D" w:rsidRPr="00CE33AD" w:rsidRDefault="008B663D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załączniki (wymienione w Załączniku nr</w:t>
      </w:r>
      <w:r w:rsidR="007B6FB2" w:rsidRPr="00CE33AD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FE7635" w:rsidRPr="00CE33AD">
        <w:rPr>
          <w:rFonts w:ascii="Times New Roman" w:hAnsi="Times New Roman" w:cs="Times New Roman"/>
          <w:color w:val="0D0D0D" w:themeColor="text1" w:themeTint="F2"/>
        </w:rPr>
        <w:t xml:space="preserve">3 </w:t>
      </w:r>
      <w:r w:rsidRPr="00CE33AD">
        <w:rPr>
          <w:rFonts w:ascii="Times New Roman" w:hAnsi="Times New Roman" w:cs="Times New Roman"/>
          <w:color w:val="0D0D0D" w:themeColor="text1" w:themeTint="F2"/>
        </w:rPr>
        <w:t xml:space="preserve"> do Regulaminu);</w:t>
      </w:r>
    </w:p>
    <w:p w14:paraId="28DD2FC4" w14:textId="77777777" w:rsidR="00BD02A0" w:rsidRPr="00CE33AD" w:rsidRDefault="006C23D0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oświadczenia i zobowiązania</w:t>
      </w:r>
      <w:r w:rsidR="00BD02A0" w:rsidRPr="00CE33AD">
        <w:rPr>
          <w:rFonts w:ascii="Times New Roman" w:hAnsi="Times New Roman" w:cs="Times New Roman"/>
          <w:color w:val="0D0D0D" w:themeColor="text1" w:themeTint="F2"/>
        </w:rPr>
        <w:t>;</w:t>
      </w:r>
    </w:p>
    <w:p w14:paraId="70A00BD0" w14:textId="6D43724A" w:rsidR="006C23D0" w:rsidRPr="00CE33AD" w:rsidRDefault="00BD02A0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bookmarkStart w:id="42" w:name="_Hlk161300576"/>
      <w:r w:rsidRPr="00CE33AD">
        <w:rPr>
          <w:rFonts w:ascii="Times New Roman" w:hAnsi="Times New Roman" w:cs="Times New Roman"/>
          <w:color w:val="0D0D0D" w:themeColor="text1" w:themeTint="F2"/>
        </w:rPr>
        <w:t>dane osób upoważnionych do reprezentacji beneficjenta (w oparciu o stosowne upoważnienie)</w:t>
      </w:r>
      <w:r w:rsidR="00C04961" w:rsidRPr="00CE33AD">
        <w:rPr>
          <w:rFonts w:ascii="Times New Roman" w:eastAsia="Times New Roman" w:hAnsi="Times New Roman" w:cs="Times New Roman"/>
          <w:lang w:eastAsia="pl-PL" w:bidi="pl-PL"/>
        </w:rPr>
        <w:t>.</w:t>
      </w:r>
    </w:p>
    <w:p w14:paraId="3A74257C" w14:textId="0569BC60" w:rsidR="006C23D0" w:rsidRPr="00C30DF0" w:rsidRDefault="006C23D0" w:rsidP="001D72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bookmarkStart w:id="43" w:name="_Hlk159840819"/>
      <w:bookmarkEnd w:id="41"/>
      <w:bookmarkEnd w:id="42"/>
      <w:r w:rsidRPr="00C30DF0">
        <w:rPr>
          <w:rFonts w:ascii="Times New Roman" w:eastAsia="Times New Roman" w:hAnsi="Times New Roman" w:cs="Times New Roman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P składa się w terminie określonym w umowie za pomocą </w:t>
      </w:r>
      <w:r w:rsidR="00295341" w:rsidRPr="00C30DF0">
        <w:rPr>
          <w:rFonts w:ascii="Times New Roman" w:eastAsia="Times New Roman" w:hAnsi="Times New Roman" w:cs="Times New Roman"/>
          <w:lang w:eastAsia="pl-PL" w:bidi="pl-PL"/>
        </w:rPr>
        <w:t>PR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w sposób określony w art. 10c </w:t>
      </w:r>
      <w:bookmarkStart w:id="44" w:name="_Hlk159840775"/>
      <w:r w:rsidRPr="00C30DF0">
        <w:rPr>
          <w:rFonts w:ascii="Times New Roman" w:eastAsia="Times New Roman" w:hAnsi="Times New Roman" w:cs="Times New Roman"/>
          <w:lang w:eastAsia="pl-PL" w:bidi="pl-PL"/>
        </w:rPr>
        <w:t>ustawy o ARiMR. Korespondencję w toku postępowania w sprawie o wypłatę pomocy prowadzi się zgodnie z zasadami określonymi w §</w:t>
      </w:r>
      <w:r w:rsidR="0040061F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lang w:eastAsia="pl-PL" w:bidi="pl-PL"/>
        </w:rPr>
        <w:t>4</w:t>
      </w:r>
      <w:r w:rsidR="00AD37CE" w:rsidRPr="00C30DF0">
        <w:rPr>
          <w:rFonts w:ascii="Times New Roman" w:eastAsia="Times New Roman" w:hAnsi="Times New Roman" w:cs="Times New Roman"/>
          <w:lang w:eastAsia="pl-PL" w:bidi="pl-PL"/>
        </w:rPr>
        <w:t xml:space="preserve"> ust. 14</w:t>
      </w:r>
      <w:r w:rsidRPr="00C30DF0">
        <w:rPr>
          <w:rFonts w:ascii="Times New Roman" w:eastAsia="Times New Roman" w:hAnsi="Times New Roman" w:cs="Times New Roman"/>
          <w:lang w:eastAsia="pl-PL" w:bidi="pl-PL"/>
        </w:rPr>
        <w:t>.</w:t>
      </w:r>
      <w:bookmarkEnd w:id="43"/>
      <w:bookmarkEnd w:id="44"/>
    </w:p>
    <w:p w14:paraId="47925643" w14:textId="73A67578" w:rsidR="00363BDE" w:rsidRPr="00C30DF0" w:rsidRDefault="00363BDE" w:rsidP="001D72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lang w:eastAsia="pl-PL" w:bidi="pl-PL"/>
        </w:rPr>
        <w:t>P</w:t>
      </w:r>
      <w:r w:rsidR="00FA12EE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składa </w:t>
      </w:r>
      <w:r w:rsidR="00653E3E" w:rsidRPr="00C30DF0">
        <w:rPr>
          <w:rFonts w:ascii="Times New Roman" w:eastAsia="Times New Roman" w:hAnsi="Times New Roman" w:cs="Times New Roman"/>
          <w:lang w:eastAsia="pl-PL" w:bidi="pl-PL"/>
        </w:rPr>
        <w:t xml:space="preserve">się </w:t>
      </w:r>
      <w:r w:rsidR="00D07CD3" w:rsidRPr="00C30DF0">
        <w:rPr>
          <w:rFonts w:ascii="Times New Roman" w:eastAsia="Times New Roman" w:hAnsi="Times New Roman" w:cs="Times New Roman"/>
          <w:lang w:eastAsia="pl-PL" w:bidi="pl-PL"/>
        </w:rPr>
        <w:t xml:space="preserve">w terminie 24 miesięcy od dnia zawarcia umowy, lecz 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nie później niż do dnia </w:t>
      </w:r>
      <w:r w:rsidR="006E5C72" w:rsidRPr="00C30DF0">
        <w:rPr>
          <w:rFonts w:ascii="Times New Roman" w:eastAsia="Times New Roman" w:hAnsi="Times New Roman" w:cs="Times New Roman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lang w:eastAsia="pl-PL" w:bidi="pl-PL"/>
        </w:rPr>
        <w:t>30 czerwca 2029 r.</w:t>
      </w:r>
    </w:p>
    <w:p w14:paraId="4E101DF3" w14:textId="77777777" w:rsidR="00C978A9" w:rsidRPr="00C30DF0" w:rsidRDefault="0006652F" w:rsidP="001D72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hAnsi="Times New Roman" w:cs="Times New Roman"/>
        </w:rPr>
        <w:t>W przypadku naruszenia przepisów o zamówieniach publicznych, zastosowanie będą miały kary administracyjne/zmniejszenia kwot pomocy stosownie do zapisów umowy o przyznaniu pomocy oraz wytyczn</w:t>
      </w:r>
      <w:r w:rsidR="005A5A81" w:rsidRPr="00C30DF0">
        <w:rPr>
          <w:rFonts w:ascii="Times New Roman" w:hAnsi="Times New Roman" w:cs="Times New Roman"/>
        </w:rPr>
        <w:t>ych</w:t>
      </w:r>
      <w:r w:rsidRPr="00C30DF0">
        <w:rPr>
          <w:rFonts w:ascii="Times New Roman" w:hAnsi="Times New Roman" w:cs="Times New Roman"/>
        </w:rPr>
        <w:t xml:space="preserve"> w zakresie zmniejszeń kwot pomocy oraz pomocy technicznej w ramach Planu Strategicznego dla Wspólnej Polityki Rolnej na lata 2023–2027</w:t>
      </w:r>
      <w:r w:rsidR="00490B3E" w:rsidRPr="00C30DF0">
        <w:rPr>
          <w:rFonts w:ascii="Times New Roman" w:hAnsi="Times New Roman" w:cs="Times New Roman"/>
        </w:rPr>
        <w:t xml:space="preserve"> w przypadku naruszenia przepisów o zamówieniach publicznych.</w:t>
      </w:r>
      <w:r w:rsidRPr="00C30DF0">
        <w:rPr>
          <w:rFonts w:ascii="Times New Roman" w:hAnsi="Times New Roman" w:cs="Times New Roman"/>
        </w:rPr>
        <w:t xml:space="preserve"> </w:t>
      </w:r>
    </w:p>
    <w:p w14:paraId="24577E51" w14:textId="1174EF61" w:rsidR="00D76B06" w:rsidRPr="00C30DF0" w:rsidRDefault="00D76B06" w:rsidP="001D72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Szczegółowe warunki wypłaty i zwrotu pomocy określa umowa.</w:t>
      </w:r>
    </w:p>
    <w:p w14:paraId="4F1C050A" w14:textId="278EF4A6" w:rsidR="00D974A8" w:rsidRPr="00C30DF0" w:rsidRDefault="00D974A8" w:rsidP="00417C1C">
      <w:pPr>
        <w:pStyle w:val="Nagwek1"/>
        <w:tabs>
          <w:tab w:val="left" w:pos="567"/>
        </w:tabs>
        <w:spacing w:after="24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5" w:name="_Toc159705856"/>
      <w:r w:rsidRPr="00C30DF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§ </w:t>
      </w:r>
      <w:r w:rsidR="00CB4DF7" w:rsidRPr="00C30DF0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ab/>
        <w:t>Podstawy prawne. Wykaz aktów prawnych i wytycznych, które mają zastosowanie w naborze wniosków o przyznanie pomocy</w:t>
      </w:r>
      <w:bookmarkEnd w:id="45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0FA20CF" w14:textId="10969F7D" w:rsidR="00D974A8" w:rsidRPr="00C30DF0" w:rsidRDefault="00D974A8" w:rsidP="00864105">
      <w:pPr>
        <w:pStyle w:val="Nagwek2"/>
        <w:numPr>
          <w:ilvl w:val="0"/>
          <w:numId w:val="18"/>
        </w:numPr>
        <w:spacing w:before="120" w:line="276" w:lineRule="auto"/>
        <w:ind w:left="284" w:hanging="284"/>
        <w:rPr>
          <w:rStyle w:val="Nagwek11"/>
          <w:rFonts w:eastAsiaTheme="minorHAnsi"/>
          <w:b/>
          <w:sz w:val="24"/>
          <w:szCs w:val="24"/>
        </w:rPr>
      </w:pPr>
      <w:bookmarkStart w:id="46" w:name="_Toc159705857"/>
      <w:r w:rsidRPr="00C30DF0">
        <w:rPr>
          <w:rStyle w:val="Nagwek11"/>
          <w:rFonts w:eastAsiaTheme="minorHAnsi"/>
          <w:b/>
          <w:sz w:val="24"/>
          <w:szCs w:val="24"/>
        </w:rPr>
        <w:t>Akty prawne Unii Europejskiej</w:t>
      </w:r>
      <w:bookmarkEnd w:id="46"/>
    </w:p>
    <w:p w14:paraId="16C96651" w14:textId="60589E6D" w:rsidR="00D974A8" w:rsidRPr="00C30DF0" w:rsidRDefault="006C23D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ozporządzenie Parlamentu Europejskiego i Rady (UE) 2021/2115 z dnia 2 grudnia 2021 r. ustanawiające przepisy dotyczące wsparcia planów strategicznych sporządzanych przez państwa członkowskie w ramach wspólnej polityki rolnej (planów strategicznych WPR) 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  <w:t>i finansowanych z Europejskiego Funduszu Rolniczego Gwarancji (EFRG) i z Europejskiego Funduszu Rolnego na rzecz Rozwoju Obszarów Wiejskich (EFRROW) oraz uchylające rozporządzenia (UE) nr 1305/2013 i (UE) nr 1307/2013 (Dz. Urz. UE L 435 z 6.12.2021, str. 1 z późn. zm.);</w:t>
      </w:r>
    </w:p>
    <w:p w14:paraId="4766DEFC" w14:textId="5EBAA2A7" w:rsidR="00D974A8" w:rsidRPr="00C30DF0" w:rsidRDefault="006C23D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ozporządzenie Parlamentu Europejskiego i Rady (UE) 2021/2116 z dnia </w:t>
      </w:r>
      <w:r w:rsidR="0076110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2 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grudnia 2021 r. </w:t>
      </w:r>
      <w:r w:rsidR="00BD669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sprawie finansowania wspólnej polityki rolnej, zarządzania nią i monitorowania jej oraz uchylenia rozporządzenia (UE) nr 1306/2013 (Dz. Urz. UE L 435 z 6.12.2021, str. 187 </w:t>
      </w:r>
      <w:r w:rsidR="006E5C7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 późn. zm.);</w:t>
      </w:r>
    </w:p>
    <w:p w14:paraId="5CBA8FB6" w14:textId="088831C4" w:rsidR="00AC27E0" w:rsidRPr="00C30DF0" w:rsidRDefault="006C23D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</w:t>
      </w:r>
      <w:r w:rsidR="00AC27E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ozporządzenie delegowane Komisji (UE) 2022/127 z dnia 7 grudnia 2021 r. uzupełniające rozporządzenie Parlamentu Europejskiego i Rady (UE) 2021/2116 o przepisy dotyczące agencji płatniczych i innych organów, zarządzania finansami, rozliczania rachunków, zabezpieczeń oraz stosowania euro (Dz. Urz. UE L 20 z </w:t>
      </w:r>
      <w:r w:rsidR="00407B3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3</w:t>
      </w:r>
      <w:r w:rsidR="00AC27E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1.01.2022, str.</w:t>
      </w:r>
      <w:r w:rsidR="00054173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AC27E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95 z późn. zm.);</w:t>
      </w:r>
    </w:p>
    <w:p w14:paraId="4D4996F7" w14:textId="42666A9B" w:rsidR="006C23D0" w:rsidRPr="00C30DF0" w:rsidRDefault="006C23D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rozporządzenie delegowane Komisji (UE) 2022/1172 z dnia 4 maja 2022 r. uzupełniające rozporządzenie Parlamentu Europejskiego i Rady (UE) 2021/2116 w odniesieniu do zintegrowanego systemu zarządzania i kontroli we wspólnej polityce rolnej oraz stosowania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i obliczania wysokości kar administracyjnych w związku z warunkowością (Dz. Urz. UE L 183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  <w:t>z 8.07.2022, str. 12 z późn. zm.)</w:t>
      </w:r>
      <w:r w:rsidR="00A03C7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6060A059" w14:textId="3FC51EFA" w:rsidR="00BD02A0" w:rsidRPr="00C30DF0" w:rsidRDefault="00BD02A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rozporządzenie wykonawcze Komisji (UE) 2022/128 z dnia 21 grudnia 2021 r. określające przepisy dotyczące stosowania rozporządzenia Parlamentu Europejskiego i Rady (UE) 2021/2116 w odniesieniu do agencji płatniczych i innych organów, zarządzania finansami, rozliczania rachunków, kontroli, zabezpieczeń i przejrzystości (Dz. Urz. UE L 20 z 31.01.2022, str. 131</w:t>
      </w:r>
      <w:r w:rsidRPr="00C30DF0">
        <w:rPr>
          <w:rFonts w:ascii="Times New Roman" w:hAnsi="Times New Roman" w:cs="Times New Roman"/>
        </w:rPr>
        <w:t xml:space="preserve">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 późn. zm.);</w:t>
      </w:r>
    </w:p>
    <w:p w14:paraId="317E7544" w14:textId="707AB5C6" w:rsidR="00BD02A0" w:rsidRPr="00C30DF0" w:rsidRDefault="00BD02A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rozporządzenie wykonawcze Komisji (UE) (UE) 2022/129 z dnia 21 grudnia 2021 r. ustanawiające przepisy dotyczące rodzajów interwencji w odniesieniu do nasion oleistych, bawełny i produktów ubocznych produkcji wina na mocy rozporządzenia Parlamentu Europejskiego i Rady (UE) 2021/2115 oraz dotyczące wymogów w zakresie informowania, upowszechniania i widoczności informacji związanych ze wsparciem unijnym i planami strategicznymi WPR</w:t>
      </w:r>
      <w:r w:rsidRPr="00C30DF0">
        <w:rPr>
          <w:rFonts w:ascii="Times New Roman" w:hAnsi="Times New Roman" w:cs="Times New Roman"/>
        </w:rPr>
        <w:t xml:space="preserve"> (Dz. Urz. UE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L 20</w:t>
      </w:r>
      <w:r w:rsidR="00D07CD3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31.01.2022 r., str.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197 z </w:t>
      </w:r>
      <w:r w:rsidR="00D07CD3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 zm.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</w:t>
      </w:r>
      <w:r w:rsidR="009429E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21FFC4E9" w14:textId="656982DD" w:rsidR="00BD02A0" w:rsidRPr="00C30DF0" w:rsidRDefault="00BD02A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6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rozporządzenie wykonawcze Komisji (UE) 2021/2289 z dnia 21 grudnia 2021 r. ustanawiające zasady stosowania rozporządzenia Parlamentu Europejskiego i Rady (UE) 2021/2115 w sprawie prezentacji treści planów strategicznych WPR oraz w sprawie elektronicznego systemu bezpiecznej wymiany informacji (Dz. Urz. UE </w:t>
      </w:r>
      <w:r w:rsidRPr="00C30DF0">
        <w:rPr>
          <w:rFonts w:ascii="Times New Roman" w:eastAsia="Times New Roman" w:hAnsi="Times New Roman" w:cs="Times New Roman"/>
          <w:lang w:eastAsia="pl-PL"/>
        </w:rPr>
        <w:t>L 458</w:t>
      </w:r>
      <w:r w:rsidR="00D07CD3" w:rsidRPr="00C30DF0">
        <w:rPr>
          <w:rFonts w:ascii="Times New Roman" w:eastAsia="Times New Roman" w:hAnsi="Times New Roman" w:cs="Times New Roman"/>
          <w:lang w:eastAsia="pl-PL"/>
        </w:rPr>
        <w:t xml:space="preserve"> z </w:t>
      </w:r>
      <w:r w:rsidRPr="00C30DF0">
        <w:rPr>
          <w:rFonts w:ascii="Times New Roman" w:eastAsia="Times New Roman" w:hAnsi="Times New Roman" w:cs="Times New Roman"/>
          <w:lang w:eastAsia="pl-PL"/>
        </w:rPr>
        <w:t>22.12.2021</w:t>
      </w:r>
      <w:r w:rsidR="00D07CD3" w:rsidRPr="00C30DF0">
        <w:rPr>
          <w:rFonts w:ascii="Times New Roman" w:eastAsia="Times New Roman" w:hAnsi="Times New Roman" w:cs="Times New Roman"/>
          <w:lang w:eastAsia="pl-PL"/>
        </w:rPr>
        <w:t>, str. 463 z pó</w:t>
      </w:r>
      <w:r w:rsidR="00142875" w:rsidRPr="00C30DF0">
        <w:rPr>
          <w:rFonts w:ascii="Times New Roman" w:eastAsia="Times New Roman" w:hAnsi="Times New Roman" w:cs="Times New Roman"/>
          <w:lang w:eastAsia="pl-PL"/>
        </w:rPr>
        <w:t>ź</w:t>
      </w:r>
      <w:r w:rsidR="00D07CD3" w:rsidRPr="00C30DF0">
        <w:rPr>
          <w:rFonts w:ascii="Times New Roman" w:eastAsia="Times New Roman" w:hAnsi="Times New Roman" w:cs="Times New Roman"/>
          <w:lang w:eastAsia="pl-PL"/>
        </w:rPr>
        <w:t>n zm.</w:t>
      </w:r>
      <w:r w:rsidRPr="00C30DF0">
        <w:rPr>
          <w:rFonts w:ascii="Times New Roman" w:eastAsia="Times New Roman" w:hAnsi="Times New Roman" w:cs="Times New Roman"/>
          <w:lang w:eastAsia="pl-PL"/>
        </w:rPr>
        <w:t>);</w:t>
      </w:r>
    </w:p>
    <w:p w14:paraId="5DD55B0D" w14:textId="6666C604" w:rsidR="00BD02A0" w:rsidRPr="00C30DF0" w:rsidRDefault="00BD02A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rozporządzenie wykonawcze Komisji (UE) 2022/1173 z dnia 31 maja 2022 r. ustanawiające zasady stosowania rozporządzenia Parlamentu Europejskiego i Rady (UE) 2021/2116 </w:t>
      </w:r>
      <w:r w:rsidR="006E5C7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 odniesieniu do zintegrowanego systemu zarządzania i kontroli we wspólnej polityce rolnej (Dz. Urz. UE L 183 z 8.07.2022, str. 23</w:t>
      </w:r>
      <w:r w:rsidR="0014287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późn. zm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);</w:t>
      </w:r>
    </w:p>
    <w:p w14:paraId="032A3CAC" w14:textId="3553AED4" w:rsidR="00891A27" w:rsidRPr="00C30DF0" w:rsidRDefault="00BD02A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rozporządzenie wykonawcze Komisji (UE) 2022/1475 z dnia 6 września 2022 r. ustanawiające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lastRenderedPageBreak/>
        <w:t xml:space="preserve">szczegółowe zasady wdrażania rozporządzenia Parlamentu Europejskiego i Rady (UE) 2021/2115 w odniesieniu do ewaluacji planów strategicznych WPR oraz dostarczania informacji na potrzeby monitorowania i ewaluacji (Dz. Urz. UE L 232 z 7.09.2022, str. 8 </w:t>
      </w:r>
      <w:r w:rsidR="006E5C7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 późn. zm.)</w:t>
      </w:r>
      <w:r w:rsidR="009429E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003A442F" w14:textId="5CA842DF" w:rsidR="001409A4" w:rsidRPr="00C30DF0" w:rsidRDefault="001409A4" w:rsidP="000E6CD4">
      <w:pPr>
        <w:pStyle w:val="Akapitzlist"/>
        <w:numPr>
          <w:ilvl w:val="0"/>
          <w:numId w:val="1"/>
        </w:numPr>
        <w:spacing w:before="120" w:after="0" w:line="276" w:lineRule="auto"/>
        <w:ind w:hanging="436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rozporządzenie Ministra Rolnictwa i Rozwoju Wsi z dnia 10 marca 2023 r. w sprawie szczegółowych wymagań dotyczących loginu i kodu dostępu do systemu teleinformatycznego Agencji Restrukturyzacji i Modernizacji Rolnictwa (Dz. U. poz. 480).</w:t>
      </w:r>
    </w:p>
    <w:p w14:paraId="3E1A45E5" w14:textId="77777777" w:rsidR="001409A4" w:rsidRPr="00C30DF0" w:rsidRDefault="001409A4" w:rsidP="001409A4">
      <w:pPr>
        <w:pStyle w:val="Akapitzlist"/>
        <w:rPr>
          <w:rFonts w:ascii="Times New Roman" w:eastAsia="Times New Roman" w:hAnsi="Times New Roman" w:cs="Times New Roman"/>
          <w:color w:val="000000"/>
          <w:lang w:eastAsia="pl-PL" w:bidi="pl-PL"/>
        </w:rPr>
      </w:pPr>
    </w:p>
    <w:p w14:paraId="2BE4CD43" w14:textId="264A0A31" w:rsidR="00D974A8" w:rsidRPr="00C30DF0" w:rsidRDefault="00D974A8" w:rsidP="00864105">
      <w:pPr>
        <w:pStyle w:val="Akapitzlist"/>
        <w:keepNext/>
        <w:keepLines/>
        <w:widowControl w:val="0"/>
        <w:numPr>
          <w:ilvl w:val="0"/>
          <w:numId w:val="18"/>
        </w:numPr>
        <w:tabs>
          <w:tab w:val="left" w:pos="284"/>
        </w:tabs>
        <w:spacing w:after="120" w:line="300" w:lineRule="exact"/>
        <w:ind w:left="284" w:hanging="284"/>
        <w:contextualSpacing w:val="0"/>
        <w:jc w:val="both"/>
        <w:outlineLvl w:val="0"/>
        <w:rPr>
          <w:rStyle w:val="Nagwek11"/>
          <w:rFonts w:eastAsiaTheme="minorHAnsi"/>
          <w:b/>
          <w:sz w:val="26"/>
          <w:szCs w:val="26"/>
        </w:rPr>
      </w:pPr>
      <w:bookmarkStart w:id="47" w:name="_Toc159705858"/>
      <w:r w:rsidRPr="00C30DF0">
        <w:rPr>
          <w:rStyle w:val="Nagwek11"/>
          <w:rFonts w:eastAsiaTheme="minorHAnsi"/>
          <w:b/>
          <w:sz w:val="26"/>
          <w:szCs w:val="26"/>
        </w:rPr>
        <w:t>Akty prawne krajowe</w:t>
      </w:r>
      <w:bookmarkEnd w:id="47"/>
    </w:p>
    <w:p w14:paraId="03A34D26" w14:textId="18A9F4C7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ustawa z dnia 8 lutego 2023 r. o Planie Strategicznym dla Wspólnej Polityki Rolnej na lata 2023–2027 (</w:t>
      </w:r>
      <w:r w:rsidR="00D07EFC" w:rsidRPr="00C30DF0">
        <w:rPr>
          <w:rFonts w:ascii="Times New Roman" w:hAnsi="Times New Roman" w:cs="Times New Roman"/>
        </w:rPr>
        <w:t>Dz. U. z 2024 r. poz. 1741</w:t>
      </w:r>
      <w:r w:rsidR="00E125AE" w:rsidRPr="00C30DF0">
        <w:rPr>
          <w:rFonts w:ascii="Times New Roman" w:hAnsi="Times New Roman" w:cs="Times New Roman"/>
        </w:rPr>
        <w:t xml:space="preserve"> z późn. zm.)</w:t>
      </w:r>
      <w:r w:rsidR="00D07EFC" w:rsidRPr="00C30DF0">
        <w:rPr>
          <w:rFonts w:ascii="Times New Roman" w:hAnsi="Times New Roman" w:cs="Times New Roman"/>
        </w:rPr>
        <w:t>;</w:t>
      </w:r>
    </w:p>
    <w:p w14:paraId="2AD35B0F" w14:textId="46F44ABD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ustawa z dnia 9 maja 2008 r. o Agencji Restrukturyzacji i Modernizacji Rolnictwa </w:t>
      </w:r>
      <w:r w:rsidR="00FD41BC" w:rsidRPr="00C30DF0">
        <w:rPr>
          <w:rFonts w:ascii="Times New Roman" w:hAnsi="Times New Roman" w:cs="Times New Roman"/>
        </w:rPr>
        <w:t>(</w:t>
      </w:r>
      <w:r w:rsidR="00DF3FAC" w:rsidRPr="00DF3FAC">
        <w:rPr>
          <w:rFonts w:ascii="Times New Roman" w:hAnsi="Times New Roman" w:cs="Times New Roman"/>
        </w:rPr>
        <w:t>Dz.</w:t>
      </w:r>
      <w:r w:rsidR="00DF3FAC">
        <w:rPr>
          <w:rFonts w:ascii="Times New Roman" w:hAnsi="Times New Roman" w:cs="Times New Roman"/>
        </w:rPr>
        <w:t xml:space="preserve"> </w:t>
      </w:r>
      <w:r w:rsidR="00DF3FAC" w:rsidRPr="00DF3FAC">
        <w:rPr>
          <w:rFonts w:ascii="Times New Roman" w:hAnsi="Times New Roman" w:cs="Times New Roman"/>
        </w:rPr>
        <w:t>U.</w:t>
      </w:r>
      <w:r w:rsidR="00DF3FAC">
        <w:rPr>
          <w:rFonts w:ascii="Times New Roman" w:hAnsi="Times New Roman" w:cs="Times New Roman"/>
        </w:rPr>
        <w:t xml:space="preserve"> z</w:t>
      </w:r>
      <w:r w:rsidR="00102082">
        <w:rPr>
          <w:rFonts w:ascii="Times New Roman" w:hAnsi="Times New Roman" w:cs="Times New Roman"/>
        </w:rPr>
        <w:t> </w:t>
      </w:r>
      <w:r w:rsidR="00DF3FAC" w:rsidRPr="00DF3FAC">
        <w:rPr>
          <w:rFonts w:ascii="Times New Roman" w:hAnsi="Times New Roman" w:cs="Times New Roman"/>
        </w:rPr>
        <w:t>2026</w:t>
      </w:r>
      <w:r w:rsidR="00DF3FAC">
        <w:rPr>
          <w:rFonts w:ascii="Times New Roman" w:hAnsi="Times New Roman" w:cs="Times New Roman"/>
        </w:rPr>
        <w:t xml:space="preserve"> r</w:t>
      </w:r>
      <w:r w:rsidR="00DF3FAC" w:rsidRPr="00DF3FAC">
        <w:rPr>
          <w:rFonts w:ascii="Times New Roman" w:hAnsi="Times New Roman" w:cs="Times New Roman"/>
        </w:rPr>
        <w:t>.</w:t>
      </w:r>
      <w:r w:rsidR="00DF3FAC">
        <w:rPr>
          <w:rFonts w:ascii="Times New Roman" w:hAnsi="Times New Roman" w:cs="Times New Roman"/>
        </w:rPr>
        <w:t xml:space="preserve"> poz. </w:t>
      </w:r>
      <w:r w:rsidR="00DF3FAC" w:rsidRPr="00DF3FAC">
        <w:rPr>
          <w:rFonts w:ascii="Times New Roman" w:hAnsi="Times New Roman" w:cs="Times New Roman"/>
        </w:rPr>
        <w:t>942</w:t>
      </w:r>
      <w:r w:rsidR="00D939F3" w:rsidRPr="00C30DF0">
        <w:rPr>
          <w:rFonts w:ascii="Times New Roman" w:hAnsi="Times New Roman" w:cs="Times New Roman"/>
        </w:rPr>
        <w:t>);</w:t>
      </w:r>
    </w:p>
    <w:p w14:paraId="09592765" w14:textId="58920663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ustawa z dnia 26 stycznia 2023 r. o finansowaniu wspólnej polityki rolnej na lata 2023–2027 (Dz. U. poz. 332);</w:t>
      </w:r>
    </w:p>
    <w:p w14:paraId="46B0F4C6" w14:textId="726E0089" w:rsidR="00CA6456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ustawa z dnia 27 sierpnia 2009 r. o finansach publicznych (</w:t>
      </w:r>
      <w:r w:rsidR="005D1C7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Dz. U. z 2025 r. poz. 1483 </w:t>
      </w:r>
      <w:r w:rsidR="00E125A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 późn. zm.)</w:t>
      </w:r>
      <w:r w:rsidR="005D1C7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557CDA49" w14:textId="603B9515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ustawa z dnia 14 czerwca 1960 r. – Kodeks postępowania administracyjnego </w:t>
      </w:r>
      <w:r w:rsidR="00240C1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</w:t>
      </w:r>
      <w:r w:rsidR="00240C1B" w:rsidRPr="00C30DF0">
        <w:rPr>
          <w:rFonts w:ascii="Times New Roman" w:hAnsi="Times New Roman" w:cs="Times New Roman"/>
        </w:rPr>
        <w:t>Dz.</w:t>
      </w:r>
      <w:r w:rsidR="005D1C7B" w:rsidRPr="00C30DF0">
        <w:rPr>
          <w:rFonts w:ascii="Times New Roman" w:eastAsia="Times New Roman" w:hAnsi="Times New Roman" w:cs="Times New Roman"/>
          <w:color w:val="000000"/>
          <w:lang w:bidi="pl-PL"/>
        </w:rPr>
        <w:t xml:space="preserve"> U. z 2025 r. poz. 1691</w:t>
      </w:r>
      <w:r w:rsidR="00806B12" w:rsidRPr="00C30DF0">
        <w:rPr>
          <w:rFonts w:ascii="Times New Roman" w:eastAsia="Times New Roman" w:hAnsi="Times New Roman" w:cs="Times New Roman"/>
          <w:color w:val="000000"/>
          <w:lang w:bidi="pl-PL"/>
        </w:rPr>
        <w:t>);</w:t>
      </w:r>
    </w:p>
    <w:p w14:paraId="31CF129D" w14:textId="1DF334B1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tabs>
          <w:tab w:val="left" w:pos="993"/>
        </w:tabs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ustawa z dnia 30 sierpnia 2002 r. – Prawo o postępowaniu przed sądami administracyjnymi</w:t>
      </w:r>
      <w:r w:rsidR="00240C1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="002A7A2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</w:t>
      </w:r>
      <w:r w:rsidR="00A558D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Dz. U. z 2026 r. poz. 143</w:t>
      </w:r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późn. zm.</w:t>
      </w:r>
      <w:r w:rsidR="00B5516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);</w:t>
      </w:r>
    </w:p>
    <w:p w14:paraId="7009E0AE" w14:textId="15A21C3F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ustawa z dnia 23 kwietnia 1964 r. – Kodeks cywilny (</w:t>
      </w:r>
      <w:r w:rsidR="00DF3FAC" w:rsidRPr="00DF3FAC">
        <w:rPr>
          <w:rFonts w:ascii="Times New Roman" w:eastAsia="Times New Roman" w:hAnsi="Times New Roman" w:cs="Times New Roman"/>
          <w:color w:val="000000"/>
          <w:lang w:eastAsia="pl-PL" w:bidi="pl-PL"/>
        </w:rPr>
        <w:t>Dz.</w:t>
      </w:r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DF3FAC" w:rsidRPr="00DF3FAC">
        <w:rPr>
          <w:rFonts w:ascii="Times New Roman" w:eastAsia="Times New Roman" w:hAnsi="Times New Roman" w:cs="Times New Roman"/>
          <w:color w:val="000000"/>
          <w:lang w:eastAsia="pl-PL" w:bidi="pl-PL"/>
        </w:rPr>
        <w:t>U.</w:t>
      </w:r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</w:t>
      </w:r>
      <w:r w:rsidR="00DF3FAC" w:rsidRPr="00DF3FAC">
        <w:rPr>
          <w:rFonts w:ascii="Times New Roman" w:eastAsia="Times New Roman" w:hAnsi="Times New Roman" w:cs="Times New Roman"/>
          <w:color w:val="000000"/>
          <w:lang w:eastAsia="pl-PL" w:bidi="pl-PL"/>
        </w:rPr>
        <w:t>2026</w:t>
      </w:r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</w:t>
      </w:r>
      <w:r w:rsidR="00DF3FAC" w:rsidRPr="00DF3FAC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poz. </w:t>
      </w:r>
      <w:r w:rsidR="00DF3FAC" w:rsidRPr="00DF3FAC">
        <w:rPr>
          <w:rFonts w:ascii="Times New Roman" w:eastAsia="Times New Roman" w:hAnsi="Times New Roman" w:cs="Times New Roman"/>
          <w:color w:val="000000"/>
          <w:lang w:eastAsia="pl-PL" w:bidi="pl-PL"/>
        </w:rPr>
        <w:t>795</w:t>
      </w:r>
      <w:r w:rsidR="004D2E6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</w:t>
      </w:r>
      <w:r w:rsidR="00C33FD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  <w:r w:rsidR="004D2E6B" w:rsidRPr="00C30DF0" w:rsidDel="004D2E6B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</w:p>
    <w:p w14:paraId="250927FA" w14:textId="06D62A22" w:rsidR="00DB487D" w:rsidRPr="00C30DF0" w:rsidRDefault="00DB487D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ustawa z dnia 23 listopada 2012 r. – Prawo pocztowe (</w:t>
      </w:r>
      <w:r w:rsidR="00A558D8" w:rsidRPr="00C30DF0">
        <w:rPr>
          <w:rFonts w:ascii="Times New Roman" w:eastAsia="Times New Roman" w:hAnsi="Times New Roman" w:cs="Times New Roman"/>
          <w:lang w:eastAsia="pl-PL" w:bidi="pl-PL"/>
        </w:rPr>
        <w:t>Dz. U. z 202</w:t>
      </w:r>
      <w:r w:rsidR="008465D0" w:rsidRPr="00C30DF0">
        <w:rPr>
          <w:rFonts w:ascii="Times New Roman" w:eastAsia="Times New Roman" w:hAnsi="Times New Roman" w:cs="Times New Roman"/>
          <w:lang w:eastAsia="pl-PL" w:bidi="pl-PL"/>
        </w:rPr>
        <w:t>6</w:t>
      </w:r>
      <w:r w:rsidR="00A558D8" w:rsidRPr="00C30DF0">
        <w:rPr>
          <w:rFonts w:ascii="Times New Roman" w:eastAsia="Times New Roman" w:hAnsi="Times New Roman" w:cs="Times New Roman"/>
          <w:lang w:eastAsia="pl-PL" w:bidi="pl-PL"/>
        </w:rPr>
        <w:t xml:space="preserve"> r. poz. </w:t>
      </w:r>
      <w:r w:rsidR="008465D0" w:rsidRPr="00C30DF0">
        <w:rPr>
          <w:rFonts w:ascii="Times New Roman" w:eastAsia="Times New Roman" w:hAnsi="Times New Roman" w:cs="Times New Roman"/>
          <w:lang w:eastAsia="pl-PL" w:bidi="pl-PL"/>
        </w:rPr>
        <w:t>558</w:t>
      </w:r>
      <w:r w:rsidRPr="00C30DF0">
        <w:rPr>
          <w:rFonts w:ascii="Times New Roman" w:eastAsia="Times New Roman" w:hAnsi="Times New Roman" w:cs="Times New Roman"/>
          <w:lang w:eastAsia="pl-PL" w:bidi="pl-PL"/>
        </w:rPr>
        <w:t>);</w:t>
      </w:r>
    </w:p>
    <w:p w14:paraId="2A561AB3" w14:textId="6B5AB7A7" w:rsidR="00C33FD5" w:rsidRPr="00C30DF0" w:rsidRDefault="008B663D" w:rsidP="00864105">
      <w:pPr>
        <w:pStyle w:val="Akapitzlist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u</w:t>
      </w:r>
      <w:r w:rsidR="00C33FD5" w:rsidRPr="00C30DF0">
        <w:rPr>
          <w:rFonts w:ascii="Times New Roman" w:eastAsia="Times New Roman" w:hAnsi="Times New Roman" w:cs="Times New Roman"/>
          <w:lang w:eastAsia="pl-PL" w:bidi="pl-PL"/>
        </w:rPr>
        <w:t xml:space="preserve">stawa z dnia 17 lutego 2005 r. o informatyzacji działalności podmiotów realizujących zadania publiczne </w:t>
      </w:r>
      <w:r w:rsidR="00FD41BC" w:rsidRPr="00C30DF0">
        <w:rPr>
          <w:rFonts w:ascii="Times New Roman" w:eastAsia="Times New Roman" w:hAnsi="Times New Roman" w:cs="Times New Roman"/>
          <w:lang w:eastAsia="pl-PL" w:bidi="pl-PL"/>
        </w:rPr>
        <w:t>(</w:t>
      </w:r>
      <w:r w:rsidR="00FD41BC" w:rsidRPr="00C30DF0">
        <w:rPr>
          <w:rFonts w:ascii="Times New Roman" w:hAnsi="Times New Roman" w:cs="Times New Roman"/>
        </w:rPr>
        <w:t>Dz.</w:t>
      </w:r>
      <w:r w:rsidR="00A558D8" w:rsidRPr="00C30DF0">
        <w:rPr>
          <w:rFonts w:ascii="Times New Roman" w:eastAsia="Times New Roman" w:hAnsi="Times New Roman" w:cs="Times New Roman"/>
          <w:lang w:eastAsia="pl-PL" w:bidi="pl-PL"/>
        </w:rPr>
        <w:t xml:space="preserve"> U. z 2025 r. poz. 1703</w:t>
      </w:r>
      <w:r w:rsidR="00D831CB" w:rsidRPr="00C30DF0">
        <w:rPr>
          <w:rFonts w:ascii="Times New Roman" w:eastAsia="Times New Roman" w:hAnsi="Times New Roman" w:cs="Times New Roman"/>
          <w:lang w:eastAsia="pl-PL" w:bidi="pl-PL"/>
        </w:rPr>
        <w:t xml:space="preserve"> z późn zm</w:t>
      </w:r>
      <w:r w:rsidR="00A558D8" w:rsidRPr="00C30DF0">
        <w:rPr>
          <w:rFonts w:ascii="Times New Roman" w:eastAsia="Times New Roman" w:hAnsi="Times New Roman" w:cs="Times New Roman"/>
          <w:lang w:eastAsia="pl-PL" w:bidi="pl-PL"/>
        </w:rPr>
        <w:t>.</w:t>
      </w:r>
      <w:r w:rsidR="008E4BDF" w:rsidRPr="00C30DF0">
        <w:rPr>
          <w:rFonts w:ascii="Times New Roman" w:eastAsia="Times New Roman" w:hAnsi="Times New Roman" w:cs="Times New Roman"/>
          <w:lang w:eastAsia="pl-PL" w:bidi="pl-PL"/>
        </w:rPr>
        <w:t xml:space="preserve">); </w:t>
      </w:r>
    </w:p>
    <w:p w14:paraId="1050AC13" w14:textId="5CA28F72" w:rsidR="00C33FD5" w:rsidRPr="009E3C16" w:rsidRDefault="008B663D" w:rsidP="00864105">
      <w:pPr>
        <w:pStyle w:val="Akapitzlist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u</w:t>
      </w:r>
      <w:r w:rsidR="00C33FD5" w:rsidRPr="00C30DF0">
        <w:rPr>
          <w:rFonts w:ascii="Times New Roman" w:eastAsia="Times New Roman" w:hAnsi="Times New Roman" w:cs="Times New Roman"/>
          <w:lang w:eastAsia="pl-PL" w:bidi="pl-PL"/>
        </w:rPr>
        <w:t>stawa z dnia 11 września 2019 r. Prawo zamówień publicznych (</w:t>
      </w:r>
      <w:r w:rsidR="008E4BDF" w:rsidRPr="00C30DF0">
        <w:rPr>
          <w:rFonts w:ascii="Times New Roman" w:eastAsia="Times New Roman" w:hAnsi="Times New Roman" w:cs="Times New Roman"/>
          <w:lang w:eastAsia="pl-PL" w:bidi="pl-PL"/>
        </w:rPr>
        <w:t>Dz. U. z 202</w:t>
      </w:r>
      <w:r w:rsidR="007A51FA">
        <w:rPr>
          <w:rFonts w:ascii="Times New Roman" w:eastAsia="Times New Roman" w:hAnsi="Times New Roman" w:cs="Times New Roman"/>
          <w:lang w:eastAsia="pl-PL" w:bidi="pl-PL"/>
        </w:rPr>
        <w:t>6</w:t>
      </w:r>
      <w:r w:rsidR="008E4BDF" w:rsidRPr="00C30DF0">
        <w:rPr>
          <w:rFonts w:ascii="Times New Roman" w:eastAsia="Times New Roman" w:hAnsi="Times New Roman" w:cs="Times New Roman"/>
          <w:lang w:eastAsia="pl-PL" w:bidi="pl-PL"/>
        </w:rPr>
        <w:t xml:space="preserve"> r. poz.</w:t>
      </w:r>
      <w:r w:rsidR="004173D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7A51FA" w:rsidRPr="009E3C16">
        <w:rPr>
          <w:rFonts w:ascii="Times New Roman" w:hAnsi="Times New Roman" w:cs="Times New Roman"/>
        </w:rPr>
        <w:t>793</w:t>
      </w:r>
      <w:r w:rsidR="00FD7A4F" w:rsidRPr="00CE33AD">
        <w:rPr>
          <w:rFonts w:ascii="Times New Roman" w:hAnsi="Times New Roman" w:cs="Times New Roman"/>
        </w:rPr>
        <w:t xml:space="preserve"> z</w:t>
      </w:r>
      <w:r w:rsidR="00102082">
        <w:rPr>
          <w:rFonts w:ascii="Times New Roman" w:hAnsi="Times New Roman" w:cs="Times New Roman"/>
        </w:rPr>
        <w:t> </w:t>
      </w:r>
      <w:r w:rsidR="00FD7A4F" w:rsidRPr="00CE33AD">
        <w:rPr>
          <w:rFonts w:ascii="Times New Roman" w:hAnsi="Times New Roman" w:cs="Times New Roman"/>
        </w:rPr>
        <w:t>późn. zm.</w:t>
      </w:r>
      <w:r w:rsidR="00211AE0" w:rsidRPr="009E3C16">
        <w:rPr>
          <w:rFonts w:ascii="Times New Roman" w:eastAsia="Times New Roman" w:hAnsi="Times New Roman" w:cs="Times New Roman"/>
          <w:lang w:eastAsia="pl-PL" w:bidi="pl-PL"/>
        </w:rPr>
        <w:t>)</w:t>
      </w:r>
      <w:r w:rsidR="008E4BDF" w:rsidRPr="009E3C16">
        <w:rPr>
          <w:rFonts w:ascii="Times New Roman" w:eastAsia="Times New Roman" w:hAnsi="Times New Roman" w:cs="Times New Roman"/>
          <w:lang w:eastAsia="pl-PL" w:bidi="pl-PL"/>
        </w:rPr>
        <w:t xml:space="preserve">; </w:t>
      </w:r>
    </w:p>
    <w:p w14:paraId="38205156" w14:textId="2484F0EB" w:rsidR="00EB18A8" w:rsidRPr="00C30DF0" w:rsidRDefault="00EB18A8" w:rsidP="00864105">
      <w:pPr>
        <w:pStyle w:val="Akapitzlist"/>
        <w:widowControl w:val="0"/>
        <w:numPr>
          <w:ilvl w:val="6"/>
          <w:numId w:val="20"/>
        </w:numPr>
        <w:tabs>
          <w:tab w:val="left" w:pos="709"/>
        </w:tabs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bidi="pl-PL"/>
        </w:rPr>
        <w:t xml:space="preserve">ustawy z dnia 18 listopada 2020 r. o doręczeniach elektronicznych </w:t>
      </w:r>
      <w:bookmarkStart w:id="48" w:name="_Hlk222388972"/>
      <w:r w:rsidR="00DB01C9" w:rsidRPr="00C30DF0">
        <w:rPr>
          <w:rFonts w:ascii="Times New Roman" w:eastAsia="Times New Roman" w:hAnsi="Times New Roman" w:cs="Times New Roman"/>
          <w:lang w:bidi="pl-PL"/>
        </w:rPr>
        <w:t>(</w:t>
      </w:r>
      <w:r w:rsidR="00DB01C9" w:rsidRPr="00C30DF0">
        <w:rPr>
          <w:rFonts w:ascii="Times New Roman" w:hAnsi="Times New Roman" w:cs="Times New Roman"/>
        </w:rPr>
        <w:t>Dz.</w:t>
      </w:r>
      <w:r w:rsidR="004173D3">
        <w:rPr>
          <w:rFonts w:ascii="Times New Roman" w:eastAsia="Times New Roman" w:hAnsi="Times New Roman" w:cs="Times New Roman"/>
          <w:lang w:bidi="pl-PL"/>
        </w:rPr>
        <w:t xml:space="preserve"> </w:t>
      </w:r>
      <w:r w:rsidR="00A558D8" w:rsidRPr="00C30DF0">
        <w:rPr>
          <w:rFonts w:ascii="Times New Roman" w:eastAsia="Times New Roman" w:hAnsi="Times New Roman" w:cs="Times New Roman"/>
          <w:lang w:bidi="pl-PL"/>
        </w:rPr>
        <w:t xml:space="preserve">U. z 2026 r. </w:t>
      </w:r>
      <w:r w:rsidR="00047F01" w:rsidRPr="00C30DF0">
        <w:rPr>
          <w:rFonts w:ascii="Times New Roman" w:eastAsia="Times New Roman" w:hAnsi="Times New Roman" w:cs="Times New Roman"/>
          <w:lang w:bidi="pl-PL"/>
        </w:rPr>
        <w:br/>
      </w:r>
      <w:r w:rsidR="00A558D8" w:rsidRPr="00C30DF0">
        <w:rPr>
          <w:rFonts w:ascii="Times New Roman" w:eastAsia="Times New Roman" w:hAnsi="Times New Roman" w:cs="Times New Roman"/>
          <w:lang w:bidi="pl-PL"/>
        </w:rPr>
        <w:t>poz. 3</w:t>
      </w:r>
      <w:r w:rsidR="00D831CB" w:rsidRPr="00C30DF0">
        <w:rPr>
          <w:rFonts w:ascii="Times New Roman" w:eastAsia="Times New Roman" w:hAnsi="Times New Roman" w:cs="Times New Roman"/>
          <w:lang w:bidi="pl-PL"/>
        </w:rPr>
        <w:t xml:space="preserve"> z późn. zm</w:t>
      </w:r>
      <w:bookmarkEnd w:id="48"/>
      <w:r w:rsidRPr="00C30DF0">
        <w:rPr>
          <w:rFonts w:ascii="Times New Roman" w:eastAsia="Times New Roman" w:hAnsi="Times New Roman" w:cs="Times New Roman"/>
          <w:lang w:bidi="pl-PL"/>
        </w:rPr>
        <w:t>)</w:t>
      </w:r>
      <w:r w:rsidR="003E7A11" w:rsidRPr="00C30DF0">
        <w:rPr>
          <w:rFonts w:ascii="Times New Roman" w:eastAsia="Times New Roman" w:hAnsi="Times New Roman" w:cs="Times New Roman"/>
          <w:lang w:bidi="pl-PL"/>
        </w:rPr>
        <w:t>.</w:t>
      </w:r>
    </w:p>
    <w:p w14:paraId="3C9E79E7" w14:textId="77777777" w:rsidR="003E7A11" w:rsidRPr="00C30DF0" w:rsidRDefault="003E7A11" w:rsidP="00F73A72">
      <w:pPr>
        <w:widowControl w:val="0"/>
        <w:tabs>
          <w:tab w:val="left" w:pos="709"/>
          <w:tab w:val="left" w:pos="851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pl-PL" w:bidi="pl-PL"/>
        </w:rPr>
      </w:pPr>
    </w:p>
    <w:p w14:paraId="738BFB82" w14:textId="49BFCCA2" w:rsidR="00D974A8" w:rsidRPr="00C30DF0" w:rsidRDefault="00D974A8" w:rsidP="00864105">
      <w:pPr>
        <w:pStyle w:val="Nagwek2"/>
        <w:numPr>
          <w:ilvl w:val="0"/>
          <w:numId w:val="18"/>
        </w:numPr>
        <w:spacing w:after="120"/>
        <w:ind w:left="284" w:hanging="284"/>
        <w:rPr>
          <w:rStyle w:val="Nagwek11"/>
          <w:rFonts w:eastAsiaTheme="minorHAnsi"/>
          <w:b/>
          <w:sz w:val="26"/>
          <w:szCs w:val="26"/>
        </w:rPr>
      </w:pPr>
      <w:bookmarkStart w:id="49" w:name="_Toc159705859"/>
      <w:r w:rsidRPr="00C30DF0">
        <w:rPr>
          <w:rStyle w:val="Nagwek11"/>
          <w:rFonts w:eastAsiaTheme="minorHAnsi"/>
          <w:b/>
          <w:sz w:val="26"/>
          <w:szCs w:val="26"/>
        </w:rPr>
        <w:t>Wytyczne Ministra Rolnictwa i Rozwoju Wsi</w:t>
      </w:r>
      <w:bookmarkEnd w:id="49"/>
    </w:p>
    <w:p w14:paraId="5C3C91DA" w14:textId="5C8B0661" w:rsidR="00D974A8" w:rsidRPr="00C30DF0" w:rsidRDefault="008B663D" w:rsidP="00864105">
      <w:pPr>
        <w:widowControl w:val="0"/>
        <w:numPr>
          <w:ilvl w:val="0"/>
          <w:numId w:val="13"/>
        </w:numPr>
        <w:tabs>
          <w:tab w:val="left" w:pos="851"/>
        </w:tabs>
        <w:spacing w:before="120" w:after="0" w:line="276" w:lineRule="auto"/>
        <w:ind w:left="850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bookmarkStart w:id="50" w:name="_Hlk188995599"/>
      <w:bookmarkStart w:id="51" w:name="_Hlk188994780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ytyczne podstawowe w zakresie pomocy finansowej w ramach Planu Strategicznego dla Wspólnej Polityki Rolnej na lata 2023–2027</w:t>
      </w:r>
      <w:r w:rsidR="00D974A8" w:rsidRPr="00C30DF0">
        <w:rPr>
          <w:rFonts w:ascii="Times New Roman" w:hAnsi="Times New Roman" w:cs="Times New Roman"/>
        </w:rPr>
        <w:t xml:space="preserve"> 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 dnia</w:t>
      </w:r>
      <w:r w:rsidR="006A3FE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FA2355">
        <w:rPr>
          <w:rFonts w:ascii="Times New Roman" w:eastAsia="Times New Roman" w:hAnsi="Times New Roman" w:cs="Times New Roman"/>
          <w:color w:val="000000"/>
          <w:lang w:eastAsia="pl-PL" w:bidi="pl-PL"/>
        </w:rPr>
        <w:t>22 lipca 2026</w:t>
      </w:r>
      <w:r w:rsidR="009E5C5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r.</w:t>
      </w:r>
      <w:r w:rsidR="00D93E1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</w:t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bookmarkEnd w:id="50"/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o których mowa </w:t>
      </w:r>
      <w:r w:rsidR="00047F0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komunikacie Ministra Rolnictwa i Rozwoju Wsi z dnia </w:t>
      </w:r>
      <w:r w:rsidR="00FA2355">
        <w:rPr>
          <w:rFonts w:ascii="Times New Roman" w:eastAsia="Times New Roman" w:hAnsi="Times New Roman" w:cs="Times New Roman"/>
          <w:color w:val="000000"/>
          <w:lang w:eastAsia="pl-PL" w:bidi="pl-PL"/>
        </w:rPr>
        <w:t>29 lipca 2026</w:t>
      </w:r>
      <w:r w:rsidR="009E5C5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r. w sprawie zmienionych wytycznych </w:t>
      </w:r>
      <w:r w:rsidR="00D93E1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</w:t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odstawowych w zakresie pomocy finansowej w ramach Planu Strategicznego</w:t>
      </w:r>
      <w:r w:rsidR="00031BC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dla Wspólnej Polityki Rolnej na lata 2023–2027 (M. P. poz.</w:t>
      </w:r>
      <w:r w:rsidR="006A3FE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FA2355">
        <w:rPr>
          <w:rFonts w:ascii="Times New Roman" w:eastAsia="Times New Roman" w:hAnsi="Times New Roman" w:cs="Times New Roman"/>
          <w:color w:val="000000"/>
          <w:lang w:eastAsia="pl-PL" w:bidi="pl-PL"/>
        </w:rPr>
        <w:t>747</w:t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bookmarkEnd w:id="51"/>
    <w:p w14:paraId="440AA423" w14:textId="58F5CEA5" w:rsidR="00F30709" w:rsidRPr="00C30DF0" w:rsidRDefault="008B663D" w:rsidP="00864105">
      <w:pPr>
        <w:widowControl w:val="0"/>
        <w:numPr>
          <w:ilvl w:val="0"/>
          <w:numId w:val="13"/>
        </w:numPr>
        <w:tabs>
          <w:tab w:val="left" w:pos="851"/>
        </w:tabs>
        <w:spacing w:before="120" w:after="0" w:line="276" w:lineRule="auto"/>
        <w:ind w:left="850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F3070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ytyczne szczegółowe w zakresie przyznawania, wypłaty i zwrotu pomocy finansowej </w:t>
      </w:r>
      <w:r w:rsidR="001028E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="00F3070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 ramach Planu Strategicznego dla Wspólnej Polityki Rolnej na lata 2023–2027 dla interwencji I.10.</w:t>
      </w:r>
      <w:r w:rsidR="00D66B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10.</w:t>
      </w:r>
      <w:r w:rsidR="00F3070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1028E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Infrastruktura na obszarach wiejskich oraz wdrożenie koncepcji inteligentnych wsi - obszar </w:t>
      </w:r>
      <w:r w:rsidR="007A5F7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B Inteligentna Wieś </w:t>
      </w:r>
      <w:r w:rsidR="0040109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 dnia </w:t>
      </w:r>
      <w:r w:rsidR="00190C0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16 </w:t>
      </w:r>
      <w:r w:rsidR="00D40A32">
        <w:rPr>
          <w:rFonts w:ascii="Times New Roman" w:eastAsia="Times New Roman" w:hAnsi="Times New Roman" w:cs="Times New Roman"/>
          <w:color w:val="000000"/>
          <w:lang w:eastAsia="pl-PL" w:bidi="pl-PL"/>
        </w:rPr>
        <w:t>lipca</w:t>
      </w:r>
      <w:r w:rsidR="00D40A3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190C0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2026 r.</w:t>
      </w:r>
      <w:r w:rsidR="0040109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r.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 o których mowa w</w:t>
      </w:r>
      <w:r w:rsidR="00102082">
        <w:rPr>
          <w:rFonts w:ascii="Times New Roman" w:eastAsia="Times New Roman" w:hAnsi="Times New Roman" w:cs="Times New Roman"/>
          <w:color w:val="000000"/>
          <w:lang w:eastAsia="pl-PL" w:bidi="pl-PL"/>
        </w:rPr>
        <w:t> 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Komunikacie Ministra Rolnictwa i Rozwoju Wsi z dnia z dnia </w:t>
      </w:r>
      <w:r w:rsidR="00D40A32">
        <w:rPr>
          <w:rFonts w:ascii="Times New Roman" w:eastAsia="Times New Roman" w:hAnsi="Times New Roman" w:cs="Times New Roman"/>
          <w:color w:val="000000"/>
          <w:lang w:eastAsia="pl-PL" w:bidi="pl-PL"/>
        </w:rPr>
        <w:t>21 lipca 2026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r. w sprawie </w:t>
      </w:r>
      <w:r w:rsidR="007A5F7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zmienionych 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wytycznych szczegółowych</w:t>
      </w:r>
      <w:r w:rsidR="007A5F7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zakresie przyznawania, wypłaty i zwrotu pomocy 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lastRenderedPageBreak/>
        <w:t xml:space="preserve">finansowej w ramach Planu Strategicznego dla Wspólnej Polityki Rolnej na lata 2023-2027 dla interwencji I.10.10 Infrastruktura na obszarach wiejskich oraz wdrożenie koncepcji inteligentnych wsi - </w:t>
      </w:r>
      <w:r w:rsidR="007A5F7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B Inteligentna Wieś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(M. P. poz. </w:t>
      </w:r>
      <w:r w:rsidR="00D40A32">
        <w:rPr>
          <w:rFonts w:ascii="Times New Roman" w:eastAsia="Times New Roman" w:hAnsi="Times New Roman" w:cs="Times New Roman"/>
          <w:color w:val="000000"/>
          <w:lang w:eastAsia="pl-PL" w:bidi="pl-PL"/>
        </w:rPr>
        <w:t>733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</w:t>
      </w:r>
      <w:r w:rsidR="001028E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3BDD2067" w14:textId="23CE92F0" w:rsidR="005A006F" w:rsidRPr="00C30DF0" w:rsidRDefault="005A006F" w:rsidP="00864105">
      <w:pPr>
        <w:pStyle w:val="pf0"/>
        <w:numPr>
          <w:ilvl w:val="0"/>
          <w:numId w:val="27"/>
        </w:numPr>
        <w:tabs>
          <w:tab w:val="left" w:pos="851"/>
        </w:tabs>
        <w:spacing w:before="120" w:beforeAutospacing="0" w:after="0" w:afterAutospacing="0" w:line="276" w:lineRule="auto"/>
        <w:ind w:left="850" w:hanging="425"/>
        <w:jc w:val="both"/>
        <w:rPr>
          <w:color w:val="000000"/>
          <w:sz w:val="22"/>
          <w:szCs w:val="22"/>
          <w:lang w:bidi="pl-PL"/>
        </w:rPr>
      </w:pPr>
      <w:r w:rsidRPr="00C30DF0">
        <w:rPr>
          <w:color w:val="000000"/>
          <w:sz w:val="22"/>
          <w:szCs w:val="22"/>
          <w:lang w:bidi="pl-PL"/>
        </w:rPr>
        <w:t xml:space="preserve">wytyczne w zakresie zasad </w:t>
      </w:r>
      <w:bookmarkStart w:id="52" w:name="_Hlk161135599"/>
      <w:r w:rsidRPr="00C30DF0">
        <w:rPr>
          <w:color w:val="000000"/>
          <w:sz w:val="22"/>
          <w:szCs w:val="22"/>
          <w:lang w:bidi="pl-PL"/>
        </w:rPr>
        <w:t>ustalania kwoty dostępnych środków w ramach niektórych interwencji Planu Strategicznego dla Wspólnej Polityki Rolnej na lata 2023–2027</w:t>
      </w:r>
      <w:r w:rsidRPr="00C30DF0">
        <w:rPr>
          <w:sz w:val="22"/>
          <w:szCs w:val="22"/>
        </w:rPr>
        <w:t xml:space="preserve"> </w:t>
      </w:r>
      <w:bookmarkStart w:id="53" w:name="_Hlk161135718"/>
      <w:bookmarkStart w:id="54" w:name="_Hlk159532030"/>
      <w:bookmarkEnd w:id="52"/>
      <w:r w:rsidR="00D61D2A" w:rsidRPr="00C30DF0">
        <w:rPr>
          <w:sz w:val="22"/>
          <w:szCs w:val="22"/>
        </w:rPr>
        <w:t xml:space="preserve">z dnia </w:t>
      </w:r>
      <w:r w:rsidR="002E6056" w:rsidRPr="00C30DF0">
        <w:rPr>
          <w:sz w:val="22"/>
          <w:szCs w:val="22"/>
        </w:rPr>
        <w:t>19</w:t>
      </w:r>
      <w:r w:rsidR="004F6C6F" w:rsidRPr="00C30DF0">
        <w:rPr>
          <w:sz w:val="22"/>
          <w:szCs w:val="22"/>
        </w:rPr>
        <w:t xml:space="preserve"> </w:t>
      </w:r>
      <w:r w:rsidR="002E6056" w:rsidRPr="00C30DF0">
        <w:rPr>
          <w:sz w:val="22"/>
          <w:szCs w:val="22"/>
        </w:rPr>
        <w:t xml:space="preserve">października </w:t>
      </w:r>
      <w:r w:rsidR="00D61D2A" w:rsidRPr="00C30DF0">
        <w:rPr>
          <w:sz w:val="22"/>
          <w:szCs w:val="22"/>
        </w:rPr>
        <w:t>202</w:t>
      </w:r>
      <w:r w:rsidR="004F6C6F" w:rsidRPr="00C30DF0">
        <w:rPr>
          <w:sz w:val="22"/>
          <w:szCs w:val="22"/>
        </w:rPr>
        <w:t>5</w:t>
      </w:r>
      <w:r w:rsidR="00D61D2A" w:rsidRPr="00C30DF0">
        <w:rPr>
          <w:sz w:val="22"/>
          <w:szCs w:val="22"/>
        </w:rPr>
        <w:t xml:space="preserve"> r.</w:t>
      </w:r>
      <w:bookmarkEnd w:id="53"/>
      <w:r w:rsidR="00D61D2A" w:rsidRPr="00C30DF0">
        <w:rPr>
          <w:sz w:val="22"/>
          <w:szCs w:val="22"/>
          <w:lang w:bidi="pl-PL"/>
        </w:rPr>
        <w:t xml:space="preserve">, o których mowa w komunikacie </w:t>
      </w:r>
      <w:bookmarkStart w:id="55" w:name="_Hlk161214497"/>
      <w:r w:rsidR="00D61D2A" w:rsidRPr="00C30DF0">
        <w:rPr>
          <w:sz w:val="22"/>
          <w:szCs w:val="22"/>
          <w:lang w:bidi="pl-PL"/>
        </w:rPr>
        <w:t xml:space="preserve">Ministra Rolnictwa i Rozwoju Wsi </w:t>
      </w:r>
      <w:r w:rsidR="004F3B82" w:rsidRPr="00C30DF0">
        <w:rPr>
          <w:sz w:val="22"/>
          <w:szCs w:val="22"/>
          <w:lang w:bidi="pl-PL"/>
        </w:rPr>
        <w:br/>
      </w:r>
      <w:r w:rsidR="00D61D2A" w:rsidRPr="00C30DF0">
        <w:rPr>
          <w:sz w:val="22"/>
          <w:szCs w:val="22"/>
          <w:lang w:bidi="pl-PL"/>
        </w:rPr>
        <w:t xml:space="preserve">z dnia </w:t>
      </w:r>
      <w:bookmarkEnd w:id="55"/>
      <w:r w:rsidR="002E6056" w:rsidRPr="00C30DF0">
        <w:rPr>
          <w:sz w:val="22"/>
          <w:szCs w:val="22"/>
          <w:lang w:bidi="pl-PL"/>
        </w:rPr>
        <w:t>23</w:t>
      </w:r>
      <w:r w:rsidR="00D61D2A" w:rsidRPr="00C30DF0">
        <w:rPr>
          <w:sz w:val="22"/>
          <w:szCs w:val="22"/>
          <w:lang w:bidi="pl-PL"/>
        </w:rPr>
        <w:t xml:space="preserve"> </w:t>
      </w:r>
      <w:r w:rsidR="002E6056" w:rsidRPr="00C30DF0">
        <w:rPr>
          <w:sz w:val="22"/>
          <w:szCs w:val="22"/>
          <w:lang w:bidi="pl-PL"/>
        </w:rPr>
        <w:t xml:space="preserve">października </w:t>
      </w:r>
      <w:r w:rsidR="00D61D2A" w:rsidRPr="00C30DF0">
        <w:rPr>
          <w:sz w:val="22"/>
          <w:szCs w:val="22"/>
          <w:lang w:bidi="pl-PL"/>
        </w:rPr>
        <w:t>202</w:t>
      </w:r>
      <w:r w:rsidR="004F6C6F" w:rsidRPr="00C30DF0">
        <w:rPr>
          <w:sz w:val="22"/>
          <w:szCs w:val="22"/>
          <w:lang w:bidi="pl-PL"/>
        </w:rPr>
        <w:t>5</w:t>
      </w:r>
      <w:r w:rsidR="00D61D2A" w:rsidRPr="00C30DF0">
        <w:rPr>
          <w:sz w:val="22"/>
          <w:szCs w:val="22"/>
          <w:lang w:bidi="pl-PL"/>
        </w:rPr>
        <w:t xml:space="preserve"> r. w sprawie </w:t>
      </w:r>
      <w:r w:rsidR="004F6C6F" w:rsidRPr="00C30DF0">
        <w:rPr>
          <w:sz w:val="22"/>
          <w:szCs w:val="22"/>
          <w:lang w:bidi="pl-PL"/>
        </w:rPr>
        <w:t xml:space="preserve">zmienionych </w:t>
      </w:r>
      <w:r w:rsidR="00D61D2A" w:rsidRPr="00C30DF0">
        <w:rPr>
          <w:sz w:val="22"/>
          <w:szCs w:val="22"/>
          <w:lang w:bidi="pl-PL"/>
        </w:rPr>
        <w:t>wytycznych w zakresie zasad</w:t>
      </w:r>
      <w:r w:rsidR="001570A1" w:rsidRPr="00C30DF0">
        <w:rPr>
          <w:color w:val="000000"/>
          <w:sz w:val="22"/>
          <w:szCs w:val="22"/>
          <w:lang w:bidi="pl-PL"/>
        </w:rPr>
        <w:t xml:space="preserve"> ustalania kwoty dostępnych środków w ramach niektórych interwencji Planu Strategicznego dla Wspólnej Polityki Rolnej na lata 2023</w:t>
      </w:r>
      <w:r w:rsidR="00BD5E63" w:rsidRPr="00C30DF0">
        <w:rPr>
          <w:color w:val="000000"/>
          <w:sz w:val="22"/>
          <w:szCs w:val="22"/>
          <w:lang w:bidi="pl-PL"/>
        </w:rPr>
        <w:t>-2027</w:t>
      </w:r>
      <w:r w:rsidR="001570A1" w:rsidRPr="00C30DF0">
        <w:rPr>
          <w:color w:val="000000"/>
          <w:sz w:val="22"/>
          <w:szCs w:val="22"/>
          <w:lang w:bidi="pl-PL"/>
        </w:rPr>
        <w:t xml:space="preserve"> </w:t>
      </w:r>
      <w:r w:rsidR="00D61D2A" w:rsidRPr="00C30DF0">
        <w:rPr>
          <w:sz w:val="22"/>
          <w:szCs w:val="22"/>
          <w:lang w:bidi="pl-PL"/>
        </w:rPr>
        <w:t>(M. P. poz.</w:t>
      </w:r>
      <w:r w:rsidR="00BD5E63" w:rsidRPr="00C30DF0">
        <w:rPr>
          <w:sz w:val="22"/>
          <w:szCs w:val="22"/>
          <w:lang w:bidi="pl-PL"/>
        </w:rPr>
        <w:t xml:space="preserve"> </w:t>
      </w:r>
      <w:r w:rsidR="002E6056" w:rsidRPr="00C30DF0">
        <w:rPr>
          <w:sz w:val="22"/>
          <w:szCs w:val="22"/>
          <w:lang w:bidi="pl-PL"/>
        </w:rPr>
        <w:t>1124</w:t>
      </w:r>
      <w:r w:rsidR="00D61D2A" w:rsidRPr="00C30DF0">
        <w:rPr>
          <w:sz w:val="22"/>
          <w:szCs w:val="22"/>
          <w:lang w:bidi="pl-PL"/>
        </w:rPr>
        <w:t>)</w:t>
      </w:r>
      <w:bookmarkEnd w:id="54"/>
      <w:r w:rsidR="00F1484A" w:rsidRPr="00C30DF0">
        <w:rPr>
          <w:color w:val="000000"/>
          <w:sz w:val="22"/>
          <w:szCs w:val="22"/>
          <w:lang w:bidi="pl-PL"/>
        </w:rPr>
        <w:t>;</w:t>
      </w:r>
    </w:p>
    <w:p w14:paraId="5394413D" w14:textId="0EE8F8A5" w:rsidR="00D64B78" w:rsidRPr="00C30DF0" w:rsidRDefault="008B663D" w:rsidP="00864105">
      <w:pPr>
        <w:pStyle w:val="Akapitzlist"/>
        <w:numPr>
          <w:ilvl w:val="0"/>
          <w:numId w:val="27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r w:rsidRPr="00C30DF0">
        <w:rPr>
          <w:rFonts w:ascii="Times New Roman" w:hAnsi="Times New Roman" w:cs="Times New Roman"/>
          <w:lang w:eastAsia="pl-PL" w:bidi="pl-PL"/>
        </w:rPr>
        <w:t>w</w:t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ytyczne w </w:t>
      </w:r>
      <w:r w:rsidR="00F1484A" w:rsidRPr="007B6FB2">
        <w:rPr>
          <w:rFonts w:ascii="Times New Roman" w:hAnsi="Times New Roman" w:cs="Times New Roman"/>
          <w:lang w:eastAsia="pl-PL" w:bidi="pl-PL"/>
        </w:rPr>
        <w:t>zakresie zasad przeprowadzania kontroli</w:t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 na miejscu w ramach Planu Strategicznego dla Wspólnej Polityki Rolnej na lata 2023–2027 </w:t>
      </w:r>
      <w:bookmarkStart w:id="56" w:name="_Hlk161134513"/>
      <w:r w:rsidR="00F1484A" w:rsidRPr="00C30DF0">
        <w:rPr>
          <w:rFonts w:ascii="Times New Roman" w:hAnsi="Times New Roman" w:cs="Times New Roman"/>
          <w:lang w:eastAsia="pl-PL" w:bidi="pl-PL"/>
        </w:rPr>
        <w:t xml:space="preserve">z dnia </w:t>
      </w:r>
      <w:r w:rsidR="00EA2FC6">
        <w:rPr>
          <w:rFonts w:ascii="Times New Roman" w:hAnsi="Times New Roman" w:cs="Times New Roman"/>
          <w:lang w:eastAsia="pl-PL" w:bidi="pl-PL"/>
        </w:rPr>
        <w:t>13</w:t>
      </w:r>
      <w:r w:rsidR="00DD2EE1" w:rsidRPr="00C30DF0">
        <w:rPr>
          <w:rFonts w:ascii="Times New Roman" w:hAnsi="Times New Roman" w:cs="Times New Roman"/>
          <w:lang w:eastAsia="pl-PL" w:bidi="pl-PL"/>
        </w:rPr>
        <w:t xml:space="preserve"> </w:t>
      </w:r>
      <w:r w:rsidR="002120AB" w:rsidRPr="00C30DF0">
        <w:rPr>
          <w:rFonts w:ascii="Times New Roman" w:hAnsi="Times New Roman" w:cs="Times New Roman"/>
          <w:lang w:eastAsia="pl-PL" w:bidi="pl-PL"/>
        </w:rPr>
        <w:t>lipca 202</w:t>
      </w:r>
      <w:r w:rsidR="00EA2FC6">
        <w:rPr>
          <w:rFonts w:ascii="Times New Roman" w:hAnsi="Times New Roman" w:cs="Times New Roman"/>
          <w:lang w:eastAsia="pl-PL" w:bidi="pl-PL"/>
        </w:rPr>
        <w:t>6</w:t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 r., </w:t>
      </w:r>
      <w:r w:rsidR="002120AB" w:rsidRPr="00C30DF0">
        <w:rPr>
          <w:rFonts w:ascii="Times New Roman" w:hAnsi="Times New Roman" w:cs="Times New Roman"/>
          <w:lang w:eastAsia="pl-PL" w:bidi="pl-PL"/>
        </w:rPr>
        <w:br/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o których mowa w komunikacie Ministra Rolnictwa i Rozwoju Wsi z dnia </w:t>
      </w:r>
      <w:r w:rsidR="00EA2FC6">
        <w:rPr>
          <w:rFonts w:ascii="Times New Roman" w:hAnsi="Times New Roman" w:cs="Times New Roman"/>
          <w:lang w:eastAsia="pl-PL" w:bidi="pl-PL"/>
        </w:rPr>
        <w:t>1</w:t>
      </w:r>
      <w:r w:rsidR="002E6056" w:rsidRPr="00C30DF0">
        <w:rPr>
          <w:rFonts w:ascii="Times New Roman" w:hAnsi="Times New Roman" w:cs="Times New Roman"/>
          <w:lang w:eastAsia="pl-PL" w:bidi="pl-PL"/>
        </w:rPr>
        <w:t xml:space="preserve">6 </w:t>
      </w:r>
      <w:r w:rsidR="00EA2FC6">
        <w:rPr>
          <w:rFonts w:ascii="Times New Roman" w:hAnsi="Times New Roman" w:cs="Times New Roman"/>
          <w:lang w:eastAsia="pl-PL" w:bidi="pl-PL"/>
        </w:rPr>
        <w:t>lipca</w:t>
      </w:r>
      <w:r w:rsidR="00EA2FC6" w:rsidRPr="00C30DF0">
        <w:rPr>
          <w:rFonts w:ascii="Times New Roman" w:hAnsi="Times New Roman" w:cs="Times New Roman"/>
          <w:lang w:eastAsia="pl-PL" w:bidi="pl-PL"/>
        </w:rPr>
        <w:t xml:space="preserve"> </w:t>
      </w:r>
      <w:r w:rsidR="00F1484A" w:rsidRPr="00C30DF0">
        <w:rPr>
          <w:rFonts w:ascii="Times New Roman" w:hAnsi="Times New Roman" w:cs="Times New Roman"/>
          <w:lang w:eastAsia="pl-PL" w:bidi="pl-PL"/>
        </w:rPr>
        <w:t>202</w:t>
      </w:r>
      <w:r w:rsidR="00EA2FC6">
        <w:rPr>
          <w:rFonts w:ascii="Times New Roman" w:hAnsi="Times New Roman" w:cs="Times New Roman"/>
          <w:lang w:eastAsia="pl-PL" w:bidi="pl-PL"/>
        </w:rPr>
        <w:t>6</w:t>
      </w:r>
      <w:r w:rsidR="00BD5E63" w:rsidRPr="00C30DF0">
        <w:rPr>
          <w:rFonts w:ascii="Times New Roman" w:hAnsi="Times New Roman" w:cs="Times New Roman"/>
          <w:lang w:eastAsia="pl-PL" w:bidi="pl-PL"/>
        </w:rPr>
        <w:t> </w:t>
      </w:r>
      <w:r w:rsidR="00F1484A" w:rsidRPr="00C30DF0">
        <w:rPr>
          <w:rFonts w:ascii="Times New Roman" w:hAnsi="Times New Roman" w:cs="Times New Roman"/>
          <w:lang w:eastAsia="pl-PL" w:bidi="pl-PL"/>
        </w:rPr>
        <w:t>r. w</w:t>
      </w:r>
      <w:r w:rsidR="00102082">
        <w:rPr>
          <w:rFonts w:ascii="Times New Roman" w:hAnsi="Times New Roman" w:cs="Times New Roman"/>
          <w:lang w:eastAsia="pl-PL" w:bidi="pl-PL"/>
        </w:rPr>
        <w:t> </w:t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sprawie </w:t>
      </w:r>
      <w:r w:rsidR="00710DB6" w:rsidRPr="00C30DF0">
        <w:rPr>
          <w:rFonts w:ascii="Times New Roman" w:hAnsi="Times New Roman" w:cs="Times New Roman"/>
          <w:lang w:eastAsia="pl-PL" w:bidi="pl-PL"/>
        </w:rPr>
        <w:t xml:space="preserve">zmienionych </w:t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wytycznych w zakresie zasad przeprowadzania kontroli na miejscu </w:t>
      </w:r>
      <w:r w:rsidR="002120AB" w:rsidRPr="00C30DF0">
        <w:rPr>
          <w:rFonts w:ascii="Times New Roman" w:hAnsi="Times New Roman" w:cs="Times New Roman"/>
          <w:lang w:eastAsia="pl-PL" w:bidi="pl-PL"/>
        </w:rPr>
        <w:br/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w ramach Planu Strategicznego dla Wspólnej Polityki Rolnej na lata 2023–2027 (M. P. poz. </w:t>
      </w:r>
      <w:r w:rsidR="001F4D92" w:rsidRPr="00C30DF0">
        <w:rPr>
          <w:rFonts w:ascii="Times New Roman" w:hAnsi="Times New Roman" w:cs="Times New Roman"/>
          <w:lang w:eastAsia="pl-PL" w:bidi="pl-PL"/>
        </w:rPr>
        <w:t>7</w:t>
      </w:r>
      <w:r w:rsidR="00EA2FC6">
        <w:rPr>
          <w:rFonts w:ascii="Times New Roman" w:hAnsi="Times New Roman" w:cs="Times New Roman"/>
          <w:lang w:eastAsia="pl-PL" w:bidi="pl-PL"/>
        </w:rPr>
        <w:t>21</w:t>
      </w:r>
      <w:r w:rsidR="00F1484A" w:rsidRPr="00C30DF0">
        <w:rPr>
          <w:rFonts w:ascii="Times New Roman" w:hAnsi="Times New Roman" w:cs="Times New Roman"/>
          <w:lang w:eastAsia="pl-PL" w:bidi="pl-PL"/>
        </w:rPr>
        <w:t>)</w:t>
      </w:r>
      <w:r w:rsidR="00D64B78" w:rsidRPr="00C30DF0">
        <w:rPr>
          <w:rFonts w:ascii="Times New Roman" w:hAnsi="Times New Roman" w:cs="Times New Roman"/>
          <w:lang w:eastAsia="pl-PL" w:bidi="pl-PL"/>
        </w:rPr>
        <w:t>;</w:t>
      </w:r>
      <w:bookmarkEnd w:id="56"/>
    </w:p>
    <w:p w14:paraId="7390F995" w14:textId="35244BA6" w:rsidR="00F1484A" w:rsidRPr="00C30DF0" w:rsidRDefault="00D64B78" w:rsidP="00864105">
      <w:pPr>
        <w:pStyle w:val="Akapitzlist"/>
        <w:numPr>
          <w:ilvl w:val="0"/>
          <w:numId w:val="27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bookmarkStart w:id="57" w:name="_Hlk161134901"/>
      <w:r w:rsidRPr="00C30DF0">
        <w:rPr>
          <w:rFonts w:ascii="Times New Roman" w:hAnsi="Times New Roman" w:cs="Times New Roman"/>
          <w:lang w:eastAsia="pl-PL" w:bidi="pl-PL"/>
        </w:rPr>
        <w:t xml:space="preserve">wytyczne w zakresie zasad </w:t>
      </w:r>
      <w:bookmarkStart w:id="58" w:name="_Hlk161134840"/>
      <w:r w:rsidRPr="00C30DF0">
        <w:rPr>
          <w:rFonts w:ascii="Times New Roman" w:hAnsi="Times New Roman" w:cs="Times New Roman"/>
          <w:lang w:eastAsia="pl-PL" w:bidi="pl-PL"/>
        </w:rPr>
        <w:t xml:space="preserve">przyporządkowania operacji realizowanych w ramach Planu Strategicznego dla Wspólnej Polityki Rolnej na lata 2023-2027 do kategorii regionów </w:t>
      </w:r>
      <w:bookmarkEnd w:id="58"/>
      <w:r w:rsidRPr="00C30DF0">
        <w:rPr>
          <w:rFonts w:ascii="Times New Roman" w:hAnsi="Times New Roman" w:cs="Times New Roman"/>
          <w:lang w:eastAsia="pl-PL" w:bidi="pl-PL"/>
        </w:rPr>
        <w:t xml:space="preserve">z dnia </w:t>
      </w:r>
      <w:r w:rsidR="009905D8" w:rsidRPr="00C30DF0">
        <w:rPr>
          <w:rFonts w:ascii="Times New Roman" w:hAnsi="Times New Roman" w:cs="Times New Roman"/>
          <w:lang w:eastAsia="pl-PL" w:bidi="pl-PL"/>
        </w:rPr>
        <w:t>10 listopada</w:t>
      </w:r>
      <w:r w:rsidRPr="00C30DF0">
        <w:rPr>
          <w:rFonts w:ascii="Times New Roman" w:hAnsi="Times New Roman" w:cs="Times New Roman"/>
          <w:lang w:eastAsia="pl-PL" w:bidi="pl-PL"/>
        </w:rPr>
        <w:t xml:space="preserve"> 2023 r</w:t>
      </w:r>
      <w:bookmarkStart w:id="59" w:name="_Hlk161135835"/>
      <w:r w:rsidRPr="00C30DF0">
        <w:rPr>
          <w:rFonts w:ascii="Times New Roman" w:hAnsi="Times New Roman" w:cs="Times New Roman"/>
          <w:lang w:eastAsia="pl-PL" w:bidi="pl-PL"/>
        </w:rPr>
        <w:t xml:space="preserve">., o których mowa w komunikacie Ministra Rolnictwa i Rozwoju Wsi </w:t>
      </w:r>
      <w:r w:rsidR="002120AB" w:rsidRPr="00C30DF0">
        <w:rPr>
          <w:rFonts w:ascii="Times New Roman" w:hAnsi="Times New Roman" w:cs="Times New Roman"/>
          <w:lang w:eastAsia="pl-PL" w:bidi="pl-PL"/>
        </w:rPr>
        <w:br/>
      </w:r>
      <w:r w:rsidRPr="00C30DF0">
        <w:rPr>
          <w:rFonts w:ascii="Times New Roman" w:hAnsi="Times New Roman" w:cs="Times New Roman"/>
          <w:lang w:eastAsia="pl-PL" w:bidi="pl-PL"/>
        </w:rPr>
        <w:t>z dnia</w:t>
      </w:r>
      <w:r w:rsidR="009905D8" w:rsidRPr="00C30DF0">
        <w:rPr>
          <w:rFonts w:ascii="Times New Roman" w:hAnsi="Times New Roman" w:cs="Times New Roman"/>
          <w:lang w:eastAsia="pl-PL" w:bidi="pl-PL"/>
        </w:rPr>
        <w:t xml:space="preserve"> 20 listopada</w:t>
      </w:r>
      <w:r w:rsidRPr="00C30DF0">
        <w:rPr>
          <w:rFonts w:ascii="Times New Roman" w:hAnsi="Times New Roman" w:cs="Times New Roman"/>
          <w:lang w:eastAsia="pl-PL" w:bidi="pl-PL"/>
        </w:rPr>
        <w:t xml:space="preserve"> 2023 r. w sprawie wytycznych w zakresie zasad </w:t>
      </w:r>
      <w:r w:rsidR="009905D8" w:rsidRPr="00C30DF0">
        <w:rPr>
          <w:rFonts w:ascii="Times New Roman" w:hAnsi="Times New Roman" w:cs="Times New Roman"/>
          <w:lang w:eastAsia="pl-PL" w:bidi="pl-PL"/>
        </w:rPr>
        <w:t xml:space="preserve">przyporządkowania operacji realizowanych w ramach Planu Strategicznego dla Wspólnej Polityki Rolnej na lata 2023-2027 do kategorii regionów </w:t>
      </w:r>
      <w:r w:rsidRPr="00C30DF0">
        <w:rPr>
          <w:rFonts w:ascii="Times New Roman" w:hAnsi="Times New Roman" w:cs="Times New Roman"/>
          <w:lang w:eastAsia="pl-PL" w:bidi="pl-PL"/>
        </w:rPr>
        <w:t xml:space="preserve">(M. P. poz. </w:t>
      </w:r>
      <w:r w:rsidR="009905D8" w:rsidRPr="00C30DF0">
        <w:rPr>
          <w:rFonts w:ascii="Times New Roman" w:hAnsi="Times New Roman" w:cs="Times New Roman"/>
          <w:lang w:eastAsia="pl-PL" w:bidi="pl-PL"/>
        </w:rPr>
        <w:t>1271</w:t>
      </w:r>
      <w:r w:rsidRPr="00C30DF0">
        <w:rPr>
          <w:rFonts w:ascii="Times New Roman" w:hAnsi="Times New Roman" w:cs="Times New Roman"/>
          <w:lang w:eastAsia="pl-PL" w:bidi="pl-PL"/>
        </w:rPr>
        <w:t>)</w:t>
      </w:r>
      <w:bookmarkEnd w:id="59"/>
      <w:r w:rsidRPr="00C30DF0">
        <w:rPr>
          <w:rFonts w:ascii="Times New Roman" w:hAnsi="Times New Roman" w:cs="Times New Roman"/>
          <w:lang w:eastAsia="pl-PL" w:bidi="pl-PL"/>
        </w:rPr>
        <w:t>;</w:t>
      </w:r>
      <w:bookmarkEnd w:id="57"/>
    </w:p>
    <w:p w14:paraId="708C6C46" w14:textId="5D3E6001" w:rsidR="009905D8" w:rsidRPr="00C30DF0" w:rsidRDefault="009905D8" w:rsidP="00864105">
      <w:pPr>
        <w:pStyle w:val="Akapitzlist"/>
        <w:numPr>
          <w:ilvl w:val="0"/>
          <w:numId w:val="27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bookmarkStart w:id="60" w:name="_Hlk163550535"/>
      <w:r w:rsidRPr="00C30DF0">
        <w:rPr>
          <w:rFonts w:ascii="Times New Roman" w:hAnsi="Times New Roman" w:cs="Times New Roman"/>
          <w:lang w:eastAsia="pl-PL" w:bidi="pl-PL"/>
        </w:rPr>
        <w:t xml:space="preserve">wytyczne w zakresie </w:t>
      </w:r>
      <w:bookmarkStart w:id="61" w:name="_Hlk161135072"/>
      <w:r w:rsidRPr="00C30DF0">
        <w:rPr>
          <w:rFonts w:ascii="Times New Roman" w:hAnsi="Times New Roman" w:cs="Times New Roman"/>
          <w:lang w:eastAsia="pl-PL" w:bidi="pl-PL"/>
        </w:rPr>
        <w:t>podziału środków dostępnych w ramach niektórych interwencji Planu Strategicznego dla Wspólnej Polityki Rolnej na lata 2023-2027</w:t>
      </w:r>
      <w:bookmarkEnd w:id="61"/>
      <w:r w:rsidRPr="00C30DF0">
        <w:rPr>
          <w:rFonts w:ascii="Times New Roman" w:hAnsi="Times New Roman" w:cs="Times New Roman"/>
          <w:lang w:eastAsia="pl-PL" w:bidi="pl-PL"/>
        </w:rPr>
        <w:t xml:space="preserve"> z </w:t>
      </w:r>
      <w:r w:rsidR="002120AB" w:rsidRPr="00C30DF0">
        <w:rPr>
          <w:rFonts w:ascii="Times New Roman" w:hAnsi="Times New Roman" w:cs="Times New Roman"/>
          <w:lang w:eastAsia="pl-PL" w:bidi="pl-PL"/>
        </w:rPr>
        <w:t>dnia 9</w:t>
      </w:r>
      <w:r w:rsidR="00D831CB" w:rsidRPr="00C30DF0">
        <w:rPr>
          <w:rFonts w:ascii="Times New Roman" w:hAnsi="Times New Roman" w:cs="Times New Roman"/>
          <w:lang w:eastAsia="pl-PL" w:bidi="pl-PL"/>
        </w:rPr>
        <w:t xml:space="preserve"> marca 2026 </w:t>
      </w:r>
      <w:r w:rsidRPr="00C30DF0">
        <w:rPr>
          <w:rFonts w:ascii="Times New Roman" w:hAnsi="Times New Roman" w:cs="Times New Roman"/>
          <w:lang w:eastAsia="pl-PL" w:bidi="pl-PL"/>
        </w:rPr>
        <w:t>r.,</w:t>
      </w:r>
      <w:r w:rsidR="00BD669D" w:rsidRPr="00C30DF0">
        <w:rPr>
          <w:rFonts w:ascii="Times New Roman" w:hAnsi="Times New Roman" w:cs="Times New Roman"/>
          <w:lang w:eastAsia="pl-PL" w:bidi="pl-PL"/>
        </w:rPr>
        <w:br/>
      </w:r>
      <w:r w:rsidRPr="00C30DF0">
        <w:rPr>
          <w:rFonts w:ascii="Times New Roman" w:hAnsi="Times New Roman" w:cs="Times New Roman"/>
          <w:lang w:eastAsia="pl-PL" w:bidi="pl-PL"/>
        </w:rPr>
        <w:t xml:space="preserve">o których mowa w </w:t>
      </w:r>
      <w:bookmarkStart w:id="62" w:name="_Hlk163550471"/>
      <w:r w:rsidRPr="00C30DF0">
        <w:rPr>
          <w:rFonts w:ascii="Times New Roman" w:hAnsi="Times New Roman" w:cs="Times New Roman"/>
          <w:lang w:eastAsia="pl-PL" w:bidi="pl-PL"/>
        </w:rPr>
        <w:t xml:space="preserve">komunikacie Ministra Rolnictwa i Rozwoju Wsi z dnia </w:t>
      </w:r>
      <w:r w:rsidR="00D831CB" w:rsidRPr="00C30DF0">
        <w:rPr>
          <w:rFonts w:ascii="Times New Roman" w:hAnsi="Times New Roman" w:cs="Times New Roman"/>
          <w:lang w:eastAsia="pl-PL" w:bidi="pl-PL"/>
        </w:rPr>
        <w:t xml:space="preserve">12 marca 2026 </w:t>
      </w:r>
      <w:r w:rsidRPr="00C30DF0">
        <w:rPr>
          <w:rFonts w:ascii="Times New Roman" w:hAnsi="Times New Roman" w:cs="Times New Roman"/>
          <w:lang w:eastAsia="pl-PL" w:bidi="pl-PL"/>
        </w:rPr>
        <w:t xml:space="preserve">r. w sprawie </w:t>
      </w:r>
      <w:r w:rsidR="00DA13DF" w:rsidRPr="00C30DF0">
        <w:rPr>
          <w:rFonts w:ascii="Times New Roman" w:hAnsi="Times New Roman" w:cs="Times New Roman"/>
          <w:lang w:eastAsia="pl-PL" w:bidi="pl-PL"/>
        </w:rPr>
        <w:t xml:space="preserve">zmienionych </w:t>
      </w:r>
      <w:r w:rsidRPr="00C30DF0">
        <w:rPr>
          <w:rFonts w:ascii="Times New Roman" w:hAnsi="Times New Roman" w:cs="Times New Roman"/>
          <w:lang w:eastAsia="pl-PL" w:bidi="pl-PL"/>
        </w:rPr>
        <w:t xml:space="preserve">wytycznych w zakresie podziału środków dostępnych w ramach niektórych interwencji Planu Strategicznego dla Wspólnej Polityki Rolnej na lata 2023-2027 </w:t>
      </w:r>
      <w:r w:rsidR="00BD669D" w:rsidRPr="00C30DF0">
        <w:rPr>
          <w:rFonts w:ascii="Times New Roman" w:hAnsi="Times New Roman" w:cs="Times New Roman"/>
          <w:lang w:eastAsia="pl-PL" w:bidi="pl-PL"/>
        </w:rPr>
        <w:br/>
      </w:r>
      <w:r w:rsidRPr="00C30DF0">
        <w:rPr>
          <w:rFonts w:ascii="Times New Roman" w:hAnsi="Times New Roman" w:cs="Times New Roman"/>
          <w:lang w:eastAsia="pl-PL" w:bidi="pl-PL"/>
        </w:rPr>
        <w:t>(M. P. poz.</w:t>
      </w:r>
      <w:r w:rsidR="00D831CB" w:rsidRPr="00C30DF0">
        <w:rPr>
          <w:rFonts w:ascii="Times New Roman" w:hAnsi="Times New Roman" w:cs="Times New Roman"/>
          <w:lang w:eastAsia="pl-PL" w:bidi="pl-PL"/>
        </w:rPr>
        <w:t xml:space="preserve"> 294</w:t>
      </w:r>
      <w:r w:rsidR="009127BF" w:rsidRPr="00C30DF0">
        <w:rPr>
          <w:rFonts w:ascii="Times New Roman" w:hAnsi="Times New Roman" w:cs="Times New Roman"/>
          <w:lang w:eastAsia="pl-PL" w:bidi="pl-PL"/>
        </w:rPr>
        <w:t>)</w:t>
      </w:r>
      <w:r w:rsidR="004923C4" w:rsidRPr="00C30DF0">
        <w:rPr>
          <w:rFonts w:ascii="Times New Roman" w:hAnsi="Times New Roman" w:cs="Times New Roman"/>
          <w:lang w:eastAsia="pl-PL" w:bidi="pl-PL"/>
        </w:rPr>
        <w:t>;</w:t>
      </w:r>
    </w:p>
    <w:p w14:paraId="33B57FE6" w14:textId="4B707C0C" w:rsidR="004923C4" w:rsidRPr="00C30DF0" w:rsidRDefault="004923C4" w:rsidP="00864105">
      <w:pPr>
        <w:pStyle w:val="Akapitzlist"/>
        <w:numPr>
          <w:ilvl w:val="0"/>
          <w:numId w:val="27"/>
        </w:numPr>
        <w:spacing w:after="240" w:line="276" w:lineRule="auto"/>
        <w:ind w:left="851" w:hanging="425"/>
        <w:jc w:val="both"/>
        <w:rPr>
          <w:rFonts w:ascii="Times New Roman" w:hAnsi="Times New Roman" w:cs="Times New Roman"/>
          <w:lang w:eastAsia="pl-PL" w:bidi="pl-PL"/>
        </w:rPr>
      </w:pPr>
      <w:bookmarkStart w:id="63" w:name="_Hlk227758803"/>
      <w:r w:rsidRPr="00C30DF0">
        <w:rPr>
          <w:rFonts w:ascii="Times New Roman" w:hAnsi="Times New Roman" w:cs="Times New Roman"/>
        </w:rPr>
        <w:t>wytyczne w zakresie zmniejszeń kwot pomocy oraz pomocy technicznej w ramach Planu Strategicznego dla Wspólnej Polityki Rolnej na lata 2023–2027 w przypadku naruszenia przepisów o zamówieniach publicznych</w:t>
      </w:r>
      <w:r w:rsidR="00C5297C" w:rsidRPr="00C30DF0">
        <w:rPr>
          <w:rFonts w:ascii="Times New Roman" w:hAnsi="Times New Roman" w:cs="Times New Roman"/>
        </w:rPr>
        <w:t xml:space="preserve"> z dnia 13 listopada 2025 r.</w:t>
      </w:r>
      <w:r w:rsidRPr="00C30DF0">
        <w:rPr>
          <w:rFonts w:ascii="Times New Roman" w:hAnsi="Times New Roman" w:cs="Times New Roman"/>
        </w:rPr>
        <w:t xml:space="preserve">, </w:t>
      </w:r>
      <w:bookmarkEnd w:id="63"/>
      <w:r w:rsidRPr="00C30DF0">
        <w:rPr>
          <w:rFonts w:ascii="Times New Roman" w:hAnsi="Times New Roman" w:cs="Times New Roman"/>
        </w:rPr>
        <w:t xml:space="preserve">o których mowa </w:t>
      </w:r>
      <w:r w:rsidR="00047F01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 xml:space="preserve">w komunikacie Ministra Rolnictwa i Rozwoju Wsi z dnia </w:t>
      </w:r>
      <w:r w:rsidR="001F4D92" w:rsidRPr="00C30DF0">
        <w:rPr>
          <w:rFonts w:ascii="Times New Roman" w:hAnsi="Times New Roman" w:cs="Times New Roman"/>
        </w:rPr>
        <w:t>29</w:t>
      </w:r>
      <w:r w:rsidRPr="00C30DF0">
        <w:rPr>
          <w:rFonts w:ascii="Times New Roman" w:hAnsi="Times New Roman" w:cs="Times New Roman"/>
        </w:rPr>
        <w:t xml:space="preserve"> </w:t>
      </w:r>
      <w:r w:rsidR="009E5C5D" w:rsidRPr="00C30DF0">
        <w:rPr>
          <w:rFonts w:ascii="Times New Roman" w:hAnsi="Times New Roman" w:cs="Times New Roman"/>
        </w:rPr>
        <w:t xml:space="preserve">listopada 2025 </w:t>
      </w:r>
      <w:r w:rsidRPr="00C30DF0">
        <w:rPr>
          <w:rFonts w:ascii="Times New Roman" w:hAnsi="Times New Roman" w:cs="Times New Roman"/>
        </w:rPr>
        <w:t xml:space="preserve">r. w sprawie </w:t>
      </w:r>
      <w:r w:rsidR="009E5C5D" w:rsidRPr="00C30DF0">
        <w:rPr>
          <w:rFonts w:ascii="Times New Roman" w:hAnsi="Times New Roman" w:cs="Times New Roman"/>
        </w:rPr>
        <w:t xml:space="preserve">zmienionych </w:t>
      </w:r>
      <w:r w:rsidRPr="00C30DF0">
        <w:rPr>
          <w:rFonts w:ascii="Times New Roman" w:hAnsi="Times New Roman" w:cs="Times New Roman"/>
        </w:rPr>
        <w:t xml:space="preserve">wytycznych w zakresie zmniejszeń kwot pomocy oraz pomocy technicznej </w:t>
      </w:r>
      <w:r w:rsidR="006E5C72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>w ramach Planu Strategicznego dla Wspólnej Polityki Rolnej na lata 2023-2027 w przypadku naruszenia przepisów o zamówieniach publicznych (M.</w:t>
      </w:r>
      <w:r w:rsidR="00BD5E63" w:rsidRPr="00C30DF0">
        <w:rPr>
          <w:rFonts w:ascii="Times New Roman" w:hAnsi="Times New Roman" w:cs="Times New Roman"/>
        </w:rPr>
        <w:t xml:space="preserve"> </w:t>
      </w:r>
      <w:r w:rsidRPr="00C30DF0">
        <w:rPr>
          <w:rFonts w:ascii="Times New Roman" w:hAnsi="Times New Roman" w:cs="Times New Roman"/>
        </w:rPr>
        <w:t xml:space="preserve">P. </w:t>
      </w:r>
      <w:r w:rsidR="00BD5E63" w:rsidRPr="00C30DF0">
        <w:rPr>
          <w:rFonts w:ascii="Times New Roman" w:hAnsi="Times New Roman" w:cs="Times New Roman"/>
        </w:rPr>
        <w:t>poz.</w:t>
      </w:r>
      <w:r w:rsidR="009E5C5D" w:rsidRPr="00C30DF0">
        <w:rPr>
          <w:rFonts w:ascii="Times New Roman" w:hAnsi="Times New Roman" w:cs="Times New Roman"/>
        </w:rPr>
        <w:t xml:space="preserve"> 1217</w:t>
      </w:r>
      <w:r w:rsidRPr="00C30DF0">
        <w:rPr>
          <w:rFonts w:ascii="Times New Roman" w:hAnsi="Times New Roman" w:cs="Times New Roman"/>
        </w:rPr>
        <w:t>).</w:t>
      </w:r>
    </w:p>
    <w:p w14:paraId="1DFF225A" w14:textId="77777777" w:rsidR="006114A6" w:rsidRPr="00C30DF0" w:rsidRDefault="006114A6" w:rsidP="00D1455F">
      <w:pPr>
        <w:spacing w:after="24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4" w:name="_Toc159705860"/>
      <w:bookmarkEnd w:id="60"/>
      <w:bookmarkEnd w:id="62"/>
    </w:p>
    <w:p w14:paraId="639BF966" w14:textId="4EF81309" w:rsidR="00AC27E0" w:rsidRPr="00C30DF0" w:rsidRDefault="00AC27E0" w:rsidP="00D1455F">
      <w:pPr>
        <w:spacing w:after="24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Załączniki do </w:t>
      </w:r>
      <w:r w:rsidR="00F11356" w:rsidRPr="00C30DF0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>egulaminu</w:t>
      </w:r>
      <w:bookmarkEnd w:id="64"/>
    </w:p>
    <w:p w14:paraId="71BBB676" w14:textId="0A6143D4" w:rsidR="00AC27E0" w:rsidRPr="00C30DF0" w:rsidRDefault="00AC27E0" w:rsidP="002120AB">
      <w:pPr>
        <w:widowControl w:val="0"/>
        <w:spacing w:before="120" w:after="0" w:line="276" w:lineRule="auto"/>
        <w:ind w:left="1418" w:hanging="1418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Załącznik nr 1 </w:t>
      </w:r>
      <w:r w:rsidR="008B663D" w:rsidRPr="00C30DF0">
        <w:rPr>
          <w:rFonts w:ascii="Times New Roman" w:eastAsia="Times New Roman" w:hAnsi="Times New Roman" w:cs="Times New Roman"/>
          <w:lang w:eastAsia="pl-PL" w:bidi="pl-PL"/>
        </w:rPr>
        <w:t>F</w:t>
      </w:r>
      <w:r w:rsidR="00F1484A" w:rsidRPr="00C30DF0">
        <w:rPr>
          <w:rFonts w:ascii="Times New Roman" w:eastAsia="Times New Roman" w:hAnsi="Times New Roman" w:cs="Times New Roman"/>
          <w:lang w:eastAsia="pl-PL" w:bidi="pl-PL"/>
        </w:rPr>
        <w:t xml:space="preserve">ormularz </w:t>
      </w:r>
      <w:r w:rsidRPr="00C30DF0">
        <w:rPr>
          <w:rFonts w:ascii="Times New Roman" w:eastAsia="Times New Roman" w:hAnsi="Times New Roman" w:cs="Times New Roman"/>
          <w:lang w:eastAsia="pl-PL" w:bidi="pl-PL"/>
        </w:rPr>
        <w:t>umowy o przyznaniu pomocy</w:t>
      </w:r>
    </w:p>
    <w:p w14:paraId="4953C919" w14:textId="095AC52E" w:rsidR="00AC27E0" w:rsidRPr="00C30DF0" w:rsidRDefault="00AC27E0" w:rsidP="002120AB">
      <w:pPr>
        <w:widowControl w:val="0"/>
        <w:spacing w:before="120" w:after="0" w:line="276" w:lineRule="auto"/>
        <w:ind w:left="1418" w:hanging="1418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Załącznik nr </w:t>
      </w:r>
      <w:r w:rsidR="00C14778">
        <w:rPr>
          <w:rFonts w:ascii="Times New Roman" w:eastAsia="Times New Roman" w:hAnsi="Times New Roman" w:cs="Times New Roman"/>
          <w:lang w:eastAsia="pl-PL" w:bidi="pl-PL"/>
        </w:rPr>
        <w:t xml:space="preserve">2 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Wykaz załączników do wniosku o przyznanie pomocy </w:t>
      </w:r>
    </w:p>
    <w:p w14:paraId="46BE39D9" w14:textId="15109855" w:rsidR="00313573" w:rsidRPr="00C30DF0" w:rsidRDefault="00AC27E0" w:rsidP="002120AB">
      <w:pPr>
        <w:spacing w:before="120" w:after="0" w:line="276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Załącznik nr </w:t>
      </w:r>
      <w:r w:rsidR="00C14778">
        <w:rPr>
          <w:rFonts w:ascii="Times New Roman" w:eastAsia="Times New Roman" w:hAnsi="Times New Roman" w:cs="Times New Roman"/>
          <w:lang w:eastAsia="pl-PL" w:bidi="pl-PL"/>
        </w:rPr>
        <w:t xml:space="preserve">3 </w:t>
      </w:r>
      <w:r w:rsidRPr="00C30DF0">
        <w:rPr>
          <w:rFonts w:ascii="Times New Roman" w:eastAsia="Times New Roman" w:hAnsi="Times New Roman" w:cs="Times New Roman"/>
          <w:lang w:eastAsia="pl-PL" w:bidi="pl-PL"/>
        </w:rPr>
        <w:t>Wykaz załączników do wniosku o płatność</w:t>
      </w:r>
      <w:r w:rsidR="00313573" w:rsidRPr="00C30DF0">
        <w:rPr>
          <w:rFonts w:ascii="Times New Roman" w:hAnsi="Times New Roman" w:cs="Times New Roman"/>
        </w:rPr>
        <w:t xml:space="preserve"> </w:t>
      </w:r>
    </w:p>
    <w:p w14:paraId="665A3446" w14:textId="7A4B1E65" w:rsidR="00772117" w:rsidRPr="00C30DF0" w:rsidRDefault="00BB70C5" w:rsidP="002120AB">
      <w:pPr>
        <w:spacing w:before="120" w:after="0" w:line="276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Załącznik nr </w:t>
      </w:r>
      <w:r w:rsidR="00C14778">
        <w:rPr>
          <w:rFonts w:ascii="Times New Roman" w:hAnsi="Times New Roman" w:cs="Times New Roman"/>
        </w:rPr>
        <w:t xml:space="preserve">4 </w:t>
      </w:r>
      <w:r w:rsidRPr="00C30DF0">
        <w:rPr>
          <w:rFonts w:ascii="Times New Roman" w:hAnsi="Times New Roman" w:cs="Times New Roman"/>
        </w:rPr>
        <w:t xml:space="preserve"> </w:t>
      </w:r>
      <w:r w:rsidR="00772117" w:rsidRPr="00C30DF0">
        <w:rPr>
          <w:rFonts w:ascii="Times New Roman" w:eastAsia="Times New Roman" w:hAnsi="Times New Roman" w:cs="Times New Roman"/>
        </w:rPr>
        <w:t>Karta informacyjna projektu inteligentnej wsi</w:t>
      </w:r>
    </w:p>
    <w:p w14:paraId="02ABEC28" w14:textId="2ED9FABC" w:rsidR="00BB70C5" w:rsidRPr="00C30DF0" w:rsidRDefault="00772117" w:rsidP="002120AB">
      <w:pPr>
        <w:spacing w:before="120" w:after="0" w:line="276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Załącznik nr </w:t>
      </w:r>
      <w:r w:rsidR="00C14778">
        <w:rPr>
          <w:rFonts w:ascii="Times New Roman" w:hAnsi="Times New Roman" w:cs="Times New Roman"/>
        </w:rPr>
        <w:t xml:space="preserve">5 </w:t>
      </w:r>
      <w:r w:rsidRPr="00C30DF0">
        <w:rPr>
          <w:rFonts w:ascii="Times New Roman" w:hAnsi="Times New Roman" w:cs="Times New Roman"/>
        </w:rPr>
        <w:t xml:space="preserve"> </w:t>
      </w:r>
      <w:r w:rsidR="00FA12EE" w:rsidRPr="00C30DF0">
        <w:rPr>
          <w:rFonts w:ascii="Times New Roman" w:hAnsi="Times New Roman" w:cs="Times New Roman"/>
        </w:rPr>
        <w:t>Formularz o</w:t>
      </w:r>
      <w:r w:rsidR="00BB70C5" w:rsidRPr="00C30DF0">
        <w:rPr>
          <w:rFonts w:ascii="Times New Roman" w:hAnsi="Times New Roman" w:cs="Times New Roman"/>
        </w:rPr>
        <w:t>świadczeni</w:t>
      </w:r>
      <w:r w:rsidR="00FA12EE" w:rsidRPr="00C30DF0">
        <w:rPr>
          <w:rFonts w:ascii="Times New Roman" w:hAnsi="Times New Roman" w:cs="Times New Roman"/>
        </w:rPr>
        <w:t>a</w:t>
      </w:r>
      <w:r w:rsidR="00BB70C5" w:rsidRPr="00C30DF0">
        <w:rPr>
          <w:rFonts w:ascii="Times New Roman" w:hAnsi="Times New Roman" w:cs="Times New Roman"/>
        </w:rPr>
        <w:t xml:space="preserve"> o kwalifikowalności VAT</w:t>
      </w:r>
    </w:p>
    <w:p w14:paraId="6FF16816" w14:textId="497B2C15" w:rsidR="00D1455F" w:rsidRPr="00A764B4" w:rsidRDefault="00772117" w:rsidP="002120AB">
      <w:pPr>
        <w:spacing w:before="120" w:after="0" w:line="276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lastRenderedPageBreak/>
        <w:t xml:space="preserve">Załącznik nr </w:t>
      </w:r>
      <w:r w:rsidR="00C14778">
        <w:rPr>
          <w:rFonts w:ascii="Times New Roman" w:hAnsi="Times New Roman" w:cs="Times New Roman"/>
        </w:rPr>
        <w:t>6</w:t>
      </w:r>
      <w:r w:rsidRPr="00C30DF0">
        <w:rPr>
          <w:rFonts w:ascii="Times New Roman" w:hAnsi="Times New Roman" w:cs="Times New Roman"/>
        </w:rPr>
        <w:t xml:space="preserve"> </w:t>
      </w:r>
      <w:r w:rsidR="00D1455F" w:rsidRPr="00C30DF0">
        <w:rPr>
          <w:rFonts w:ascii="Times New Roman" w:hAnsi="Times New Roman" w:cs="Times New Roman"/>
        </w:rPr>
        <w:t xml:space="preserve">Oświadczenie właściciela lub współwłaściciela nieruchomości </w:t>
      </w:r>
      <w:r w:rsidR="006114A6" w:rsidRPr="00C30DF0">
        <w:rPr>
          <w:rFonts w:ascii="Times New Roman" w:eastAsia="Times New Roman" w:hAnsi="Times New Roman" w:cs="Times New Roman"/>
          <w:lang w:eastAsia="pl-PL"/>
        </w:rPr>
        <w:t>o wyrażeniu zgody na realizację operacji trwale związanej z nieruchomością – obejmujące okres realizacji operacji oraz co najmniej okres związania celem – wymagane w przypadku, gdy operacja realizowana jest na nieruchomości będącej w posiadaniu zależnym lub stanowiącej przedmiot współwłasności</w:t>
      </w:r>
    </w:p>
    <w:p w14:paraId="52BF1D97" w14:textId="77777777" w:rsidR="00D1455F" w:rsidRPr="00A764B4" w:rsidRDefault="00D1455F" w:rsidP="00693402">
      <w:pPr>
        <w:spacing w:after="0"/>
        <w:rPr>
          <w:rFonts w:ascii="Times New Roman" w:hAnsi="Times New Roman" w:cs="Times New Roman"/>
        </w:rPr>
      </w:pPr>
    </w:p>
    <w:sectPr w:rsidR="00D1455F" w:rsidRPr="00A764B4" w:rsidSect="00017EDE">
      <w:headerReference w:type="default" r:id="rId15"/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050DC" w14:textId="77777777" w:rsidR="008C5A97" w:rsidRDefault="008C5A97">
      <w:pPr>
        <w:spacing w:after="0" w:line="240" w:lineRule="auto"/>
      </w:pPr>
      <w:r>
        <w:separator/>
      </w:r>
    </w:p>
  </w:endnote>
  <w:endnote w:type="continuationSeparator" w:id="0">
    <w:p w14:paraId="7D64EBC7" w14:textId="77777777" w:rsidR="008C5A97" w:rsidRDefault="008C5A97">
      <w:pPr>
        <w:spacing w:after="0" w:line="240" w:lineRule="auto"/>
      </w:pPr>
      <w:r>
        <w:continuationSeparator/>
      </w:r>
    </w:p>
  </w:endnote>
  <w:endnote w:type="continuationNotice" w:id="1">
    <w:p w14:paraId="1CE6A5B8" w14:textId="77777777" w:rsidR="008C5A97" w:rsidRDefault="008C5A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b/>
        <w:bCs/>
      </w:rPr>
      <w:id w:val="164569566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b/>
            <w:bCs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1907813" w14:textId="77777777" w:rsidR="00B9180B" w:rsidRDefault="00B9180B">
            <w:pPr>
              <w:pStyle w:val="Stopka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2504E447" w14:textId="7C5E9FBA" w:rsidR="00B9180B" w:rsidRPr="00607D94" w:rsidRDefault="00B9180B">
            <w:pPr>
              <w:pStyle w:val="Stopka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07D94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16BE1">
              <w:rPr>
                <w:rFonts w:ascii="Times New Roman" w:hAnsi="Times New Roman" w:cs="Times New Roman"/>
                <w:noProof/>
                <w:sz w:val="20"/>
                <w:szCs w:val="20"/>
              </w:rPr>
              <w:t>18</w: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16BE1">
              <w:rPr>
                <w:rFonts w:ascii="Times New Roman" w:hAnsi="Times New Roman" w:cs="Times New Roman"/>
                <w:noProof/>
                <w:sz w:val="20"/>
                <w:szCs w:val="20"/>
              </w:rPr>
              <w:t>19</w: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3881FA3B" w14:textId="1678F8CB" w:rsidR="00B9180B" w:rsidRPr="005A239D" w:rsidRDefault="00B9180B" w:rsidP="00017EDE">
    <w:pPr>
      <w:pStyle w:val="Stopka"/>
      <w:jc w:val="center"/>
      <w:rPr>
        <w:rFonts w:ascii="Times New Roman" w:hAnsi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4BA2B" w14:textId="2D984BDA" w:rsidR="00B9180B" w:rsidRPr="00017EDE" w:rsidRDefault="00B9180B" w:rsidP="00017EDE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8059E" w14:textId="77777777" w:rsidR="008C5A97" w:rsidRDefault="008C5A97">
      <w:pPr>
        <w:spacing w:after="0" w:line="240" w:lineRule="auto"/>
      </w:pPr>
      <w:r>
        <w:separator/>
      </w:r>
    </w:p>
  </w:footnote>
  <w:footnote w:type="continuationSeparator" w:id="0">
    <w:p w14:paraId="6F5DCEBC" w14:textId="77777777" w:rsidR="008C5A97" w:rsidRDefault="008C5A97">
      <w:pPr>
        <w:spacing w:after="0" w:line="240" w:lineRule="auto"/>
      </w:pPr>
      <w:r>
        <w:continuationSeparator/>
      </w:r>
    </w:p>
  </w:footnote>
  <w:footnote w:type="continuationNotice" w:id="1">
    <w:p w14:paraId="77DB6B85" w14:textId="77777777" w:rsidR="008C5A97" w:rsidRDefault="008C5A97">
      <w:pPr>
        <w:spacing w:after="0" w:line="240" w:lineRule="auto"/>
      </w:pPr>
    </w:p>
  </w:footnote>
  <w:footnote w:id="2">
    <w:p w14:paraId="3CAAEC1E" w14:textId="1BD67C97" w:rsidR="004F0EE8" w:rsidRPr="00EE56B2" w:rsidRDefault="004F0EE8" w:rsidP="00EE56B2">
      <w:pPr>
        <w:pStyle w:val="Akapitzlist"/>
        <w:autoSpaceDE w:val="0"/>
        <w:autoSpaceDN w:val="0"/>
        <w:adjustRightInd w:val="0"/>
        <w:spacing w:after="0" w:line="240" w:lineRule="exact"/>
        <w:ind w:left="0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</w:pPr>
      <w:r w:rsidRPr="00813071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813071">
        <w:rPr>
          <w:rFonts w:ascii="Times New Roman" w:hAnsi="Times New Roman" w:cs="Times New Roman"/>
          <w:sz w:val="18"/>
          <w:szCs w:val="18"/>
        </w:rPr>
        <w:t xml:space="preserve"> </w:t>
      </w:r>
      <w:r w:rsidRPr="00EE56B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 xml:space="preserve">iloczyn kwoty pomocy i ilorazu liczby 0,43 oraz 0,75 – </w:t>
      </w:r>
      <w:r w:rsidR="002F1149" w:rsidRPr="00EE56B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 xml:space="preserve">(region </w:t>
      </w:r>
      <w:r w:rsidR="007C1937" w:rsidRPr="00813071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>W</w:t>
      </w:r>
      <w:r w:rsidR="002F1149" w:rsidRPr="00813071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>arszaw</w:t>
      </w:r>
      <w:r w:rsidR="00EC2574" w:rsidRPr="00813071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>a</w:t>
      </w:r>
      <w:r w:rsidR="002F1149" w:rsidRPr="00813071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>,</w:t>
      </w:r>
      <w:r w:rsidR="002F1149" w:rsidRPr="00EE56B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 xml:space="preserve"> wyodrębniony z województwa mazowieckiego na potrzeby statystyk regionalnych UE, tj. Warszawa wraz z dziewięcioma powiatami: legionowskim, mińskim, nowodworskim, otwockim, wołomińskim, grodziskim, piaseczyńskim, pruszkowskim i</w:t>
      </w:r>
      <w:r w:rsidR="002F1149" w:rsidRPr="00EE56B2">
        <w:rPr>
          <w:rStyle w:val="cf01"/>
          <w:rFonts w:ascii="Times New Roman" w:hAnsi="Times New Roman" w:cs="Times New Roman"/>
        </w:rPr>
        <w:t xml:space="preserve"> warszawskim zachodnim).</w:t>
      </w:r>
    </w:p>
    <w:p w14:paraId="04311D6F" w14:textId="3DA15D2A" w:rsidR="004F0EE8" w:rsidRPr="00EE56B2" w:rsidRDefault="004F0EE8" w:rsidP="001D7286">
      <w:pPr>
        <w:pStyle w:val="Akapitzlist"/>
        <w:numPr>
          <w:ilvl w:val="3"/>
          <w:numId w:val="36"/>
        </w:numPr>
        <w:tabs>
          <w:tab w:val="left" w:pos="993"/>
          <w:tab w:val="left" w:pos="1134"/>
        </w:tabs>
        <w:spacing w:before="120" w:after="0" w:line="240" w:lineRule="exact"/>
        <w:ind w:left="0" w:hanging="2094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</w:pPr>
      <w:r w:rsidRPr="00EE56B2">
        <w:rPr>
          <w:rFonts w:ascii="Times New Roman" w:eastAsia="Times New Roman" w:hAnsi="Times New Roman" w:cs="Times New Roman"/>
          <w:bCs/>
          <w:color w:val="000000"/>
          <w:sz w:val="18"/>
          <w:szCs w:val="18"/>
          <w:vertAlign w:val="superscript"/>
          <w:lang w:eastAsia="pl-PL"/>
        </w:rPr>
        <w:t>2</w:t>
      </w:r>
      <w:r w:rsidRPr="00EE56B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 xml:space="preserve"> iloczyn kwoty pomocy i ilorazu liczby 0,5532 oraz 0,75 – dla pozostałych regionów w Polsce</w:t>
      </w:r>
      <w:r w:rsidR="003313AA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>.</w:t>
      </w:r>
    </w:p>
    <w:p w14:paraId="436FA66E" w14:textId="6B42D954" w:rsidR="004F0EE8" w:rsidRDefault="004F0EE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B6EA3" w14:textId="77777777" w:rsidR="00B9180B" w:rsidRDefault="00B9180B" w:rsidP="00D97082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11F9"/>
    <w:multiLevelType w:val="multilevel"/>
    <w:tmpl w:val="FB687608"/>
    <w:lvl w:ilvl="0">
      <w:start w:val="1"/>
      <w:numFmt w:val="decimal"/>
      <w:lvlText w:val="%1."/>
      <w:lvlJc w:val="left"/>
      <w:pPr>
        <w:ind w:left="775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633" w:firstLine="0"/>
      </w:pPr>
      <w:rPr>
        <w:rFonts w:hint="default"/>
      </w:rPr>
    </w:lvl>
    <w:lvl w:ilvl="2">
      <w:numFmt w:val="decimal"/>
      <w:lvlText w:val=""/>
      <w:lvlJc w:val="left"/>
      <w:pPr>
        <w:ind w:left="633" w:firstLine="0"/>
      </w:pPr>
      <w:rPr>
        <w:rFonts w:hint="default"/>
      </w:rPr>
    </w:lvl>
    <w:lvl w:ilvl="3">
      <w:numFmt w:val="decimal"/>
      <w:lvlText w:val=""/>
      <w:lvlJc w:val="left"/>
      <w:pPr>
        <w:ind w:left="633" w:firstLine="0"/>
      </w:pPr>
      <w:rPr>
        <w:rFonts w:hint="default"/>
      </w:rPr>
    </w:lvl>
    <w:lvl w:ilvl="4">
      <w:numFmt w:val="decimal"/>
      <w:lvlText w:val=""/>
      <w:lvlJc w:val="left"/>
      <w:pPr>
        <w:ind w:left="633" w:firstLine="0"/>
      </w:pPr>
      <w:rPr>
        <w:rFonts w:hint="default"/>
      </w:rPr>
    </w:lvl>
    <w:lvl w:ilvl="5">
      <w:numFmt w:val="decimal"/>
      <w:lvlText w:val=""/>
      <w:lvlJc w:val="left"/>
      <w:pPr>
        <w:ind w:left="633" w:firstLine="0"/>
      </w:pPr>
      <w:rPr>
        <w:rFonts w:hint="default"/>
      </w:rPr>
    </w:lvl>
    <w:lvl w:ilvl="6">
      <w:numFmt w:val="decimal"/>
      <w:lvlText w:val=""/>
      <w:lvlJc w:val="left"/>
      <w:pPr>
        <w:ind w:left="633" w:firstLine="0"/>
      </w:pPr>
      <w:rPr>
        <w:rFonts w:hint="default"/>
      </w:rPr>
    </w:lvl>
    <w:lvl w:ilvl="7">
      <w:numFmt w:val="decimal"/>
      <w:lvlText w:val=""/>
      <w:lvlJc w:val="left"/>
      <w:pPr>
        <w:ind w:left="633" w:firstLine="0"/>
      </w:pPr>
      <w:rPr>
        <w:rFonts w:hint="default"/>
      </w:rPr>
    </w:lvl>
    <w:lvl w:ilvl="8">
      <w:numFmt w:val="decimal"/>
      <w:lvlText w:val=""/>
      <w:lvlJc w:val="left"/>
      <w:pPr>
        <w:ind w:left="633" w:firstLine="0"/>
      </w:pPr>
      <w:rPr>
        <w:rFonts w:hint="default"/>
      </w:rPr>
    </w:lvl>
  </w:abstractNum>
  <w:abstractNum w:abstractNumId="1" w15:restartNumberingAfterBreak="0">
    <w:nsid w:val="042360AB"/>
    <w:multiLevelType w:val="hybridMultilevel"/>
    <w:tmpl w:val="DD2C6E66"/>
    <w:lvl w:ilvl="0" w:tplc="A796D89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A01A6"/>
    <w:multiLevelType w:val="multilevel"/>
    <w:tmpl w:val="76B450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7BB43F6"/>
    <w:multiLevelType w:val="hybridMultilevel"/>
    <w:tmpl w:val="DC3EB548"/>
    <w:lvl w:ilvl="0" w:tplc="403CA3E2">
      <w:start w:val="1"/>
      <w:numFmt w:val="decimal"/>
      <w:lvlText w:val="%1."/>
      <w:lvlJc w:val="left"/>
      <w:pPr>
        <w:ind w:left="720" w:hanging="360"/>
      </w:pPr>
    </w:lvl>
    <w:lvl w:ilvl="1" w:tplc="B90460F0">
      <w:start w:val="1"/>
      <w:numFmt w:val="decimal"/>
      <w:lvlText w:val="%2."/>
      <w:lvlJc w:val="left"/>
      <w:pPr>
        <w:ind w:left="720" w:hanging="360"/>
      </w:pPr>
    </w:lvl>
    <w:lvl w:ilvl="2" w:tplc="68EC84A2">
      <w:start w:val="1"/>
      <w:numFmt w:val="decimal"/>
      <w:lvlText w:val="%3."/>
      <w:lvlJc w:val="left"/>
      <w:pPr>
        <w:ind w:left="720" w:hanging="360"/>
      </w:pPr>
    </w:lvl>
    <w:lvl w:ilvl="3" w:tplc="E3B666F6">
      <w:start w:val="1"/>
      <w:numFmt w:val="decimal"/>
      <w:lvlText w:val="%4."/>
      <w:lvlJc w:val="left"/>
      <w:pPr>
        <w:ind w:left="720" w:hanging="360"/>
      </w:pPr>
    </w:lvl>
    <w:lvl w:ilvl="4" w:tplc="50903EBE">
      <w:start w:val="1"/>
      <w:numFmt w:val="decimal"/>
      <w:lvlText w:val="%5."/>
      <w:lvlJc w:val="left"/>
      <w:pPr>
        <w:ind w:left="720" w:hanging="360"/>
      </w:pPr>
    </w:lvl>
    <w:lvl w:ilvl="5" w:tplc="5FCA2864">
      <w:start w:val="1"/>
      <w:numFmt w:val="decimal"/>
      <w:lvlText w:val="%6."/>
      <w:lvlJc w:val="left"/>
      <w:pPr>
        <w:ind w:left="720" w:hanging="360"/>
      </w:pPr>
    </w:lvl>
    <w:lvl w:ilvl="6" w:tplc="CE58C63A">
      <w:start w:val="1"/>
      <w:numFmt w:val="decimal"/>
      <w:lvlText w:val="%7."/>
      <w:lvlJc w:val="left"/>
      <w:pPr>
        <w:ind w:left="720" w:hanging="360"/>
      </w:pPr>
    </w:lvl>
    <w:lvl w:ilvl="7" w:tplc="1D8042B8">
      <w:start w:val="1"/>
      <w:numFmt w:val="decimal"/>
      <w:lvlText w:val="%8."/>
      <w:lvlJc w:val="left"/>
      <w:pPr>
        <w:ind w:left="720" w:hanging="360"/>
      </w:pPr>
    </w:lvl>
    <w:lvl w:ilvl="8" w:tplc="1DBCFCC4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0AB20F53"/>
    <w:multiLevelType w:val="hybridMultilevel"/>
    <w:tmpl w:val="4DA05826"/>
    <w:lvl w:ilvl="0" w:tplc="15CC9EBA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C2A4C18"/>
    <w:multiLevelType w:val="multilevel"/>
    <w:tmpl w:val="F2C045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D9120EC"/>
    <w:multiLevelType w:val="hybridMultilevel"/>
    <w:tmpl w:val="8304BB34"/>
    <w:lvl w:ilvl="0" w:tplc="5CFED8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31716"/>
    <w:multiLevelType w:val="multilevel"/>
    <w:tmpl w:val="D896B5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5E34F2"/>
    <w:multiLevelType w:val="multilevel"/>
    <w:tmpl w:val="B8564890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73E51"/>
    <w:multiLevelType w:val="multilevel"/>
    <w:tmpl w:val="450C6306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55E77FB"/>
    <w:multiLevelType w:val="multilevel"/>
    <w:tmpl w:val="4B2082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7F00DBE"/>
    <w:multiLevelType w:val="multilevel"/>
    <w:tmpl w:val="AC84B8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99E6E77"/>
    <w:multiLevelType w:val="hybridMultilevel"/>
    <w:tmpl w:val="B69AE26E"/>
    <w:lvl w:ilvl="0" w:tplc="D2A241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F53AF"/>
    <w:multiLevelType w:val="multilevel"/>
    <w:tmpl w:val="E8602E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B4D1E0A"/>
    <w:multiLevelType w:val="multilevel"/>
    <w:tmpl w:val="5BB0FD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BCA380E"/>
    <w:multiLevelType w:val="multilevel"/>
    <w:tmpl w:val="1B587C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FD619AE"/>
    <w:multiLevelType w:val="hybridMultilevel"/>
    <w:tmpl w:val="C3C85364"/>
    <w:lvl w:ilvl="0" w:tplc="A1BC1678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0638EA"/>
    <w:multiLevelType w:val="multilevel"/>
    <w:tmpl w:val="C3D098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09E159B"/>
    <w:multiLevelType w:val="multilevel"/>
    <w:tmpl w:val="193E9D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134E5"/>
    <w:multiLevelType w:val="multilevel"/>
    <w:tmpl w:val="AE1CFA00"/>
    <w:lvl w:ilvl="0">
      <w:start w:val="5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B813017"/>
    <w:multiLevelType w:val="multilevel"/>
    <w:tmpl w:val="61C058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D1D675B"/>
    <w:multiLevelType w:val="multilevel"/>
    <w:tmpl w:val="FF68C3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D4B41BE"/>
    <w:multiLevelType w:val="multilevel"/>
    <w:tmpl w:val="BB16DE98"/>
    <w:lvl w:ilvl="0">
      <w:start w:val="1"/>
      <w:numFmt w:val="decimal"/>
      <w:lvlText w:val="%1.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 w:hint="default"/>
        <w:sz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F7F562C"/>
    <w:multiLevelType w:val="multilevel"/>
    <w:tmpl w:val="F9FCF4F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1CC2AE9"/>
    <w:multiLevelType w:val="multilevel"/>
    <w:tmpl w:val="F25A29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2371F40"/>
    <w:multiLevelType w:val="multilevel"/>
    <w:tmpl w:val="DA766B58"/>
    <w:lvl w:ilvl="0">
      <w:start w:val="2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34130253"/>
    <w:multiLevelType w:val="hybridMultilevel"/>
    <w:tmpl w:val="A93E1DAA"/>
    <w:lvl w:ilvl="0" w:tplc="8034B8A4">
      <w:start w:val="1"/>
      <w:numFmt w:val="decimal"/>
      <w:lvlText w:val="%1)"/>
      <w:lvlJc w:val="left"/>
      <w:pPr>
        <w:ind w:left="1054" w:hanging="360"/>
      </w:pPr>
    </w:lvl>
    <w:lvl w:ilvl="1" w:tplc="04150019" w:tentative="1">
      <w:start w:val="1"/>
      <w:numFmt w:val="lowerLetter"/>
      <w:lvlText w:val="%2."/>
      <w:lvlJc w:val="left"/>
      <w:pPr>
        <w:ind w:left="1774" w:hanging="360"/>
      </w:pPr>
    </w:lvl>
    <w:lvl w:ilvl="2" w:tplc="0415001B" w:tentative="1">
      <w:start w:val="1"/>
      <w:numFmt w:val="lowerRoman"/>
      <w:lvlText w:val="%3."/>
      <w:lvlJc w:val="right"/>
      <w:pPr>
        <w:ind w:left="2494" w:hanging="180"/>
      </w:pPr>
    </w:lvl>
    <w:lvl w:ilvl="3" w:tplc="0415000F" w:tentative="1">
      <w:start w:val="1"/>
      <w:numFmt w:val="decimal"/>
      <w:lvlText w:val="%4."/>
      <w:lvlJc w:val="left"/>
      <w:pPr>
        <w:ind w:left="3214" w:hanging="360"/>
      </w:pPr>
    </w:lvl>
    <w:lvl w:ilvl="4" w:tplc="04150019" w:tentative="1">
      <w:start w:val="1"/>
      <w:numFmt w:val="lowerLetter"/>
      <w:lvlText w:val="%5."/>
      <w:lvlJc w:val="left"/>
      <w:pPr>
        <w:ind w:left="3934" w:hanging="360"/>
      </w:pPr>
    </w:lvl>
    <w:lvl w:ilvl="5" w:tplc="0415001B" w:tentative="1">
      <w:start w:val="1"/>
      <w:numFmt w:val="lowerRoman"/>
      <w:lvlText w:val="%6."/>
      <w:lvlJc w:val="right"/>
      <w:pPr>
        <w:ind w:left="4654" w:hanging="180"/>
      </w:pPr>
    </w:lvl>
    <w:lvl w:ilvl="6" w:tplc="0415000F" w:tentative="1">
      <w:start w:val="1"/>
      <w:numFmt w:val="decimal"/>
      <w:lvlText w:val="%7."/>
      <w:lvlJc w:val="left"/>
      <w:pPr>
        <w:ind w:left="5374" w:hanging="360"/>
      </w:pPr>
    </w:lvl>
    <w:lvl w:ilvl="7" w:tplc="04150019" w:tentative="1">
      <w:start w:val="1"/>
      <w:numFmt w:val="lowerLetter"/>
      <w:lvlText w:val="%8."/>
      <w:lvlJc w:val="left"/>
      <w:pPr>
        <w:ind w:left="6094" w:hanging="360"/>
      </w:pPr>
    </w:lvl>
    <w:lvl w:ilvl="8" w:tplc="0415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27" w15:restartNumberingAfterBreak="0">
    <w:nsid w:val="357C1292"/>
    <w:multiLevelType w:val="multilevel"/>
    <w:tmpl w:val="F8880542"/>
    <w:lvl w:ilvl="0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36191F0A"/>
    <w:multiLevelType w:val="multilevel"/>
    <w:tmpl w:val="E9B0C74E"/>
    <w:lvl w:ilvl="0">
      <w:start w:val="1"/>
      <w:numFmt w:val="decimal"/>
      <w:pStyle w:val="Paragraf"/>
      <w:lvlText w:val="§ %1."/>
      <w:lvlJc w:val="center"/>
      <w:pPr>
        <w:tabs>
          <w:tab w:val="num" w:pos="3969"/>
        </w:tabs>
        <w:ind w:left="3685" w:firstLine="284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Ustp0"/>
      <w:lvlText w:val="%2."/>
      <w:lvlJc w:val="left"/>
      <w:pPr>
        <w:tabs>
          <w:tab w:val="num" w:pos="0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2">
      <w:start w:val="1"/>
      <w:numFmt w:val="decimal"/>
      <w:pStyle w:val="Ustp"/>
      <w:lvlText w:val="%3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pStyle w:val="Punkt"/>
      <w:lvlText w:val="%4)"/>
      <w:lvlJc w:val="left"/>
      <w:pPr>
        <w:tabs>
          <w:tab w:val="num" w:pos="681"/>
        </w:tabs>
        <w:ind w:left="681" w:hanging="397"/>
      </w:pPr>
      <w:rPr>
        <w:rFonts w:ascii="Arial" w:eastAsia="Times New Roman" w:hAnsi="Arial" w:cs="Arial"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255"/>
        </w:tabs>
        <w:ind w:left="255" w:firstLine="0"/>
      </w:pPr>
      <w:rPr>
        <w:rFonts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pStyle w:val="Litera"/>
      <w:lvlText w:val="%6)"/>
      <w:lvlJc w:val="left"/>
      <w:pPr>
        <w:tabs>
          <w:tab w:val="num" w:pos="284"/>
        </w:tabs>
        <w:ind w:left="681" w:hanging="397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6">
      <w:start w:val="1"/>
      <w:numFmt w:val="none"/>
      <w:lvlText w:val=""/>
      <w:lvlJc w:val="left"/>
      <w:pPr>
        <w:tabs>
          <w:tab w:val="num" w:pos="652"/>
        </w:tabs>
        <w:ind w:left="652" w:firstLine="0"/>
      </w:pPr>
      <w:rPr>
        <w:rFonts w:hint="default"/>
      </w:rPr>
    </w:lvl>
    <w:lvl w:ilvl="7">
      <w:start w:val="1"/>
      <w:numFmt w:val="lowerLetter"/>
      <w:pStyle w:val="Zdanie"/>
      <w:lvlText w:val="%8)"/>
      <w:lvlJc w:val="left"/>
      <w:pPr>
        <w:tabs>
          <w:tab w:val="num" w:pos="1049"/>
        </w:tabs>
        <w:ind w:left="1049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538"/>
        </w:tabs>
        <w:ind w:left="4178" w:hanging="1440"/>
      </w:pPr>
      <w:rPr>
        <w:rFonts w:hint="default"/>
      </w:rPr>
    </w:lvl>
  </w:abstractNum>
  <w:abstractNum w:abstractNumId="29" w15:restartNumberingAfterBreak="0">
    <w:nsid w:val="3B9A51CD"/>
    <w:multiLevelType w:val="multilevel"/>
    <w:tmpl w:val="ADD4138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3BB30843"/>
    <w:multiLevelType w:val="multilevel"/>
    <w:tmpl w:val="3044F3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E6D0E74"/>
    <w:multiLevelType w:val="multilevel"/>
    <w:tmpl w:val="374A8C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05F2B9A"/>
    <w:multiLevelType w:val="hybridMultilevel"/>
    <w:tmpl w:val="D04219C8"/>
    <w:lvl w:ilvl="0" w:tplc="14AC4A68">
      <w:start w:val="1"/>
      <w:numFmt w:val="decimal"/>
      <w:lvlText w:val="%1."/>
      <w:lvlJc w:val="left"/>
      <w:pPr>
        <w:ind w:left="1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8B1B55"/>
    <w:multiLevelType w:val="hybridMultilevel"/>
    <w:tmpl w:val="AD4CC1FA"/>
    <w:lvl w:ilvl="0" w:tplc="D41CAC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722C70"/>
    <w:multiLevelType w:val="multilevel"/>
    <w:tmpl w:val="F7620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4D0F0FFB"/>
    <w:multiLevelType w:val="hybridMultilevel"/>
    <w:tmpl w:val="1D8266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19CE4C1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821C0B"/>
    <w:multiLevelType w:val="hybridMultilevel"/>
    <w:tmpl w:val="14CC54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F01180"/>
    <w:multiLevelType w:val="multilevel"/>
    <w:tmpl w:val="BE1CB988"/>
    <w:lvl w:ilvl="0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284" w:firstLine="0"/>
      </w:pPr>
      <w:rPr>
        <w:rFonts w:hint="default"/>
      </w:rPr>
    </w:lvl>
    <w:lvl w:ilvl="2">
      <w:numFmt w:val="decimal"/>
      <w:lvlText w:val=""/>
      <w:lvlJc w:val="left"/>
      <w:pPr>
        <w:ind w:left="284" w:firstLine="0"/>
      </w:pPr>
      <w:rPr>
        <w:rFonts w:hint="default"/>
      </w:rPr>
    </w:lvl>
    <w:lvl w:ilvl="3">
      <w:numFmt w:val="decimal"/>
      <w:lvlText w:val=""/>
      <w:lvlJc w:val="left"/>
      <w:pPr>
        <w:ind w:left="284" w:firstLine="0"/>
      </w:pPr>
      <w:rPr>
        <w:rFonts w:hint="default"/>
      </w:rPr>
    </w:lvl>
    <w:lvl w:ilvl="4">
      <w:numFmt w:val="decimal"/>
      <w:lvlText w:val=""/>
      <w:lvlJc w:val="left"/>
      <w:pPr>
        <w:ind w:left="284" w:firstLine="0"/>
      </w:pPr>
      <w:rPr>
        <w:rFonts w:hint="default"/>
      </w:rPr>
    </w:lvl>
    <w:lvl w:ilvl="5">
      <w:numFmt w:val="decimal"/>
      <w:lvlText w:val=""/>
      <w:lvlJc w:val="left"/>
      <w:pPr>
        <w:ind w:left="284" w:firstLine="0"/>
      </w:pPr>
      <w:rPr>
        <w:rFonts w:hint="default"/>
      </w:rPr>
    </w:lvl>
    <w:lvl w:ilvl="6">
      <w:numFmt w:val="decimal"/>
      <w:lvlText w:val=""/>
      <w:lvlJc w:val="left"/>
      <w:pPr>
        <w:ind w:left="284" w:firstLine="0"/>
      </w:pPr>
      <w:rPr>
        <w:rFonts w:hint="default"/>
      </w:rPr>
    </w:lvl>
    <w:lvl w:ilvl="7">
      <w:numFmt w:val="decimal"/>
      <w:lvlText w:val=""/>
      <w:lvlJc w:val="left"/>
      <w:pPr>
        <w:ind w:left="284" w:firstLine="0"/>
      </w:pPr>
      <w:rPr>
        <w:rFonts w:hint="default"/>
      </w:rPr>
    </w:lvl>
    <w:lvl w:ilvl="8">
      <w:numFmt w:val="decimal"/>
      <w:lvlText w:val=""/>
      <w:lvlJc w:val="left"/>
      <w:pPr>
        <w:ind w:left="284" w:firstLine="0"/>
      </w:pPr>
      <w:rPr>
        <w:rFonts w:hint="default"/>
      </w:rPr>
    </w:lvl>
  </w:abstractNum>
  <w:abstractNum w:abstractNumId="38" w15:restartNumberingAfterBreak="0">
    <w:nsid w:val="571347B5"/>
    <w:multiLevelType w:val="multilevel"/>
    <w:tmpl w:val="63E848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39" w15:restartNumberingAfterBreak="0">
    <w:nsid w:val="57412B3D"/>
    <w:multiLevelType w:val="multilevel"/>
    <w:tmpl w:val="03147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BEC2A26"/>
    <w:multiLevelType w:val="hybridMultilevel"/>
    <w:tmpl w:val="437696B4"/>
    <w:lvl w:ilvl="0" w:tplc="2F5C313C">
      <w:start w:val="3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FD77CF"/>
    <w:multiLevelType w:val="multilevel"/>
    <w:tmpl w:val="A0C05EA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5BB0AB7"/>
    <w:multiLevelType w:val="hybridMultilevel"/>
    <w:tmpl w:val="70DAD93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663A1110"/>
    <w:multiLevelType w:val="multilevel"/>
    <w:tmpl w:val="51AA4D7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66866943"/>
    <w:multiLevelType w:val="hybridMultilevel"/>
    <w:tmpl w:val="97588802"/>
    <w:lvl w:ilvl="0" w:tplc="53147806">
      <w:start w:val="1"/>
      <w:numFmt w:val="decimal"/>
      <w:lvlText w:val="%1)"/>
      <w:lvlJc w:val="left"/>
      <w:pPr>
        <w:ind w:left="927" w:hanging="360"/>
      </w:pPr>
    </w:lvl>
    <w:lvl w:ilvl="1" w:tplc="1D521A44">
      <w:start w:val="1"/>
      <w:numFmt w:val="lowerLetter"/>
      <w:lvlText w:val="%2."/>
      <w:lvlJc w:val="left"/>
      <w:pPr>
        <w:ind w:left="1647" w:hanging="360"/>
      </w:pPr>
    </w:lvl>
    <w:lvl w:ilvl="2" w:tplc="193EAC9C">
      <w:start w:val="1"/>
      <w:numFmt w:val="lowerRoman"/>
      <w:lvlText w:val="%3."/>
      <w:lvlJc w:val="right"/>
      <w:pPr>
        <w:ind w:left="2367" w:hanging="180"/>
      </w:pPr>
    </w:lvl>
    <w:lvl w:ilvl="3" w:tplc="82E284DE" w:tentative="1">
      <w:start w:val="1"/>
      <w:numFmt w:val="decimal"/>
      <w:lvlText w:val="%4."/>
      <w:lvlJc w:val="left"/>
      <w:pPr>
        <w:ind w:left="3087" w:hanging="360"/>
      </w:pPr>
    </w:lvl>
    <w:lvl w:ilvl="4" w:tplc="DFEC0C0A" w:tentative="1">
      <w:start w:val="1"/>
      <w:numFmt w:val="lowerLetter"/>
      <w:lvlText w:val="%5."/>
      <w:lvlJc w:val="left"/>
      <w:pPr>
        <w:ind w:left="3807" w:hanging="360"/>
      </w:pPr>
    </w:lvl>
    <w:lvl w:ilvl="5" w:tplc="181C73BC" w:tentative="1">
      <w:start w:val="1"/>
      <w:numFmt w:val="lowerRoman"/>
      <w:lvlText w:val="%6."/>
      <w:lvlJc w:val="right"/>
      <w:pPr>
        <w:ind w:left="4527" w:hanging="180"/>
      </w:pPr>
    </w:lvl>
    <w:lvl w:ilvl="6" w:tplc="688C2008" w:tentative="1">
      <w:start w:val="1"/>
      <w:numFmt w:val="decimal"/>
      <w:lvlText w:val="%7."/>
      <w:lvlJc w:val="left"/>
      <w:pPr>
        <w:ind w:left="5247" w:hanging="360"/>
      </w:pPr>
    </w:lvl>
    <w:lvl w:ilvl="7" w:tplc="439AC4E2" w:tentative="1">
      <w:start w:val="1"/>
      <w:numFmt w:val="lowerLetter"/>
      <w:lvlText w:val="%8."/>
      <w:lvlJc w:val="left"/>
      <w:pPr>
        <w:ind w:left="5967" w:hanging="360"/>
      </w:pPr>
    </w:lvl>
    <w:lvl w:ilvl="8" w:tplc="88C8C83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674C2438"/>
    <w:multiLevelType w:val="multilevel"/>
    <w:tmpl w:val="E7146600"/>
    <w:lvl w:ilvl="0">
      <w:start w:val="2"/>
      <w:numFmt w:val="lowerLetter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6" w15:restartNumberingAfterBreak="0">
    <w:nsid w:val="6BAB4D63"/>
    <w:multiLevelType w:val="multilevel"/>
    <w:tmpl w:val="DBF601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6CB47C30"/>
    <w:multiLevelType w:val="multilevel"/>
    <w:tmpl w:val="0EB479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6CF07427"/>
    <w:multiLevelType w:val="multilevel"/>
    <w:tmpl w:val="912E3FA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9" w15:restartNumberingAfterBreak="0">
    <w:nsid w:val="6D507484"/>
    <w:multiLevelType w:val="multilevel"/>
    <w:tmpl w:val="7EBA2A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6DC02AFB"/>
    <w:multiLevelType w:val="multilevel"/>
    <w:tmpl w:val="35DC93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6E6B4691"/>
    <w:multiLevelType w:val="multilevel"/>
    <w:tmpl w:val="F74E23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6E9B73B6"/>
    <w:multiLevelType w:val="multilevel"/>
    <w:tmpl w:val="A8AC75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75B27341"/>
    <w:multiLevelType w:val="hybridMultilevel"/>
    <w:tmpl w:val="BCBADCB0"/>
    <w:lvl w:ilvl="0" w:tplc="8DB03576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54A1E96">
      <w:start w:val="1"/>
      <w:numFmt w:val="lowerLetter"/>
      <w:pStyle w:val="Umowa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02461C"/>
    <w:multiLevelType w:val="hybridMultilevel"/>
    <w:tmpl w:val="A29A7E7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 w15:restartNumberingAfterBreak="0">
    <w:nsid w:val="78E23881"/>
    <w:multiLevelType w:val="hybridMultilevel"/>
    <w:tmpl w:val="114258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7A66795B"/>
    <w:multiLevelType w:val="multilevel"/>
    <w:tmpl w:val="B73C1C9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57" w15:restartNumberingAfterBreak="0">
    <w:nsid w:val="7A8B057A"/>
    <w:multiLevelType w:val="hybridMultilevel"/>
    <w:tmpl w:val="A5A66450"/>
    <w:lvl w:ilvl="0" w:tplc="B2C00D1C">
      <w:start w:val="4"/>
      <w:numFmt w:val="decimal"/>
      <w:lvlText w:val="%1)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D0C0D26"/>
    <w:multiLevelType w:val="multilevel"/>
    <w:tmpl w:val="286864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18274482">
    <w:abstractNumId w:val="9"/>
  </w:num>
  <w:num w:numId="2" w16cid:durableId="2031566113">
    <w:abstractNumId w:val="47"/>
  </w:num>
  <w:num w:numId="3" w16cid:durableId="601959373">
    <w:abstractNumId w:val="13"/>
  </w:num>
  <w:num w:numId="4" w16cid:durableId="1384135918">
    <w:abstractNumId w:val="15"/>
  </w:num>
  <w:num w:numId="5" w16cid:durableId="1452748784">
    <w:abstractNumId w:val="19"/>
  </w:num>
  <w:num w:numId="6" w16cid:durableId="566646630">
    <w:abstractNumId w:val="21"/>
  </w:num>
  <w:num w:numId="7" w16cid:durableId="352611702">
    <w:abstractNumId w:val="50"/>
  </w:num>
  <w:num w:numId="8" w16cid:durableId="1129056010">
    <w:abstractNumId w:val="2"/>
  </w:num>
  <w:num w:numId="9" w16cid:durableId="2052538220">
    <w:abstractNumId w:val="7"/>
  </w:num>
  <w:num w:numId="10" w16cid:durableId="1034115918">
    <w:abstractNumId w:val="0"/>
  </w:num>
  <w:num w:numId="11" w16cid:durableId="1785617074">
    <w:abstractNumId w:val="46"/>
  </w:num>
  <w:num w:numId="12" w16cid:durableId="1092118281">
    <w:abstractNumId w:val="45"/>
  </w:num>
  <w:num w:numId="13" w16cid:durableId="1410809185">
    <w:abstractNumId w:val="37"/>
  </w:num>
  <w:num w:numId="14" w16cid:durableId="1944877469">
    <w:abstractNumId w:val="54"/>
  </w:num>
  <w:num w:numId="15" w16cid:durableId="54820556">
    <w:abstractNumId w:val="29"/>
  </w:num>
  <w:num w:numId="16" w16cid:durableId="115755365">
    <w:abstractNumId w:val="35"/>
  </w:num>
  <w:num w:numId="17" w16cid:durableId="2009940092">
    <w:abstractNumId w:val="1"/>
  </w:num>
  <w:num w:numId="18" w16cid:durableId="275065680">
    <w:abstractNumId w:val="12"/>
  </w:num>
  <w:num w:numId="19" w16cid:durableId="458493965">
    <w:abstractNumId w:val="25"/>
  </w:num>
  <w:num w:numId="20" w16cid:durableId="1998071972">
    <w:abstractNumId w:val="23"/>
  </w:num>
  <w:num w:numId="21" w16cid:durableId="1529485745">
    <w:abstractNumId w:val="22"/>
  </w:num>
  <w:num w:numId="22" w16cid:durableId="611278786">
    <w:abstractNumId w:val="41"/>
  </w:num>
  <w:num w:numId="23" w16cid:durableId="820002468">
    <w:abstractNumId w:val="10"/>
  </w:num>
  <w:num w:numId="24" w16cid:durableId="340161869">
    <w:abstractNumId w:val="17"/>
  </w:num>
  <w:num w:numId="25" w16cid:durableId="749933917">
    <w:abstractNumId w:val="43"/>
  </w:num>
  <w:num w:numId="26" w16cid:durableId="1233077158">
    <w:abstractNumId w:val="28"/>
  </w:num>
  <w:num w:numId="27" w16cid:durableId="1103265220">
    <w:abstractNumId w:val="40"/>
  </w:num>
  <w:num w:numId="28" w16cid:durableId="1991129939">
    <w:abstractNumId w:val="26"/>
  </w:num>
  <w:num w:numId="29" w16cid:durableId="1033383623">
    <w:abstractNumId w:val="48"/>
  </w:num>
  <w:num w:numId="30" w16cid:durableId="1104423429">
    <w:abstractNumId w:val="32"/>
  </w:num>
  <w:num w:numId="31" w16cid:durableId="838544622">
    <w:abstractNumId w:val="8"/>
  </w:num>
  <w:num w:numId="32" w16cid:durableId="739131759">
    <w:abstractNumId w:val="27"/>
  </w:num>
  <w:num w:numId="33" w16cid:durableId="1097821824">
    <w:abstractNumId w:val="4"/>
  </w:num>
  <w:num w:numId="34" w16cid:durableId="1661618183">
    <w:abstractNumId w:val="6"/>
  </w:num>
  <w:num w:numId="35" w16cid:durableId="200939849">
    <w:abstractNumId w:val="57"/>
  </w:num>
  <w:num w:numId="36" w16cid:durableId="2080904570">
    <w:abstractNumId w:val="33"/>
  </w:num>
  <w:num w:numId="37" w16cid:durableId="1664697443">
    <w:abstractNumId w:val="53"/>
  </w:num>
  <w:num w:numId="38" w16cid:durableId="2063402704">
    <w:abstractNumId w:val="16"/>
  </w:num>
  <w:num w:numId="39" w16cid:durableId="867180458">
    <w:abstractNumId w:val="44"/>
  </w:num>
  <w:num w:numId="40" w16cid:durableId="736706084">
    <w:abstractNumId w:val="55"/>
  </w:num>
  <w:num w:numId="41" w16cid:durableId="1259172579">
    <w:abstractNumId w:val="56"/>
  </w:num>
  <w:num w:numId="42" w16cid:durableId="599068283">
    <w:abstractNumId w:val="14"/>
  </w:num>
  <w:num w:numId="43" w16cid:durableId="2057774869">
    <w:abstractNumId w:val="51"/>
  </w:num>
  <w:num w:numId="44" w16cid:durableId="149099220">
    <w:abstractNumId w:val="52"/>
  </w:num>
  <w:num w:numId="45" w16cid:durableId="2081517840">
    <w:abstractNumId w:val="24"/>
  </w:num>
  <w:num w:numId="46" w16cid:durableId="48456565">
    <w:abstractNumId w:val="31"/>
  </w:num>
  <w:num w:numId="47" w16cid:durableId="724260213">
    <w:abstractNumId w:val="30"/>
  </w:num>
  <w:num w:numId="48" w16cid:durableId="591664903">
    <w:abstractNumId w:val="58"/>
  </w:num>
  <w:num w:numId="49" w16cid:durableId="977338749">
    <w:abstractNumId w:val="34"/>
  </w:num>
  <w:num w:numId="50" w16cid:durableId="1017929366">
    <w:abstractNumId w:val="20"/>
  </w:num>
  <w:num w:numId="51" w16cid:durableId="993682036">
    <w:abstractNumId w:val="18"/>
  </w:num>
  <w:num w:numId="52" w16cid:durableId="1955096544">
    <w:abstractNumId w:val="49"/>
  </w:num>
  <w:num w:numId="53" w16cid:durableId="1686055540">
    <w:abstractNumId w:val="39"/>
  </w:num>
  <w:num w:numId="54" w16cid:durableId="872110917">
    <w:abstractNumId w:val="38"/>
  </w:num>
  <w:num w:numId="55" w16cid:durableId="144709986">
    <w:abstractNumId w:val="11"/>
  </w:num>
  <w:num w:numId="56" w16cid:durableId="422647237">
    <w:abstractNumId w:val="5"/>
  </w:num>
  <w:num w:numId="57" w16cid:durableId="591469638">
    <w:abstractNumId w:val="42"/>
  </w:num>
  <w:num w:numId="58" w16cid:durableId="1173379283">
    <w:abstractNumId w:val="36"/>
  </w:num>
  <w:num w:numId="59" w16cid:durableId="1521703509">
    <w:abstractNumId w:val="3"/>
  </w:num>
  <w:numIdMacAtCleanup w:val="5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Chojnacka">
    <w15:presenceInfo w15:providerId="None" w15:userId="Anna Chojnac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63963C7-117B-4A91-B38F-CA1888D4899C}"/>
  </w:docVars>
  <w:rsids>
    <w:rsidRoot w:val="001C2DBC"/>
    <w:rsid w:val="00000B17"/>
    <w:rsid w:val="00000B24"/>
    <w:rsid w:val="00000FE8"/>
    <w:rsid w:val="0000163F"/>
    <w:rsid w:val="00001BB5"/>
    <w:rsid w:val="000022C0"/>
    <w:rsid w:val="000027AA"/>
    <w:rsid w:val="00003622"/>
    <w:rsid w:val="00003755"/>
    <w:rsid w:val="000039A0"/>
    <w:rsid w:val="0000412A"/>
    <w:rsid w:val="00004342"/>
    <w:rsid w:val="00004A9F"/>
    <w:rsid w:val="00005D28"/>
    <w:rsid w:val="000066ED"/>
    <w:rsid w:val="000067AE"/>
    <w:rsid w:val="000069EB"/>
    <w:rsid w:val="00006F4C"/>
    <w:rsid w:val="00007011"/>
    <w:rsid w:val="00007EA3"/>
    <w:rsid w:val="000103FD"/>
    <w:rsid w:val="00010589"/>
    <w:rsid w:val="00010D52"/>
    <w:rsid w:val="00010EB7"/>
    <w:rsid w:val="0001105B"/>
    <w:rsid w:val="0001111F"/>
    <w:rsid w:val="00013AC7"/>
    <w:rsid w:val="00013D4B"/>
    <w:rsid w:val="00013ED7"/>
    <w:rsid w:val="000146DB"/>
    <w:rsid w:val="0001474C"/>
    <w:rsid w:val="00014D70"/>
    <w:rsid w:val="000159AC"/>
    <w:rsid w:val="00015C73"/>
    <w:rsid w:val="00017446"/>
    <w:rsid w:val="000178D4"/>
    <w:rsid w:val="00017EDE"/>
    <w:rsid w:val="00020405"/>
    <w:rsid w:val="00020593"/>
    <w:rsid w:val="00020BB2"/>
    <w:rsid w:val="00020D38"/>
    <w:rsid w:val="00021191"/>
    <w:rsid w:val="00021BCC"/>
    <w:rsid w:val="00021E21"/>
    <w:rsid w:val="00022552"/>
    <w:rsid w:val="00022D09"/>
    <w:rsid w:val="00022DE4"/>
    <w:rsid w:val="0002462C"/>
    <w:rsid w:val="0002464A"/>
    <w:rsid w:val="00024875"/>
    <w:rsid w:val="00024972"/>
    <w:rsid w:val="00025088"/>
    <w:rsid w:val="000253F4"/>
    <w:rsid w:val="00025D0A"/>
    <w:rsid w:val="00026072"/>
    <w:rsid w:val="00026648"/>
    <w:rsid w:val="00026D1A"/>
    <w:rsid w:val="00026EB2"/>
    <w:rsid w:val="00026F00"/>
    <w:rsid w:val="00027CAB"/>
    <w:rsid w:val="00030271"/>
    <w:rsid w:val="000302D9"/>
    <w:rsid w:val="00030ADD"/>
    <w:rsid w:val="000313AF"/>
    <w:rsid w:val="0003190D"/>
    <w:rsid w:val="00031BC9"/>
    <w:rsid w:val="000321EF"/>
    <w:rsid w:val="0003305B"/>
    <w:rsid w:val="000330C9"/>
    <w:rsid w:val="0003390C"/>
    <w:rsid w:val="00033BCE"/>
    <w:rsid w:val="00034325"/>
    <w:rsid w:val="00034E67"/>
    <w:rsid w:val="00035B21"/>
    <w:rsid w:val="0003765A"/>
    <w:rsid w:val="0003791A"/>
    <w:rsid w:val="0004013F"/>
    <w:rsid w:val="0004061E"/>
    <w:rsid w:val="00040A5F"/>
    <w:rsid w:val="00040B87"/>
    <w:rsid w:val="00040FA9"/>
    <w:rsid w:val="00041EF7"/>
    <w:rsid w:val="00042347"/>
    <w:rsid w:val="00042C75"/>
    <w:rsid w:val="00043299"/>
    <w:rsid w:val="00043501"/>
    <w:rsid w:val="00043C2E"/>
    <w:rsid w:val="00043E16"/>
    <w:rsid w:val="00043F73"/>
    <w:rsid w:val="000446C7"/>
    <w:rsid w:val="00046559"/>
    <w:rsid w:val="0004695C"/>
    <w:rsid w:val="00046F53"/>
    <w:rsid w:val="00046FDF"/>
    <w:rsid w:val="00047F01"/>
    <w:rsid w:val="00050592"/>
    <w:rsid w:val="0005100A"/>
    <w:rsid w:val="00051444"/>
    <w:rsid w:val="0005174C"/>
    <w:rsid w:val="000523CB"/>
    <w:rsid w:val="00052860"/>
    <w:rsid w:val="00052DD4"/>
    <w:rsid w:val="00053495"/>
    <w:rsid w:val="00054173"/>
    <w:rsid w:val="000541A8"/>
    <w:rsid w:val="00054EBC"/>
    <w:rsid w:val="0005543F"/>
    <w:rsid w:val="000556B2"/>
    <w:rsid w:val="00055772"/>
    <w:rsid w:val="00055816"/>
    <w:rsid w:val="00055968"/>
    <w:rsid w:val="00055D5F"/>
    <w:rsid w:val="00055D90"/>
    <w:rsid w:val="00056028"/>
    <w:rsid w:val="00056D84"/>
    <w:rsid w:val="000610AF"/>
    <w:rsid w:val="0006118D"/>
    <w:rsid w:val="00061269"/>
    <w:rsid w:val="0006137C"/>
    <w:rsid w:val="00061810"/>
    <w:rsid w:val="00061A99"/>
    <w:rsid w:val="00061CB6"/>
    <w:rsid w:val="00061D6A"/>
    <w:rsid w:val="00061E33"/>
    <w:rsid w:val="000625F7"/>
    <w:rsid w:val="00062709"/>
    <w:rsid w:val="00062A02"/>
    <w:rsid w:val="00062E65"/>
    <w:rsid w:val="000634B5"/>
    <w:rsid w:val="000635BF"/>
    <w:rsid w:val="00063608"/>
    <w:rsid w:val="00063D35"/>
    <w:rsid w:val="0006425B"/>
    <w:rsid w:val="00064481"/>
    <w:rsid w:val="00064C78"/>
    <w:rsid w:val="00064D2C"/>
    <w:rsid w:val="00064DB2"/>
    <w:rsid w:val="000659D8"/>
    <w:rsid w:val="00066348"/>
    <w:rsid w:val="0006652F"/>
    <w:rsid w:val="00066A30"/>
    <w:rsid w:val="00070191"/>
    <w:rsid w:val="00070F8A"/>
    <w:rsid w:val="00071127"/>
    <w:rsid w:val="000713B6"/>
    <w:rsid w:val="00071C6A"/>
    <w:rsid w:val="00071E22"/>
    <w:rsid w:val="000725E6"/>
    <w:rsid w:val="0007270C"/>
    <w:rsid w:val="000738A9"/>
    <w:rsid w:val="0007403D"/>
    <w:rsid w:val="00074533"/>
    <w:rsid w:val="00074EA4"/>
    <w:rsid w:val="000751C2"/>
    <w:rsid w:val="00075248"/>
    <w:rsid w:val="000753F5"/>
    <w:rsid w:val="000758DB"/>
    <w:rsid w:val="00075A19"/>
    <w:rsid w:val="0007656C"/>
    <w:rsid w:val="00076A27"/>
    <w:rsid w:val="00077CF0"/>
    <w:rsid w:val="000802F2"/>
    <w:rsid w:val="00080B53"/>
    <w:rsid w:val="00080D1B"/>
    <w:rsid w:val="00080EE9"/>
    <w:rsid w:val="00081305"/>
    <w:rsid w:val="000815A1"/>
    <w:rsid w:val="00081777"/>
    <w:rsid w:val="00081B95"/>
    <w:rsid w:val="00083187"/>
    <w:rsid w:val="00083195"/>
    <w:rsid w:val="00083258"/>
    <w:rsid w:val="00083540"/>
    <w:rsid w:val="000838F2"/>
    <w:rsid w:val="00083EFA"/>
    <w:rsid w:val="000841EE"/>
    <w:rsid w:val="0008446C"/>
    <w:rsid w:val="000850DB"/>
    <w:rsid w:val="00085C00"/>
    <w:rsid w:val="00085C11"/>
    <w:rsid w:val="00086146"/>
    <w:rsid w:val="000862A4"/>
    <w:rsid w:val="00086814"/>
    <w:rsid w:val="00086939"/>
    <w:rsid w:val="000869E7"/>
    <w:rsid w:val="00086A02"/>
    <w:rsid w:val="00087320"/>
    <w:rsid w:val="0008749E"/>
    <w:rsid w:val="000877DB"/>
    <w:rsid w:val="00087AE4"/>
    <w:rsid w:val="00087E50"/>
    <w:rsid w:val="000909B2"/>
    <w:rsid w:val="000911C0"/>
    <w:rsid w:val="000917D5"/>
    <w:rsid w:val="00091968"/>
    <w:rsid w:val="00091C51"/>
    <w:rsid w:val="00091D93"/>
    <w:rsid w:val="00091FDD"/>
    <w:rsid w:val="00092111"/>
    <w:rsid w:val="000930BB"/>
    <w:rsid w:val="0009315C"/>
    <w:rsid w:val="00093418"/>
    <w:rsid w:val="000936E3"/>
    <w:rsid w:val="0009395B"/>
    <w:rsid w:val="00093DF6"/>
    <w:rsid w:val="000940CA"/>
    <w:rsid w:val="00094EC1"/>
    <w:rsid w:val="00095060"/>
    <w:rsid w:val="00095DA1"/>
    <w:rsid w:val="000965F0"/>
    <w:rsid w:val="00096A9C"/>
    <w:rsid w:val="00096B1F"/>
    <w:rsid w:val="00096C5E"/>
    <w:rsid w:val="00097146"/>
    <w:rsid w:val="00097358"/>
    <w:rsid w:val="000A0919"/>
    <w:rsid w:val="000A1CFF"/>
    <w:rsid w:val="000A1E19"/>
    <w:rsid w:val="000A297D"/>
    <w:rsid w:val="000A2ADF"/>
    <w:rsid w:val="000A2C83"/>
    <w:rsid w:val="000A2FB1"/>
    <w:rsid w:val="000A3626"/>
    <w:rsid w:val="000A3BB3"/>
    <w:rsid w:val="000A3F74"/>
    <w:rsid w:val="000A4187"/>
    <w:rsid w:val="000A4233"/>
    <w:rsid w:val="000A46E1"/>
    <w:rsid w:val="000A4D58"/>
    <w:rsid w:val="000A4E3C"/>
    <w:rsid w:val="000A54CA"/>
    <w:rsid w:val="000A54FC"/>
    <w:rsid w:val="000A59A8"/>
    <w:rsid w:val="000A5EB0"/>
    <w:rsid w:val="000A6461"/>
    <w:rsid w:val="000A64BD"/>
    <w:rsid w:val="000A6575"/>
    <w:rsid w:val="000A65D0"/>
    <w:rsid w:val="000A6FA3"/>
    <w:rsid w:val="000A719E"/>
    <w:rsid w:val="000A7538"/>
    <w:rsid w:val="000B07A3"/>
    <w:rsid w:val="000B091E"/>
    <w:rsid w:val="000B09C1"/>
    <w:rsid w:val="000B33FD"/>
    <w:rsid w:val="000B34BA"/>
    <w:rsid w:val="000B3729"/>
    <w:rsid w:val="000B43E5"/>
    <w:rsid w:val="000B4DA0"/>
    <w:rsid w:val="000B5515"/>
    <w:rsid w:val="000B603C"/>
    <w:rsid w:val="000B662A"/>
    <w:rsid w:val="000B6A0C"/>
    <w:rsid w:val="000B7682"/>
    <w:rsid w:val="000B7BF7"/>
    <w:rsid w:val="000B7D1E"/>
    <w:rsid w:val="000C0A20"/>
    <w:rsid w:val="000C0C62"/>
    <w:rsid w:val="000C12D7"/>
    <w:rsid w:val="000C1B4F"/>
    <w:rsid w:val="000C1D89"/>
    <w:rsid w:val="000C1F56"/>
    <w:rsid w:val="000C25B0"/>
    <w:rsid w:val="000C2A9E"/>
    <w:rsid w:val="000C2D66"/>
    <w:rsid w:val="000C312A"/>
    <w:rsid w:val="000C3B60"/>
    <w:rsid w:val="000C3D52"/>
    <w:rsid w:val="000C4B62"/>
    <w:rsid w:val="000C511F"/>
    <w:rsid w:val="000C5635"/>
    <w:rsid w:val="000C5B37"/>
    <w:rsid w:val="000C63DB"/>
    <w:rsid w:val="000C6584"/>
    <w:rsid w:val="000C7559"/>
    <w:rsid w:val="000C76F0"/>
    <w:rsid w:val="000C794A"/>
    <w:rsid w:val="000C7965"/>
    <w:rsid w:val="000C7B2D"/>
    <w:rsid w:val="000D0606"/>
    <w:rsid w:val="000D06B9"/>
    <w:rsid w:val="000D104D"/>
    <w:rsid w:val="000D12F8"/>
    <w:rsid w:val="000D2250"/>
    <w:rsid w:val="000D2FDE"/>
    <w:rsid w:val="000D3ACC"/>
    <w:rsid w:val="000D43B1"/>
    <w:rsid w:val="000D54D0"/>
    <w:rsid w:val="000D585E"/>
    <w:rsid w:val="000D66A6"/>
    <w:rsid w:val="000D71A7"/>
    <w:rsid w:val="000D757A"/>
    <w:rsid w:val="000D7815"/>
    <w:rsid w:val="000D7A87"/>
    <w:rsid w:val="000E02EF"/>
    <w:rsid w:val="000E03C6"/>
    <w:rsid w:val="000E0793"/>
    <w:rsid w:val="000E0C29"/>
    <w:rsid w:val="000E0D24"/>
    <w:rsid w:val="000E0DE9"/>
    <w:rsid w:val="000E0FE4"/>
    <w:rsid w:val="000E10F3"/>
    <w:rsid w:val="000E1B9E"/>
    <w:rsid w:val="000E27D7"/>
    <w:rsid w:val="000E2873"/>
    <w:rsid w:val="000E2B64"/>
    <w:rsid w:val="000E2BDC"/>
    <w:rsid w:val="000E3E2D"/>
    <w:rsid w:val="000E4417"/>
    <w:rsid w:val="000E47E8"/>
    <w:rsid w:val="000E4AB0"/>
    <w:rsid w:val="000E4C2F"/>
    <w:rsid w:val="000E5484"/>
    <w:rsid w:val="000E54EA"/>
    <w:rsid w:val="000E59CA"/>
    <w:rsid w:val="000E5D80"/>
    <w:rsid w:val="000E5FDB"/>
    <w:rsid w:val="000E6081"/>
    <w:rsid w:val="000E6248"/>
    <w:rsid w:val="000E6BE9"/>
    <w:rsid w:val="000E6CD4"/>
    <w:rsid w:val="000E77DF"/>
    <w:rsid w:val="000F009D"/>
    <w:rsid w:val="000F0207"/>
    <w:rsid w:val="000F1007"/>
    <w:rsid w:val="000F16E1"/>
    <w:rsid w:val="000F1CBE"/>
    <w:rsid w:val="000F1ECB"/>
    <w:rsid w:val="000F2922"/>
    <w:rsid w:val="000F2D8B"/>
    <w:rsid w:val="000F2ECA"/>
    <w:rsid w:val="000F2FA5"/>
    <w:rsid w:val="000F3420"/>
    <w:rsid w:val="000F4500"/>
    <w:rsid w:val="000F52ED"/>
    <w:rsid w:val="000F5525"/>
    <w:rsid w:val="000F5C0B"/>
    <w:rsid w:val="000F6309"/>
    <w:rsid w:val="000F6953"/>
    <w:rsid w:val="000F6971"/>
    <w:rsid w:val="000F6CFA"/>
    <w:rsid w:val="000F6EFE"/>
    <w:rsid w:val="000F7160"/>
    <w:rsid w:val="000F716A"/>
    <w:rsid w:val="000F7643"/>
    <w:rsid w:val="000F76CC"/>
    <w:rsid w:val="000F7A1E"/>
    <w:rsid w:val="001005F3"/>
    <w:rsid w:val="00100735"/>
    <w:rsid w:val="00101061"/>
    <w:rsid w:val="0010116D"/>
    <w:rsid w:val="0010180D"/>
    <w:rsid w:val="00101815"/>
    <w:rsid w:val="00101C63"/>
    <w:rsid w:val="00101F8C"/>
    <w:rsid w:val="00102082"/>
    <w:rsid w:val="001021D7"/>
    <w:rsid w:val="0010241D"/>
    <w:rsid w:val="001028E7"/>
    <w:rsid w:val="00102B8D"/>
    <w:rsid w:val="0010396E"/>
    <w:rsid w:val="001042F7"/>
    <w:rsid w:val="0010456F"/>
    <w:rsid w:val="00104863"/>
    <w:rsid w:val="001048BC"/>
    <w:rsid w:val="00104FC8"/>
    <w:rsid w:val="00104FFB"/>
    <w:rsid w:val="00105887"/>
    <w:rsid w:val="00105962"/>
    <w:rsid w:val="00105D6D"/>
    <w:rsid w:val="00106F13"/>
    <w:rsid w:val="00107088"/>
    <w:rsid w:val="00107414"/>
    <w:rsid w:val="00110F4B"/>
    <w:rsid w:val="001110FB"/>
    <w:rsid w:val="001115D6"/>
    <w:rsid w:val="00111FAD"/>
    <w:rsid w:val="001123D3"/>
    <w:rsid w:val="00112BFD"/>
    <w:rsid w:val="00112D38"/>
    <w:rsid w:val="00112F45"/>
    <w:rsid w:val="0011336E"/>
    <w:rsid w:val="00113B99"/>
    <w:rsid w:val="00113F7A"/>
    <w:rsid w:val="00114AAC"/>
    <w:rsid w:val="00114F08"/>
    <w:rsid w:val="001154F1"/>
    <w:rsid w:val="001166BA"/>
    <w:rsid w:val="001169BB"/>
    <w:rsid w:val="00116A3E"/>
    <w:rsid w:val="00116BAE"/>
    <w:rsid w:val="0011705A"/>
    <w:rsid w:val="00117113"/>
    <w:rsid w:val="0011769E"/>
    <w:rsid w:val="001216D9"/>
    <w:rsid w:val="001220FF"/>
    <w:rsid w:val="001223D3"/>
    <w:rsid w:val="0012294C"/>
    <w:rsid w:val="00122B0F"/>
    <w:rsid w:val="00122BE4"/>
    <w:rsid w:val="00122F72"/>
    <w:rsid w:val="00123266"/>
    <w:rsid w:val="00123445"/>
    <w:rsid w:val="0012364D"/>
    <w:rsid w:val="00123961"/>
    <w:rsid w:val="00123ACD"/>
    <w:rsid w:val="00123B23"/>
    <w:rsid w:val="00124240"/>
    <w:rsid w:val="00124DD0"/>
    <w:rsid w:val="0012555E"/>
    <w:rsid w:val="001255F4"/>
    <w:rsid w:val="00125855"/>
    <w:rsid w:val="001258FE"/>
    <w:rsid w:val="001260C5"/>
    <w:rsid w:val="001261A1"/>
    <w:rsid w:val="00126C45"/>
    <w:rsid w:val="00126E75"/>
    <w:rsid w:val="0012730E"/>
    <w:rsid w:val="00127753"/>
    <w:rsid w:val="001277C4"/>
    <w:rsid w:val="00127E81"/>
    <w:rsid w:val="001305E1"/>
    <w:rsid w:val="0013141E"/>
    <w:rsid w:val="001319A7"/>
    <w:rsid w:val="00131BCF"/>
    <w:rsid w:val="00131C96"/>
    <w:rsid w:val="00132256"/>
    <w:rsid w:val="00132297"/>
    <w:rsid w:val="0013288D"/>
    <w:rsid w:val="00132D76"/>
    <w:rsid w:val="00133366"/>
    <w:rsid w:val="00133531"/>
    <w:rsid w:val="00134397"/>
    <w:rsid w:val="00134433"/>
    <w:rsid w:val="0013470B"/>
    <w:rsid w:val="00134CA2"/>
    <w:rsid w:val="0013532B"/>
    <w:rsid w:val="00135416"/>
    <w:rsid w:val="00135BCC"/>
    <w:rsid w:val="00135D21"/>
    <w:rsid w:val="00135E0C"/>
    <w:rsid w:val="00136633"/>
    <w:rsid w:val="00137177"/>
    <w:rsid w:val="001376D2"/>
    <w:rsid w:val="00140595"/>
    <w:rsid w:val="0014062A"/>
    <w:rsid w:val="00140707"/>
    <w:rsid w:val="001409A4"/>
    <w:rsid w:val="00140BFD"/>
    <w:rsid w:val="00140D67"/>
    <w:rsid w:val="00140E51"/>
    <w:rsid w:val="001426F7"/>
    <w:rsid w:val="0014283F"/>
    <w:rsid w:val="00142875"/>
    <w:rsid w:val="0014328B"/>
    <w:rsid w:val="00143796"/>
    <w:rsid w:val="00143A52"/>
    <w:rsid w:val="00144158"/>
    <w:rsid w:val="001452F6"/>
    <w:rsid w:val="00145927"/>
    <w:rsid w:val="00145B51"/>
    <w:rsid w:val="00145DF5"/>
    <w:rsid w:val="00146362"/>
    <w:rsid w:val="00146760"/>
    <w:rsid w:val="00146994"/>
    <w:rsid w:val="00146F9D"/>
    <w:rsid w:val="00147CA9"/>
    <w:rsid w:val="001504A2"/>
    <w:rsid w:val="00150A2B"/>
    <w:rsid w:val="00150C4F"/>
    <w:rsid w:val="00151754"/>
    <w:rsid w:val="00151CAC"/>
    <w:rsid w:val="0015262E"/>
    <w:rsid w:val="00152F1B"/>
    <w:rsid w:val="0015306C"/>
    <w:rsid w:val="001537C6"/>
    <w:rsid w:val="001545A7"/>
    <w:rsid w:val="0015480B"/>
    <w:rsid w:val="00154F9A"/>
    <w:rsid w:val="00154FB7"/>
    <w:rsid w:val="00155B40"/>
    <w:rsid w:val="0015626A"/>
    <w:rsid w:val="0015655B"/>
    <w:rsid w:val="0015660B"/>
    <w:rsid w:val="001570A1"/>
    <w:rsid w:val="00160DE0"/>
    <w:rsid w:val="00160FA9"/>
    <w:rsid w:val="00161537"/>
    <w:rsid w:val="00161834"/>
    <w:rsid w:val="00161AA1"/>
    <w:rsid w:val="00161B1E"/>
    <w:rsid w:val="00161B76"/>
    <w:rsid w:val="0016222A"/>
    <w:rsid w:val="001623B2"/>
    <w:rsid w:val="001623D9"/>
    <w:rsid w:val="001628D7"/>
    <w:rsid w:val="0016324A"/>
    <w:rsid w:val="00163264"/>
    <w:rsid w:val="00163415"/>
    <w:rsid w:val="00163478"/>
    <w:rsid w:val="00163EAA"/>
    <w:rsid w:val="001646EE"/>
    <w:rsid w:val="00164E87"/>
    <w:rsid w:val="0016542A"/>
    <w:rsid w:val="00165557"/>
    <w:rsid w:val="00165D4B"/>
    <w:rsid w:val="00165DEE"/>
    <w:rsid w:val="00165E0C"/>
    <w:rsid w:val="00165E6B"/>
    <w:rsid w:val="00167154"/>
    <w:rsid w:val="00167365"/>
    <w:rsid w:val="00167840"/>
    <w:rsid w:val="00167C3F"/>
    <w:rsid w:val="00167ED6"/>
    <w:rsid w:val="00167F36"/>
    <w:rsid w:val="0017046E"/>
    <w:rsid w:val="00170DC5"/>
    <w:rsid w:val="00170EC2"/>
    <w:rsid w:val="001716BA"/>
    <w:rsid w:val="00171BCE"/>
    <w:rsid w:val="00171C04"/>
    <w:rsid w:val="00171F20"/>
    <w:rsid w:val="001724D7"/>
    <w:rsid w:val="00172A93"/>
    <w:rsid w:val="001732D7"/>
    <w:rsid w:val="0017356B"/>
    <w:rsid w:val="00173842"/>
    <w:rsid w:val="001739AE"/>
    <w:rsid w:val="001739B4"/>
    <w:rsid w:val="00173A43"/>
    <w:rsid w:val="00174045"/>
    <w:rsid w:val="00174390"/>
    <w:rsid w:val="001743FD"/>
    <w:rsid w:val="001744DB"/>
    <w:rsid w:val="00174950"/>
    <w:rsid w:val="00175914"/>
    <w:rsid w:val="001763C3"/>
    <w:rsid w:val="001764E2"/>
    <w:rsid w:val="00176531"/>
    <w:rsid w:val="00176899"/>
    <w:rsid w:val="00176C36"/>
    <w:rsid w:val="00177043"/>
    <w:rsid w:val="001772CC"/>
    <w:rsid w:val="00177F2A"/>
    <w:rsid w:val="00180719"/>
    <w:rsid w:val="00180D0D"/>
    <w:rsid w:val="00180FFA"/>
    <w:rsid w:val="00181570"/>
    <w:rsid w:val="00181965"/>
    <w:rsid w:val="00181D7B"/>
    <w:rsid w:val="00182120"/>
    <w:rsid w:val="0018213B"/>
    <w:rsid w:val="00182C6C"/>
    <w:rsid w:val="001830C9"/>
    <w:rsid w:val="0018394F"/>
    <w:rsid w:val="00183DA9"/>
    <w:rsid w:val="00183E15"/>
    <w:rsid w:val="00184AD5"/>
    <w:rsid w:val="00184AFE"/>
    <w:rsid w:val="001856C7"/>
    <w:rsid w:val="00185BC0"/>
    <w:rsid w:val="00185C3B"/>
    <w:rsid w:val="00186298"/>
    <w:rsid w:val="00187014"/>
    <w:rsid w:val="00187E66"/>
    <w:rsid w:val="00190234"/>
    <w:rsid w:val="001903D9"/>
    <w:rsid w:val="00190689"/>
    <w:rsid w:val="00190BFD"/>
    <w:rsid w:val="00190C02"/>
    <w:rsid w:val="0019100F"/>
    <w:rsid w:val="00191EB5"/>
    <w:rsid w:val="00191EC6"/>
    <w:rsid w:val="00191FF0"/>
    <w:rsid w:val="001922C4"/>
    <w:rsid w:val="00192665"/>
    <w:rsid w:val="00192888"/>
    <w:rsid w:val="00192DAF"/>
    <w:rsid w:val="001932C2"/>
    <w:rsid w:val="001944F8"/>
    <w:rsid w:val="0019518B"/>
    <w:rsid w:val="00195904"/>
    <w:rsid w:val="00195EF0"/>
    <w:rsid w:val="00195F56"/>
    <w:rsid w:val="00196155"/>
    <w:rsid w:val="0019631C"/>
    <w:rsid w:val="001963FE"/>
    <w:rsid w:val="001966C9"/>
    <w:rsid w:val="00196F6F"/>
    <w:rsid w:val="00197497"/>
    <w:rsid w:val="001976E2"/>
    <w:rsid w:val="00197FBA"/>
    <w:rsid w:val="001A0E44"/>
    <w:rsid w:val="001A114E"/>
    <w:rsid w:val="001A156F"/>
    <w:rsid w:val="001A1A6D"/>
    <w:rsid w:val="001A1BCB"/>
    <w:rsid w:val="001A3014"/>
    <w:rsid w:val="001A3BDC"/>
    <w:rsid w:val="001A3C13"/>
    <w:rsid w:val="001A43D1"/>
    <w:rsid w:val="001A45D4"/>
    <w:rsid w:val="001A47A6"/>
    <w:rsid w:val="001A4ADD"/>
    <w:rsid w:val="001A5191"/>
    <w:rsid w:val="001A5C77"/>
    <w:rsid w:val="001A6A67"/>
    <w:rsid w:val="001A6BCE"/>
    <w:rsid w:val="001A6F73"/>
    <w:rsid w:val="001A73FA"/>
    <w:rsid w:val="001A760A"/>
    <w:rsid w:val="001A7734"/>
    <w:rsid w:val="001A7BAA"/>
    <w:rsid w:val="001A7CB5"/>
    <w:rsid w:val="001B005B"/>
    <w:rsid w:val="001B0196"/>
    <w:rsid w:val="001B239A"/>
    <w:rsid w:val="001B3B88"/>
    <w:rsid w:val="001B3D8E"/>
    <w:rsid w:val="001B43D2"/>
    <w:rsid w:val="001B44B3"/>
    <w:rsid w:val="001B518B"/>
    <w:rsid w:val="001B52AB"/>
    <w:rsid w:val="001B56DF"/>
    <w:rsid w:val="001B593A"/>
    <w:rsid w:val="001B5D5A"/>
    <w:rsid w:val="001B7B9D"/>
    <w:rsid w:val="001B7FCD"/>
    <w:rsid w:val="001C0100"/>
    <w:rsid w:val="001C0913"/>
    <w:rsid w:val="001C0CCC"/>
    <w:rsid w:val="001C2DBC"/>
    <w:rsid w:val="001C2F7E"/>
    <w:rsid w:val="001C356D"/>
    <w:rsid w:val="001C3A89"/>
    <w:rsid w:val="001C3B26"/>
    <w:rsid w:val="001C4284"/>
    <w:rsid w:val="001C5E61"/>
    <w:rsid w:val="001C5FBE"/>
    <w:rsid w:val="001C6307"/>
    <w:rsid w:val="001C6447"/>
    <w:rsid w:val="001C6712"/>
    <w:rsid w:val="001C6779"/>
    <w:rsid w:val="001C695B"/>
    <w:rsid w:val="001C6C29"/>
    <w:rsid w:val="001C6F11"/>
    <w:rsid w:val="001C7676"/>
    <w:rsid w:val="001C7F1F"/>
    <w:rsid w:val="001D0281"/>
    <w:rsid w:val="001D0D09"/>
    <w:rsid w:val="001D0F26"/>
    <w:rsid w:val="001D114D"/>
    <w:rsid w:val="001D1FE0"/>
    <w:rsid w:val="001D298C"/>
    <w:rsid w:val="001D2DE8"/>
    <w:rsid w:val="001D3817"/>
    <w:rsid w:val="001D3963"/>
    <w:rsid w:val="001D3975"/>
    <w:rsid w:val="001D3B9F"/>
    <w:rsid w:val="001D3D95"/>
    <w:rsid w:val="001D3FDE"/>
    <w:rsid w:val="001D445F"/>
    <w:rsid w:val="001D4464"/>
    <w:rsid w:val="001D4A42"/>
    <w:rsid w:val="001D5FA0"/>
    <w:rsid w:val="001D67B3"/>
    <w:rsid w:val="001D6A5D"/>
    <w:rsid w:val="001D6B42"/>
    <w:rsid w:val="001D7286"/>
    <w:rsid w:val="001D7C1B"/>
    <w:rsid w:val="001E06F3"/>
    <w:rsid w:val="001E0A91"/>
    <w:rsid w:val="001E18C1"/>
    <w:rsid w:val="001E1BEB"/>
    <w:rsid w:val="001E1C32"/>
    <w:rsid w:val="001E21B1"/>
    <w:rsid w:val="001E24D6"/>
    <w:rsid w:val="001E25DD"/>
    <w:rsid w:val="001E3BC3"/>
    <w:rsid w:val="001E3DA9"/>
    <w:rsid w:val="001E3E72"/>
    <w:rsid w:val="001E43DA"/>
    <w:rsid w:val="001E4F18"/>
    <w:rsid w:val="001E605C"/>
    <w:rsid w:val="001E652D"/>
    <w:rsid w:val="001E7871"/>
    <w:rsid w:val="001E79DC"/>
    <w:rsid w:val="001F040C"/>
    <w:rsid w:val="001F06C7"/>
    <w:rsid w:val="001F0CB4"/>
    <w:rsid w:val="001F1EA7"/>
    <w:rsid w:val="001F212C"/>
    <w:rsid w:val="001F22B4"/>
    <w:rsid w:val="001F26E3"/>
    <w:rsid w:val="001F2B56"/>
    <w:rsid w:val="001F2CAC"/>
    <w:rsid w:val="001F2EB4"/>
    <w:rsid w:val="001F3B10"/>
    <w:rsid w:val="001F4398"/>
    <w:rsid w:val="001F4D92"/>
    <w:rsid w:val="001F56A1"/>
    <w:rsid w:val="001F5A97"/>
    <w:rsid w:val="001F76A3"/>
    <w:rsid w:val="001F77D6"/>
    <w:rsid w:val="001F7B15"/>
    <w:rsid w:val="001F7C49"/>
    <w:rsid w:val="002002FA"/>
    <w:rsid w:val="00200835"/>
    <w:rsid w:val="00200E35"/>
    <w:rsid w:val="002013C0"/>
    <w:rsid w:val="0020172F"/>
    <w:rsid w:val="00201C17"/>
    <w:rsid w:val="00201F2C"/>
    <w:rsid w:val="0020207E"/>
    <w:rsid w:val="002025F9"/>
    <w:rsid w:val="00202DCB"/>
    <w:rsid w:val="00202EA7"/>
    <w:rsid w:val="0020301C"/>
    <w:rsid w:val="002031B7"/>
    <w:rsid w:val="00203445"/>
    <w:rsid w:val="00203E3A"/>
    <w:rsid w:val="00203F6A"/>
    <w:rsid w:val="00204008"/>
    <w:rsid w:val="00204C05"/>
    <w:rsid w:val="00204C6F"/>
    <w:rsid w:val="00205089"/>
    <w:rsid w:val="00205218"/>
    <w:rsid w:val="00205482"/>
    <w:rsid w:val="00205816"/>
    <w:rsid w:val="0020609C"/>
    <w:rsid w:val="002064FF"/>
    <w:rsid w:val="00206701"/>
    <w:rsid w:val="00206ADC"/>
    <w:rsid w:val="00206C0B"/>
    <w:rsid w:val="00206DBF"/>
    <w:rsid w:val="002072A1"/>
    <w:rsid w:val="0020758A"/>
    <w:rsid w:val="002075B8"/>
    <w:rsid w:val="00207EF1"/>
    <w:rsid w:val="002103CF"/>
    <w:rsid w:val="0021083B"/>
    <w:rsid w:val="00210AC5"/>
    <w:rsid w:val="002115B9"/>
    <w:rsid w:val="0021163A"/>
    <w:rsid w:val="00211AE0"/>
    <w:rsid w:val="002120AB"/>
    <w:rsid w:val="00212494"/>
    <w:rsid w:val="002128F3"/>
    <w:rsid w:val="0021307C"/>
    <w:rsid w:val="0021332E"/>
    <w:rsid w:val="00213AE3"/>
    <w:rsid w:val="0021422B"/>
    <w:rsid w:val="0021434B"/>
    <w:rsid w:val="00214F4A"/>
    <w:rsid w:val="002152A7"/>
    <w:rsid w:val="0021593A"/>
    <w:rsid w:val="00215A9C"/>
    <w:rsid w:val="00215FA5"/>
    <w:rsid w:val="002163D6"/>
    <w:rsid w:val="002164F7"/>
    <w:rsid w:val="00216B62"/>
    <w:rsid w:val="00216F39"/>
    <w:rsid w:val="00216F89"/>
    <w:rsid w:val="002173BE"/>
    <w:rsid w:val="00217689"/>
    <w:rsid w:val="002176E5"/>
    <w:rsid w:val="00217B20"/>
    <w:rsid w:val="002201E6"/>
    <w:rsid w:val="00220762"/>
    <w:rsid w:val="00220844"/>
    <w:rsid w:val="00220B7A"/>
    <w:rsid w:val="00220F24"/>
    <w:rsid w:val="0022155E"/>
    <w:rsid w:val="00222AA7"/>
    <w:rsid w:val="00223B70"/>
    <w:rsid w:val="002247A0"/>
    <w:rsid w:val="002248FB"/>
    <w:rsid w:val="00224C5D"/>
    <w:rsid w:val="00225412"/>
    <w:rsid w:val="00226117"/>
    <w:rsid w:val="00226239"/>
    <w:rsid w:val="00226329"/>
    <w:rsid w:val="00226743"/>
    <w:rsid w:val="00226765"/>
    <w:rsid w:val="00226982"/>
    <w:rsid w:val="002269F7"/>
    <w:rsid w:val="00227E0A"/>
    <w:rsid w:val="002301D5"/>
    <w:rsid w:val="002302CF"/>
    <w:rsid w:val="002307CC"/>
    <w:rsid w:val="00230BA1"/>
    <w:rsid w:val="0023100D"/>
    <w:rsid w:val="0023106D"/>
    <w:rsid w:val="00231AC4"/>
    <w:rsid w:val="00231DC3"/>
    <w:rsid w:val="00232538"/>
    <w:rsid w:val="00232A64"/>
    <w:rsid w:val="00232DED"/>
    <w:rsid w:val="00233115"/>
    <w:rsid w:val="00233388"/>
    <w:rsid w:val="0023441A"/>
    <w:rsid w:val="00234878"/>
    <w:rsid w:val="00234EE1"/>
    <w:rsid w:val="00235552"/>
    <w:rsid w:val="00235A8C"/>
    <w:rsid w:val="00235B60"/>
    <w:rsid w:val="00236275"/>
    <w:rsid w:val="002372B7"/>
    <w:rsid w:val="00240959"/>
    <w:rsid w:val="00240BDE"/>
    <w:rsid w:val="00240C1B"/>
    <w:rsid w:val="0024169E"/>
    <w:rsid w:val="002426F2"/>
    <w:rsid w:val="00242FC8"/>
    <w:rsid w:val="00243036"/>
    <w:rsid w:val="00243228"/>
    <w:rsid w:val="00243A8D"/>
    <w:rsid w:val="00243C6A"/>
    <w:rsid w:val="00244C8C"/>
    <w:rsid w:val="00245042"/>
    <w:rsid w:val="00245653"/>
    <w:rsid w:val="00245752"/>
    <w:rsid w:val="00245B1D"/>
    <w:rsid w:val="00245B36"/>
    <w:rsid w:val="00245BF5"/>
    <w:rsid w:val="00246102"/>
    <w:rsid w:val="00246398"/>
    <w:rsid w:val="0024740D"/>
    <w:rsid w:val="002503A7"/>
    <w:rsid w:val="00251232"/>
    <w:rsid w:val="0025155B"/>
    <w:rsid w:val="002515BA"/>
    <w:rsid w:val="002520A2"/>
    <w:rsid w:val="002520AA"/>
    <w:rsid w:val="00252B75"/>
    <w:rsid w:val="00252C48"/>
    <w:rsid w:val="0025326C"/>
    <w:rsid w:val="002537E5"/>
    <w:rsid w:val="00253B0B"/>
    <w:rsid w:val="00253E73"/>
    <w:rsid w:val="00253FE1"/>
    <w:rsid w:val="00254440"/>
    <w:rsid w:val="00254D19"/>
    <w:rsid w:val="002554E5"/>
    <w:rsid w:val="002555BB"/>
    <w:rsid w:val="002556D5"/>
    <w:rsid w:val="0025603C"/>
    <w:rsid w:val="00256259"/>
    <w:rsid w:val="0025632C"/>
    <w:rsid w:val="002563D8"/>
    <w:rsid w:val="00256756"/>
    <w:rsid w:val="00256A31"/>
    <w:rsid w:val="00257947"/>
    <w:rsid w:val="00257B8F"/>
    <w:rsid w:val="00260007"/>
    <w:rsid w:val="002606FE"/>
    <w:rsid w:val="00260B06"/>
    <w:rsid w:val="00260BC9"/>
    <w:rsid w:val="00260CC4"/>
    <w:rsid w:val="00260E65"/>
    <w:rsid w:val="0026130E"/>
    <w:rsid w:val="0026189F"/>
    <w:rsid w:val="00261B85"/>
    <w:rsid w:val="00261C4F"/>
    <w:rsid w:val="002626B0"/>
    <w:rsid w:val="00262C50"/>
    <w:rsid w:val="00263D45"/>
    <w:rsid w:val="00263E35"/>
    <w:rsid w:val="002640BC"/>
    <w:rsid w:val="00264239"/>
    <w:rsid w:val="00264485"/>
    <w:rsid w:val="00264517"/>
    <w:rsid w:val="00265162"/>
    <w:rsid w:val="00265497"/>
    <w:rsid w:val="002657B9"/>
    <w:rsid w:val="0026591F"/>
    <w:rsid w:val="002660D7"/>
    <w:rsid w:val="00266779"/>
    <w:rsid w:val="00267139"/>
    <w:rsid w:val="0026797A"/>
    <w:rsid w:val="0027018A"/>
    <w:rsid w:val="002706B2"/>
    <w:rsid w:val="0027077D"/>
    <w:rsid w:val="00270811"/>
    <w:rsid w:val="00270CC6"/>
    <w:rsid w:val="00270FDA"/>
    <w:rsid w:val="002719AB"/>
    <w:rsid w:val="00272322"/>
    <w:rsid w:val="002723F4"/>
    <w:rsid w:val="00272B28"/>
    <w:rsid w:val="00272ED7"/>
    <w:rsid w:val="00272FD0"/>
    <w:rsid w:val="00273E46"/>
    <w:rsid w:val="00274117"/>
    <w:rsid w:val="00275383"/>
    <w:rsid w:val="00275743"/>
    <w:rsid w:val="00275853"/>
    <w:rsid w:val="002759D4"/>
    <w:rsid w:val="00275CFD"/>
    <w:rsid w:val="00275D79"/>
    <w:rsid w:val="00275FA1"/>
    <w:rsid w:val="0027609B"/>
    <w:rsid w:val="00276C54"/>
    <w:rsid w:val="00277072"/>
    <w:rsid w:val="0027729C"/>
    <w:rsid w:val="0027768B"/>
    <w:rsid w:val="00277959"/>
    <w:rsid w:val="00277AB2"/>
    <w:rsid w:val="00280801"/>
    <w:rsid w:val="00280DAA"/>
    <w:rsid w:val="0028140F"/>
    <w:rsid w:val="00281D69"/>
    <w:rsid w:val="00282678"/>
    <w:rsid w:val="002838D0"/>
    <w:rsid w:val="00283A83"/>
    <w:rsid w:val="00283C5B"/>
    <w:rsid w:val="0028428D"/>
    <w:rsid w:val="00285066"/>
    <w:rsid w:val="00285AA1"/>
    <w:rsid w:val="00286107"/>
    <w:rsid w:val="00286AC6"/>
    <w:rsid w:val="00287174"/>
    <w:rsid w:val="002876F4"/>
    <w:rsid w:val="00287846"/>
    <w:rsid w:val="002878F1"/>
    <w:rsid w:val="00287E13"/>
    <w:rsid w:val="0029110A"/>
    <w:rsid w:val="00291139"/>
    <w:rsid w:val="00291B8B"/>
    <w:rsid w:val="00291C24"/>
    <w:rsid w:val="00291FAA"/>
    <w:rsid w:val="00292212"/>
    <w:rsid w:val="002923EE"/>
    <w:rsid w:val="002925EC"/>
    <w:rsid w:val="00292783"/>
    <w:rsid w:val="0029389B"/>
    <w:rsid w:val="00293A09"/>
    <w:rsid w:val="00293A90"/>
    <w:rsid w:val="00293B25"/>
    <w:rsid w:val="002945B2"/>
    <w:rsid w:val="00295341"/>
    <w:rsid w:val="00295CEA"/>
    <w:rsid w:val="00296412"/>
    <w:rsid w:val="00296B6A"/>
    <w:rsid w:val="002970EA"/>
    <w:rsid w:val="002975DE"/>
    <w:rsid w:val="00297615"/>
    <w:rsid w:val="00297A73"/>
    <w:rsid w:val="002A0010"/>
    <w:rsid w:val="002A0752"/>
    <w:rsid w:val="002A2BB0"/>
    <w:rsid w:val="002A2D56"/>
    <w:rsid w:val="002A3719"/>
    <w:rsid w:val="002A3CDD"/>
    <w:rsid w:val="002A3DF8"/>
    <w:rsid w:val="002A4259"/>
    <w:rsid w:val="002A4B44"/>
    <w:rsid w:val="002A554F"/>
    <w:rsid w:val="002A58BA"/>
    <w:rsid w:val="002A5B23"/>
    <w:rsid w:val="002A5B3E"/>
    <w:rsid w:val="002A5D3D"/>
    <w:rsid w:val="002A5DF4"/>
    <w:rsid w:val="002A601C"/>
    <w:rsid w:val="002A62DC"/>
    <w:rsid w:val="002A69F4"/>
    <w:rsid w:val="002A6B25"/>
    <w:rsid w:val="002A72AF"/>
    <w:rsid w:val="002A79A8"/>
    <w:rsid w:val="002A7A2D"/>
    <w:rsid w:val="002A7A63"/>
    <w:rsid w:val="002B0045"/>
    <w:rsid w:val="002B0473"/>
    <w:rsid w:val="002B0B80"/>
    <w:rsid w:val="002B0D82"/>
    <w:rsid w:val="002B0DAB"/>
    <w:rsid w:val="002B10D3"/>
    <w:rsid w:val="002B1467"/>
    <w:rsid w:val="002B1598"/>
    <w:rsid w:val="002B2003"/>
    <w:rsid w:val="002B3278"/>
    <w:rsid w:val="002B3EC1"/>
    <w:rsid w:val="002B4445"/>
    <w:rsid w:val="002B4638"/>
    <w:rsid w:val="002B4A73"/>
    <w:rsid w:val="002B4B53"/>
    <w:rsid w:val="002B5A29"/>
    <w:rsid w:val="002B5DAA"/>
    <w:rsid w:val="002B6BBB"/>
    <w:rsid w:val="002B7AFC"/>
    <w:rsid w:val="002C07CF"/>
    <w:rsid w:val="002C0F1A"/>
    <w:rsid w:val="002C1EB3"/>
    <w:rsid w:val="002C1F04"/>
    <w:rsid w:val="002C208D"/>
    <w:rsid w:val="002C23F6"/>
    <w:rsid w:val="002C2438"/>
    <w:rsid w:val="002C249C"/>
    <w:rsid w:val="002C255B"/>
    <w:rsid w:val="002C29DB"/>
    <w:rsid w:val="002C2A2B"/>
    <w:rsid w:val="002C35B6"/>
    <w:rsid w:val="002C385C"/>
    <w:rsid w:val="002C3FA5"/>
    <w:rsid w:val="002C41EB"/>
    <w:rsid w:val="002C4371"/>
    <w:rsid w:val="002C4805"/>
    <w:rsid w:val="002C5BB7"/>
    <w:rsid w:val="002C62DA"/>
    <w:rsid w:val="002C636E"/>
    <w:rsid w:val="002C638D"/>
    <w:rsid w:val="002C6970"/>
    <w:rsid w:val="002C6D1A"/>
    <w:rsid w:val="002C6EE1"/>
    <w:rsid w:val="002C6FF6"/>
    <w:rsid w:val="002C725D"/>
    <w:rsid w:val="002D02BD"/>
    <w:rsid w:val="002D0380"/>
    <w:rsid w:val="002D04BB"/>
    <w:rsid w:val="002D0798"/>
    <w:rsid w:val="002D0AF3"/>
    <w:rsid w:val="002D0C0D"/>
    <w:rsid w:val="002D0F77"/>
    <w:rsid w:val="002D0FFB"/>
    <w:rsid w:val="002D1B6F"/>
    <w:rsid w:val="002D1D27"/>
    <w:rsid w:val="002D1FDD"/>
    <w:rsid w:val="002D21EF"/>
    <w:rsid w:val="002D339B"/>
    <w:rsid w:val="002D390E"/>
    <w:rsid w:val="002D396D"/>
    <w:rsid w:val="002D3DF8"/>
    <w:rsid w:val="002D4062"/>
    <w:rsid w:val="002D43C5"/>
    <w:rsid w:val="002D469C"/>
    <w:rsid w:val="002D4A0A"/>
    <w:rsid w:val="002D4C9B"/>
    <w:rsid w:val="002D4CE6"/>
    <w:rsid w:val="002D52EC"/>
    <w:rsid w:val="002D5B02"/>
    <w:rsid w:val="002D5D42"/>
    <w:rsid w:val="002D5DC7"/>
    <w:rsid w:val="002D6727"/>
    <w:rsid w:val="002D6DC5"/>
    <w:rsid w:val="002D71A7"/>
    <w:rsid w:val="002D7E8B"/>
    <w:rsid w:val="002E00B4"/>
    <w:rsid w:val="002E0522"/>
    <w:rsid w:val="002E0991"/>
    <w:rsid w:val="002E09FD"/>
    <w:rsid w:val="002E15B9"/>
    <w:rsid w:val="002E15F2"/>
    <w:rsid w:val="002E1DB5"/>
    <w:rsid w:val="002E1E41"/>
    <w:rsid w:val="002E31A6"/>
    <w:rsid w:val="002E424C"/>
    <w:rsid w:val="002E4878"/>
    <w:rsid w:val="002E4BC7"/>
    <w:rsid w:val="002E4F12"/>
    <w:rsid w:val="002E52F2"/>
    <w:rsid w:val="002E6010"/>
    <w:rsid w:val="002E6056"/>
    <w:rsid w:val="002E6AC4"/>
    <w:rsid w:val="002E6E5D"/>
    <w:rsid w:val="002E70DA"/>
    <w:rsid w:val="002E762C"/>
    <w:rsid w:val="002E76C2"/>
    <w:rsid w:val="002E7C3E"/>
    <w:rsid w:val="002E7ED3"/>
    <w:rsid w:val="002F0565"/>
    <w:rsid w:val="002F07D0"/>
    <w:rsid w:val="002F0CE0"/>
    <w:rsid w:val="002F0FC2"/>
    <w:rsid w:val="002F1149"/>
    <w:rsid w:val="002F16CE"/>
    <w:rsid w:val="002F185E"/>
    <w:rsid w:val="002F1B4A"/>
    <w:rsid w:val="002F2136"/>
    <w:rsid w:val="002F37D8"/>
    <w:rsid w:val="002F406C"/>
    <w:rsid w:val="002F42AA"/>
    <w:rsid w:val="002F4449"/>
    <w:rsid w:val="002F47CB"/>
    <w:rsid w:val="002F4B82"/>
    <w:rsid w:val="002F4DD3"/>
    <w:rsid w:val="002F4E05"/>
    <w:rsid w:val="002F4F34"/>
    <w:rsid w:val="002F5EAC"/>
    <w:rsid w:val="002F6A23"/>
    <w:rsid w:val="002F6AEA"/>
    <w:rsid w:val="002F6EAE"/>
    <w:rsid w:val="002F7569"/>
    <w:rsid w:val="002F780A"/>
    <w:rsid w:val="002F7AB2"/>
    <w:rsid w:val="002F7E04"/>
    <w:rsid w:val="002F7F01"/>
    <w:rsid w:val="002F7F76"/>
    <w:rsid w:val="00300331"/>
    <w:rsid w:val="003009A0"/>
    <w:rsid w:val="00300A27"/>
    <w:rsid w:val="00300A92"/>
    <w:rsid w:val="003010D3"/>
    <w:rsid w:val="003011B6"/>
    <w:rsid w:val="0030126A"/>
    <w:rsid w:val="00301790"/>
    <w:rsid w:val="00302471"/>
    <w:rsid w:val="003024D7"/>
    <w:rsid w:val="00303144"/>
    <w:rsid w:val="00303443"/>
    <w:rsid w:val="00303ADF"/>
    <w:rsid w:val="003043F1"/>
    <w:rsid w:val="0030497E"/>
    <w:rsid w:val="00304D4E"/>
    <w:rsid w:val="00304D73"/>
    <w:rsid w:val="00305407"/>
    <w:rsid w:val="00305556"/>
    <w:rsid w:val="00305CA6"/>
    <w:rsid w:val="00305CF6"/>
    <w:rsid w:val="00305D6C"/>
    <w:rsid w:val="00305D95"/>
    <w:rsid w:val="0030639A"/>
    <w:rsid w:val="00306558"/>
    <w:rsid w:val="00306C76"/>
    <w:rsid w:val="00307171"/>
    <w:rsid w:val="00310199"/>
    <w:rsid w:val="003109E0"/>
    <w:rsid w:val="00310C79"/>
    <w:rsid w:val="00311250"/>
    <w:rsid w:val="00311B24"/>
    <w:rsid w:val="00311F51"/>
    <w:rsid w:val="00312A91"/>
    <w:rsid w:val="00312C11"/>
    <w:rsid w:val="00312D2A"/>
    <w:rsid w:val="00313573"/>
    <w:rsid w:val="00313668"/>
    <w:rsid w:val="00313A8B"/>
    <w:rsid w:val="00313D13"/>
    <w:rsid w:val="00314C71"/>
    <w:rsid w:val="00314D6E"/>
    <w:rsid w:val="00314FE6"/>
    <w:rsid w:val="0031508F"/>
    <w:rsid w:val="003154B1"/>
    <w:rsid w:val="0031583C"/>
    <w:rsid w:val="003162DD"/>
    <w:rsid w:val="00316729"/>
    <w:rsid w:val="00316947"/>
    <w:rsid w:val="00316CCC"/>
    <w:rsid w:val="00316E99"/>
    <w:rsid w:val="0031703E"/>
    <w:rsid w:val="003170D6"/>
    <w:rsid w:val="0031736E"/>
    <w:rsid w:val="003174E5"/>
    <w:rsid w:val="00317FB8"/>
    <w:rsid w:val="00317FC7"/>
    <w:rsid w:val="003200F8"/>
    <w:rsid w:val="003204FE"/>
    <w:rsid w:val="003215FE"/>
    <w:rsid w:val="00321F8E"/>
    <w:rsid w:val="003220B0"/>
    <w:rsid w:val="00322BFA"/>
    <w:rsid w:val="00322F23"/>
    <w:rsid w:val="003237A2"/>
    <w:rsid w:val="003245A7"/>
    <w:rsid w:val="003245C7"/>
    <w:rsid w:val="00324959"/>
    <w:rsid w:val="0032505C"/>
    <w:rsid w:val="003250E4"/>
    <w:rsid w:val="003262E5"/>
    <w:rsid w:val="003263B0"/>
    <w:rsid w:val="0032679C"/>
    <w:rsid w:val="0032756C"/>
    <w:rsid w:val="00327D90"/>
    <w:rsid w:val="003303EF"/>
    <w:rsid w:val="00330CD8"/>
    <w:rsid w:val="003313AA"/>
    <w:rsid w:val="003317FE"/>
    <w:rsid w:val="003322D5"/>
    <w:rsid w:val="00332AA5"/>
    <w:rsid w:val="00333121"/>
    <w:rsid w:val="00333320"/>
    <w:rsid w:val="0033374E"/>
    <w:rsid w:val="00333A47"/>
    <w:rsid w:val="003340FD"/>
    <w:rsid w:val="00334CF0"/>
    <w:rsid w:val="00334E4E"/>
    <w:rsid w:val="00334E9F"/>
    <w:rsid w:val="00335226"/>
    <w:rsid w:val="00336034"/>
    <w:rsid w:val="003365CF"/>
    <w:rsid w:val="00336C95"/>
    <w:rsid w:val="003371AE"/>
    <w:rsid w:val="00337327"/>
    <w:rsid w:val="0034080E"/>
    <w:rsid w:val="00340909"/>
    <w:rsid w:val="00340BFB"/>
    <w:rsid w:val="00340E0B"/>
    <w:rsid w:val="00340ED8"/>
    <w:rsid w:val="003411C1"/>
    <w:rsid w:val="00342502"/>
    <w:rsid w:val="00342B44"/>
    <w:rsid w:val="003438C1"/>
    <w:rsid w:val="00344FBF"/>
    <w:rsid w:val="00345A57"/>
    <w:rsid w:val="00346C5E"/>
    <w:rsid w:val="0034706A"/>
    <w:rsid w:val="0035089E"/>
    <w:rsid w:val="0035108B"/>
    <w:rsid w:val="0035140B"/>
    <w:rsid w:val="00351D04"/>
    <w:rsid w:val="003520D1"/>
    <w:rsid w:val="003529DE"/>
    <w:rsid w:val="00352AD5"/>
    <w:rsid w:val="00352D8A"/>
    <w:rsid w:val="00352FCE"/>
    <w:rsid w:val="00353844"/>
    <w:rsid w:val="00353E51"/>
    <w:rsid w:val="003543D5"/>
    <w:rsid w:val="0035483D"/>
    <w:rsid w:val="00354969"/>
    <w:rsid w:val="00354E94"/>
    <w:rsid w:val="00355004"/>
    <w:rsid w:val="003558EA"/>
    <w:rsid w:val="0035647A"/>
    <w:rsid w:val="003569C4"/>
    <w:rsid w:val="00357353"/>
    <w:rsid w:val="00357596"/>
    <w:rsid w:val="003578FA"/>
    <w:rsid w:val="0036081C"/>
    <w:rsid w:val="0036152B"/>
    <w:rsid w:val="003619B9"/>
    <w:rsid w:val="00363BDE"/>
    <w:rsid w:val="003653B5"/>
    <w:rsid w:val="003658E1"/>
    <w:rsid w:val="00365FE2"/>
    <w:rsid w:val="00366774"/>
    <w:rsid w:val="00366A41"/>
    <w:rsid w:val="00366AB4"/>
    <w:rsid w:val="00366BF0"/>
    <w:rsid w:val="003671C5"/>
    <w:rsid w:val="00367CBD"/>
    <w:rsid w:val="0037026E"/>
    <w:rsid w:val="003703BA"/>
    <w:rsid w:val="003703CB"/>
    <w:rsid w:val="00370488"/>
    <w:rsid w:val="003705FD"/>
    <w:rsid w:val="00370A24"/>
    <w:rsid w:val="00370EC3"/>
    <w:rsid w:val="003713C1"/>
    <w:rsid w:val="00371429"/>
    <w:rsid w:val="00371C41"/>
    <w:rsid w:val="00371DE3"/>
    <w:rsid w:val="00372F19"/>
    <w:rsid w:val="003736AE"/>
    <w:rsid w:val="00373F11"/>
    <w:rsid w:val="00374920"/>
    <w:rsid w:val="00374CA5"/>
    <w:rsid w:val="00374CB9"/>
    <w:rsid w:val="00374D92"/>
    <w:rsid w:val="00375307"/>
    <w:rsid w:val="00375887"/>
    <w:rsid w:val="00375ED6"/>
    <w:rsid w:val="003760F3"/>
    <w:rsid w:val="0037661B"/>
    <w:rsid w:val="00376CF6"/>
    <w:rsid w:val="0038045D"/>
    <w:rsid w:val="0038090E"/>
    <w:rsid w:val="00380F9D"/>
    <w:rsid w:val="00381670"/>
    <w:rsid w:val="003816F6"/>
    <w:rsid w:val="0038178D"/>
    <w:rsid w:val="0038179F"/>
    <w:rsid w:val="003819CD"/>
    <w:rsid w:val="00381CCB"/>
    <w:rsid w:val="0038279B"/>
    <w:rsid w:val="003827FE"/>
    <w:rsid w:val="00382E13"/>
    <w:rsid w:val="00383945"/>
    <w:rsid w:val="00384338"/>
    <w:rsid w:val="00384451"/>
    <w:rsid w:val="003845B5"/>
    <w:rsid w:val="00384A65"/>
    <w:rsid w:val="00384C99"/>
    <w:rsid w:val="00385950"/>
    <w:rsid w:val="00385A7C"/>
    <w:rsid w:val="003861E1"/>
    <w:rsid w:val="00386380"/>
    <w:rsid w:val="00386CE3"/>
    <w:rsid w:val="00387343"/>
    <w:rsid w:val="0038760B"/>
    <w:rsid w:val="003911E4"/>
    <w:rsid w:val="00391260"/>
    <w:rsid w:val="00391428"/>
    <w:rsid w:val="00391BCB"/>
    <w:rsid w:val="00392597"/>
    <w:rsid w:val="003927C1"/>
    <w:rsid w:val="003927CF"/>
    <w:rsid w:val="00392F9C"/>
    <w:rsid w:val="003930EA"/>
    <w:rsid w:val="0039323F"/>
    <w:rsid w:val="003933C4"/>
    <w:rsid w:val="003935EA"/>
    <w:rsid w:val="00393B05"/>
    <w:rsid w:val="00393CCE"/>
    <w:rsid w:val="00394038"/>
    <w:rsid w:val="003943FF"/>
    <w:rsid w:val="00394458"/>
    <w:rsid w:val="003947B9"/>
    <w:rsid w:val="00394ABC"/>
    <w:rsid w:val="0039574E"/>
    <w:rsid w:val="0039597F"/>
    <w:rsid w:val="003961EC"/>
    <w:rsid w:val="0039634C"/>
    <w:rsid w:val="00396A8D"/>
    <w:rsid w:val="003970F6"/>
    <w:rsid w:val="003972E8"/>
    <w:rsid w:val="003977EF"/>
    <w:rsid w:val="00397C8F"/>
    <w:rsid w:val="003A0504"/>
    <w:rsid w:val="003A106D"/>
    <w:rsid w:val="003A2B6B"/>
    <w:rsid w:val="003A2EB1"/>
    <w:rsid w:val="003A309F"/>
    <w:rsid w:val="003A3EC6"/>
    <w:rsid w:val="003A4779"/>
    <w:rsid w:val="003A4F3E"/>
    <w:rsid w:val="003A55EF"/>
    <w:rsid w:val="003A591D"/>
    <w:rsid w:val="003A61F9"/>
    <w:rsid w:val="003A6C98"/>
    <w:rsid w:val="003A6F29"/>
    <w:rsid w:val="003A7567"/>
    <w:rsid w:val="003A7713"/>
    <w:rsid w:val="003A7765"/>
    <w:rsid w:val="003A7E0B"/>
    <w:rsid w:val="003B0886"/>
    <w:rsid w:val="003B08DD"/>
    <w:rsid w:val="003B2CAE"/>
    <w:rsid w:val="003B32AE"/>
    <w:rsid w:val="003B3E11"/>
    <w:rsid w:val="003B4385"/>
    <w:rsid w:val="003B46F3"/>
    <w:rsid w:val="003B48DC"/>
    <w:rsid w:val="003B4ADB"/>
    <w:rsid w:val="003B5419"/>
    <w:rsid w:val="003B5B67"/>
    <w:rsid w:val="003B6663"/>
    <w:rsid w:val="003B7059"/>
    <w:rsid w:val="003B7226"/>
    <w:rsid w:val="003B7BC5"/>
    <w:rsid w:val="003B7DD3"/>
    <w:rsid w:val="003C07B7"/>
    <w:rsid w:val="003C0848"/>
    <w:rsid w:val="003C1039"/>
    <w:rsid w:val="003C11DA"/>
    <w:rsid w:val="003C1674"/>
    <w:rsid w:val="003C19B6"/>
    <w:rsid w:val="003C2355"/>
    <w:rsid w:val="003C2C35"/>
    <w:rsid w:val="003C3FCC"/>
    <w:rsid w:val="003C4A56"/>
    <w:rsid w:val="003C4A80"/>
    <w:rsid w:val="003C551B"/>
    <w:rsid w:val="003C5905"/>
    <w:rsid w:val="003C6086"/>
    <w:rsid w:val="003C6683"/>
    <w:rsid w:val="003C6993"/>
    <w:rsid w:val="003C69E0"/>
    <w:rsid w:val="003C77B8"/>
    <w:rsid w:val="003C77D8"/>
    <w:rsid w:val="003C780C"/>
    <w:rsid w:val="003C783A"/>
    <w:rsid w:val="003C78D1"/>
    <w:rsid w:val="003C7D60"/>
    <w:rsid w:val="003C7ED0"/>
    <w:rsid w:val="003D0313"/>
    <w:rsid w:val="003D038C"/>
    <w:rsid w:val="003D05B8"/>
    <w:rsid w:val="003D13C4"/>
    <w:rsid w:val="003D161B"/>
    <w:rsid w:val="003D16AC"/>
    <w:rsid w:val="003D1CCE"/>
    <w:rsid w:val="003D245A"/>
    <w:rsid w:val="003D35AA"/>
    <w:rsid w:val="003D3931"/>
    <w:rsid w:val="003D4245"/>
    <w:rsid w:val="003D4293"/>
    <w:rsid w:val="003D43F9"/>
    <w:rsid w:val="003D4D68"/>
    <w:rsid w:val="003D5286"/>
    <w:rsid w:val="003D559A"/>
    <w:rsid w:val="003D5699"/>
    <w:rsid w:val="003D58F1"/>
    <w:rsid w:val="003D6492"/>
    <w:rsid w:val="003D6503"/>
    <w:rsid w:val="003D76E2"/>
    <w:rsid w:val="003D7A09"/>
    <w:rsid w:val="003D7BD7"/>
    <w:rsid w:val="003D7EB0"/>
    <w:rsid w:val="003E122D"/>
    <w:rsid w:val="003E1803"/>
    <w:rsid w:val="003E1826"/>
    <w:rsid w:val="003E187F"/>
    <w:rsid w:val="003E20B3"/>
    <w:rsid w:val="003E27D8"/>
    <w:rsid w:val="003E2835"/>
    <w:rsid w:val="003E3321"/>
    <w:rsid w:val="003E3B17"/>
    <w:rsid w:val="003E3FED"/>
    <w:rsid w:val="003E423C"/>
    <w:rsid w:val="003E48B8"/>
    <w:rsid w:val="003E55B7"/>
    <w:rsid w:val="003E5E2A"/>
    <w:rsid w:val="003E6F8C"/>
    <w:rsid w:val="003E7A11"/>
    <w:rsid w:val="003F0D19"/>
    <w:rsid w:val="003F136C"/>
    <w:rsid w:val="003F1C05"/>
    <w:rsid w:val="003F1D22"/>
    <w:rsid w:val="003F2EB9"/>
    <w:rsid w:val="003F2EDF"/>
    <w:rsid w:val="003F3816"/>
    <w:rsid w:val="003F44CA"/>
    <w:rsid w:val="003F4740"/>
    <w:rsid w:val="003F4CEA"/>
    <w:rsid w:val="003F4F2C"/>
    <w:rsid w:val="003F522C"/>
    <w:rsid w:val="003F5625"/>
    <w:rsid w:val="003F5C5D"/>
    <w:rsid w:val="003F6611"/>
    <w:rsid w:val="003F671E"/>
    <w:rsid w:val="003F6AA4"/>
    <w:rsid w:val="003F6C6D"/>
    <w:rsid w:val="003F7A92"/>
    <w:rsid w:val="00400295"/>
    <w:rsid w:val="004005BB"/>
    <w:rsid w:val="0040061F"/>
    <w:rsid w:val="0040086E"/>
    <w:rsid w:val="00400F30"/>
    <w:rsid w:val="0040109F"/>
    <w:rsid w:val="004011F9"/>
    <w:rsid w:val="00401460"/>
    <w:rsid w:val="00401E92"/>
    <w:rsid w:val="00402037"/>
    <w:rsid w:val="00402231"/>
    <w:rsid w:val="004025E1"/>
    <w:rsid w:val="00402C17"/>
    <w:rsid w:val="00402C77"/>
    <w:rsid w:val="00403118"/>
    <w:rsid w:val="0040319E"/>
    <w:rsid w:val="00403252"/>
    <w:rsid w:val="004047B3"/>
    <w:rsid w:val="00404CB1"/>
    <w:rsid w:val="004054D0"/>
    <w:rsid w:val="0040557D"/>
    <w:rsid w:val="00405701"/>
    <w:rsid w:val="004057E7"/>
    <w:rsid w:val="00405B58"/>
    <w:rsid w:val="0040607A"/>
    <w:rsid w:val="004065C0"/>
    <w:rsid w:val="004070F0"/>
    <w:rsid w:val="00407A9C"/>
    <w:rsid w:val="00407B30"/>
    <w:rsid w:val="00410517"/>
    <w:rsid w:val="0041158D"/>
    <w:rsid w:val="0041176A"/>
    <w:rsid w:val="004129F5"/>
    <w:rsid w:val="00412F75"/>
    <w:rsid w:val="0041318D"/>
    <w:rsid w:val="004132D3"/>
    <w:rsid w:val="00413507"/>
    <w:rsid w:val="00413BEB"/>
    <w:rsid w:val="00413DAE"/>
    <w:rsid w:val="00413E2A"/>
    <w:rsid w:val="004142D9"/>
    <w:rsid w:val="00414E31"/>
    <w:rsid w:val="00414F8F"/>
    <w:rsid w:val="004150B0"/>
    <w:rsid w:val="004154E2"/>
    <w:rsid w:val="00416A2B"/>
    <w:rsid w:val="00416EE2"/>
    <w:rsid w:val="004173D3"/>
    <w:rsid w:val="0041763B"/>
    <w:rsid w:val="00417723"/>
    <w:rsid w:val="00417806"/>
    <w:rsid w:val="004179A7"/>
    <w:rsid w:val="00417A55"/>
    <w:rsid w:val="00417C1C"/>
    <w:rsid w:val="00420419"/>
    <w:rsid w:val="00420AD6"/>
    <w:rsid w:val="0042100E"/>
    <w:rsid w:val="00421978"/>
    <w:rsid w:val="004224D0"/>
    <w:rsid w:val="004225EE"/>
    <w:rsid w:val="00423B7E"/>
    <w:rsid w:val="00423C8D"/>
    <w:rsid w:val="0042446B"/>
    <w:rsid w:val="004244EE"/>
    <w:rsid w:val="0042488A"/>
    <w:rsid w:val="004250B7"/>
    <w:rsid w:val="0042541A"/>
    <w:rsid w:val="00425563"/>
    <w:rsid w:val="00425B96"/>
    <w:rsid w:val="00426298"/>
    <w:rsid w:val="004265B6"/>
    <w:rsid w:val="00426908"/>
    <w:rsid w:val="004270D2"/>
    <w:rsid w:val="00427C1A"/>
    <w:rsid w:val="00427E34"/>
    <w:rsid w:val="004303A9"/>
    <w:rsid w:val="004309AD"/>
    <w:rsid w:val="00430B3F"/>
    <w:rsid w:val="00431C31"/>
    <w:rsid w:val="00432127"/>
    <w:rsid w:val="00432637"/>
    <w:rsid w:val="00432A6C"/>
    <w:rsid w:val="00433EC6"/>
    <w:rsid w:val="00434031"/>
    <w:rsid w:val="004340E5"/>
    <w:rsid w:val="004343EA"/>
    <w:rsid w:val="00434EB1"/>
    <w:rsid w:val="00434FA3"/>
    <w:rsid w:val="00435348"/>
    <w:rsid w:val="00435BB6"/>
    <w:rsid w:val="00435F5F"/>
    <w:rsid w:val="00435FBD"/>
    <w:rsid w:val="0043615B"/>
    <w:rsid w:val="00436A6C"/>
    <w:rsid w:val="00436E5A"/>
    <w:rsid w:val="00436F88"/>
    <w:rsid w:val="00436F96"/>
    <w:rsid w:val="00436FED"/>
    <w:rsid w:val="0043726C"/>
    <w:rsid w:val="00437B7F"/>
    <w:rsid w:val="00437E28"/>
    <w:rsid w:val="00440491"/>
    <w:rsid w:val="00440BC5"/>
    <w:rsid w:val="004410FE"/>
    <w:rsid w:val="00442757"/>
    <w:rsid w:val="004429E1"/>
    <w:rsid w:val="00442FBA"/>
    <w:rsid w:val="00443774"/>
    <w:rsid w:val="004438AB"/>
    <w:rsid w:val="0044422D"/>
    <w:rsid w:val="00444597"/>
    <w:rsid w:val="004448D0"/>
    <w:rsid w:val="00444AB6"/>
    <w:rsid w:val="00444B08"/>
    <w:rsid w:val="0044536A"/>
    <w:rsid w:val="004454B4"/>
    <w:rsid w:val="004459C0"/>
    <w:rsid w:val="004461DB"/>
    <w:rsid w:val="0044666E"/>
    <w:rsid w:val="004466E2"/>
    <w:rsid w:val="00446728"/>
    <w:rsid w:val="00446806"/>
    <w:rsid w:val="00450246"/>
    <w:rsid w:val="00450FB3"/>
    <w:rsid w:val="004513F5"/>
    <w:rsid w:val="00451EF6"/>
    <w:rsid w:val="004522D3"/>
    <w:rsid w:val="00452426"/>
    <w:rsid w:val="00452649"/>
    <w:rsid w:val="00452A38"/>
    <w:rsid w:val="0045342F"/>
    <w:rsid w:val="004537E6"/>
    <w:rsid w:val="00453C44"/>
    <w:rsid w:val="00453FC9"/>
    <w:rsid w:val="00454462"/>
    <w:rsid w:val="004549CE"/>
    <w:rsid w:val="0045559D"/>
    <w:rsid w:val="004561EE"/>
    <w:rsid w:val="004563C9"/>
    <w:rsid w:val="0045641B"/>
    <w:rsid w:val="00457BB1"/>
    <w:rsid w:val="00457C07"/>
    <w:rsid w:val="00457E93"/>
    <w:rsid w:val="004612EC"/>
    <w:rsid w:val="00461578"/>
    <w:rsid w:val="0046271C"/>
    <w:rsid w:val="00462DCA"/>
    <w:rsid w:val="00462F9D"/>
    <w:rsid w:val="0046334B"/>
    <w:rsid w:val="004642EE"/>
    <w:rsid w:val="00464FD3"/>
    <w:rsid w:val="0046560B"/>
    <w:rsid w:val="00465689"/>
    <w:rsid w:val="00465ACB"/>
    <w:rsid w:val="00465CE7"/>
    <w:rsid w:val="00466139"/>
    <w:rsid w:val="0046636A"/>
    <w:rsid w:val="00467685"/>
    <w:rsid w:val="004677E5"/>
    <w:rsid w:val="00467898"/>
    <w:rsid w:val="00467D58"/>
    <w:rsid w:val="004702AF"/>
    <w:rsid w:val="004706AB"/>
    <w:rsid w:val="00470712"/>
    <w:rsid w:val="00470D3E"/>
    <w:rsid w:val="0047109B"/>
    <w:rsid w:val="00471F4F"/>
    <w:rsid w:val="0047216D"/>
    <w:rsid w:val="00472B5B"/>
    <w:rsid w:val="00472EFE"/>
    <w:rsid w:val="00473A41"/>
    <w:rsid w:val="00474312"/>
    <w:rsid w:val="0047496D"/>
    <w:rsid w:val="004752F8"/>
    <w:rsid w:val="00475CB4"/>
    <w:rsid w:val="00476446"/>
    <w:rsid w:val="0047655C"/>
    <w:rsid w:val="00476875"/>
    <w:rsid w:val="00476CFD"/>
    <w:rsid w:val="00476D71"/>
    <w:rsid w:val="004774E6"/>
    <w:rsid w:val="00477B00"/>
    <w:rsid w:val="00477D6A"/>
    <w:rsid w:val="00477F17"/>
    <w:rsid w:val="0048022D"/>
    <w:rsid w:val="004807AE"/>
    <w:rsid w:val="004808DC"/>
    <w:rsid w:val="004811FE"/>
    <w:rsid w:val="0048145F"/>
    <w:rsid w:val="00481B4A"/>
    <w:rsid w:val="00481C42"/>
    <w:rsid w:val="00482DE3"/>
    <w:rsid w:val="00482F14"/>
    <w:rsid w:val="00483E50"/>
    <w:rsid w:val="00484056"/>
    <w:rsid w:val="0048440F"/>
    <w:rsid w:val="0048489A"/>
    <w:rsid w:val="00484E21"/>
    <w:rsid w:val="00484E79"/>
    <w:rsid w:val="00485054"/>
    <w:rsid w:val="00485667"/>
    <w:rsid w:val="00487071"/>
    <w:rsid w:val="004877E6"/>
    <w:rsid w:val="0049031E"/>
    <w:rsid w:val="00490414"/>
    <w:rsid w:val="00490610"/>
    <w:rsid w:val="00490910"/>
    <w:rsid w:val="00490928"/>
    <w:rsid w:val="00490B3E"/>
    <w:rsid w:val="00490DA0"/>
    <w:rsid w:val="00490F8B"/>
    <w:rsid w:val="00491098"/>
    <w:rsid w:val="00491ACD"/>
    <w:rsid w:val="00491E53"/>
    <w:rsid w:val="00491E74"/>
    <w:rsid w:val="004921E8"/>
    <w:rsid w:val="004923C4"/>
    <w:rsid w:val="00492C29"/>
    <w:rsid w:val="00492CD4"/>
    <w:rsid w:val="00492EE2"/>
    <w:rsid w:val="0049422D"/>
    <w:rsid w:val="00494918"/>
    <w:rsid w:val="00494A26"/>
    <w:rsid w:val="00494FC0"/>
    <w:rsid w:val="004958A3"/>
    <w:rsid w:val="00495C89"/>
    <w:rsid w:val="00495D34"/>
    <w:rsid w:val="00495F5C"/>
    <w:rsid w:val="004960E2"/>
    <w:rsid w:val="0049720F"/>
    <w:rsid w:val="004974FD"/>
    <w:rsid w:val="004A00AE"/>
    <w:rsid w:val="004A03D1"/>
    <w:rsid w:val="004A07D1"/>
    <w:rsid w:val="004A0BC3"/>
    <w:rsid w:val="004A0C27"/>
    <w:rsid w:val="004A119D"/>
    <w:rsid w:val="004A15E9"/>
    <w:rsid w:val="004A186F"/>
    <w:rsid w:val="004A2CA6"/>
    <w:rsid w:val="004A38A0"/>
    <w:rsid w:val="004A3A13"/>
    <w:rsid w:val="004A3A76"/>
    <w:rsid w:val="004A3FA9"/>
    <w:rsid w:val="004A4656"/>
    <w:rsid w:val="004A4D2B"/>
    <w:rsid w:val="004A6A8C"/>
    <w:rsid w:val="004B05B1"/>
    <w:rsid w:val="004B08D3"/>
    <w:rsid w:val="004B0E82"/>
    <w:rsid w:val="004B0F1B"/>
    <w:rsid w:val="004B164A"/>
    <w:rsid w:val="004B19FE"/>
    <w:rsid w:val="004B2F6F"/>
    <w:rsid w:val="004B30DB"/>
    <w:rsid w:val="004B310C"/>
    <w:rsid w:val="004B3122"/>
    <w:rsid w:val="004B3C42"/>
    <w:rsid w:val="004B3DF5"/>
    <w:rsid w:val="004B405A"/>
    <w:rsid w:val="004B521D"/>
    <w:rsid w:val="004B5E69"/>
    <w:rsid w:val="004B5E8E"/>
    <w:rsid w:val="004B75AB"/>
    <w:rsid w:val="004B75D8"/>
    <w:rsid w:val="004C0907"/>
    <w:rsid w:val="004C131D"/>
    <w:rsid w:val="004C13F5"/>
    <w:rsid w:val="004C1792"/>
    <w:rsid w:val="004C19AA"/>
    <w:rsid w:val="004C1CA5"/>
    <w:rsid w:val="004C1E3F"/>
    <w:rsid w:val="004C2035"/>
    <w:rsid w:val="004C23FC"/>
    <w:rsid w:val="004C3270"/>
    <w:rsid w:val="004C33A3"/>
    <w:rsid w:val="004C35B6"/>
    <w:rsid w:val="004C3894"/>
    <w:rsid w:val="004C3904"/>
    <w:rsid w:val="004C3DD1"/>
    <w:rsid w:val="004C47BC"/>
    <w:rsid w:val="004C5534"/>
    <w:rsid w:val="004C5875"/>
    <w:rsid w:val="004C5CF2"/>
    <w:rsid w:val="004C5DCF"/>
    <w:rsid w:val="004C6534"/>
    <w:rsid w:val="004C65BC"/>
    <w:rsid w:val="004C6E20"/>
    <w:rsid w:val="004C6FC5"/>
    <w:rsid w:val="004C76F7"/>
    <w:rsid w:val="004D011F"/>
    <w:rsid w:val="004D095C"/>
    <w:rsid w:val="004D14A4"/>
    <w:rsid w:val="004D1AFB"/>
    <w:rsid w:val="004D22E6"/>
    <w:rsid w:val="004D26FE"/>
    <w:rsid w:val="004D2E6B"/>
    <w:rsid w:val="004D373E"/>
    <w:rsid w:val="004D3A17"/>
    <w:rsid w:val="004D461B"/>
    <w:rsid w:val="004D4A17"/>
    <w:rsid w:val="004D55F7"/>
    <w:rsid w:val="004D5BF7"/>
    <w:rsid w:val="004D6B2F"/>
    <w:rsid w:val="004D7308"/>
    <w:rsid w:val="004D7C5D"/>
    <w:rsid w:val="004D7ECF"/>
    <w:rsid w:val="004E014E"/>
    <w:rsid w:val="004E022A"/>
    <w:rsid w:val="004E0559"/>
    <w:rsid w:val="004E06C6"/>
    <w:rsid w:val="004E06CA"/>
    <w:rsid w:val="004E1566"/>
    <w:rsid w:val="004E1A1D"/>
    <w:rsid w:val="004E1A25"/>
    <w:rsid w:val="004E2AAD"/>
    <w:rsid w:val="004E2E47"/>
    <w:rsid w:val="004E2F7E"/>
    <w:rsid w:val="004E326F"/>
    <w:rsid w:val="004E42B6"/>
    <w:rsid w:val="004E42CB"/>
    <w:rsid w:val="004E4FBD"/>
    <w:rsid w:val="004E4FD8"/>
    <w:rsid w:val="004E50C1"/>
    <w:rsid w:val="004E61C3"/>
    <w:rsid w:val="004E64DD"/>
    <w:rsid w:val="004E71F5"/>
    <w:rsid w:val="004E7379"/>
    <w:rsid w:val="004E77E3"/>
    <w:rsid w:val="004E7D41"/>
    <w:rsid w:val="004F0A65"/>
    <w:rsid w:val="004F0EE8"/>
    <w:rsid w:val="004F181E"/>
    <w:rsid w:val="004F1C05"/>
    <w:rsid w:val="004F22D7"/>
    <w:rsid w:val="004F23CD"/>
    <w:rsid w:val="004F262A"/>
    <w:rsid w:val="004F294C"/>
    <w:rsid w:val="004F29F3"/>
    <w:rsid w:val="004F346E"/>
    <w:rsid w:val="004F3A87"/>
    <w:rsid w:val="004F3B82"/>
    <w:rsid w:val="004F3DA8"/>
    <w:rsid w:val="004F3E4E"/>
    <w:rsid w:val="004F4148"/>
    <w:rsid w:val="004F4174"/>
    <w:rsid w:val="004F4361"/>
    <w:rsid w:val="004F4D3D"/>
    <w:rsid w:val="004F4EA9"/>
    <w:rsid w:val="004F521F"/>
    <w:rsid w:val="004F54DD"/>
    <w:rsid w:val="004F596B"/>
    <w:rsid w:val="004F6AA5"/>
    <w:rsid w:val="004F6B4E"/>
    <w:rsid w:val="004F6C6F"/>
    <w:rsid w:val="004F6E3C"/>
    <w:rsid w:val="004F70F1"/>
    <w:rsid w:val="004F79E4"/>
    <w:rsid w:val="004F7D3A"/>
    <w:rsid w:val="004F7FC4"/>
    <w:rsid w:val="005000E7"/>
    <w:rsid w:val="00501CC6"/>
    <w:rsid w:val="00501FD5"/>
    <w:rsid w:val="00502168"/>
    <w:rsid w:val="0050246E"/>
    <w:rsid w:val="00502828"/>
    <w:rsid w:val="00502883"/>
    <w:rsid w:val="00502C41"/>
    <w:rsid w:val="00502F1E"/>
    <w:rsid w:val="005032A0"/>
    <w:rsid w:val="00503BF7"/>
    <w:rsid w:val="00503DFC"/>
    <w:rsid w:val="0050412F"/>
    <w:rsid w:val="00504470"/>
    <w:rsid w:val="00504E7C"/>
    <w:rsid w:val="005050EF"/>
    <w:rsid w:val="00505164"/>
    <w:rsid w:val="00505E67"/>
    <w:rsid w:val="00505FBE"/>
    <w:rsid w:val="00506FD0"/>
    <w:rsid w:val="00507679"/>
    <w:rsid w:val="0051030E"/>
    <w:rsid w:val="00510424"/>
    <w:rsid w:val="005106A8"/>
    <w:rsid w:val="00511308"/>
    <w:rsid w:val="0051171C"/>
    <w:rsid w:val="00511A8A"/>
    <w:rsid w:val="00511B46"/>
    <w:rsid w:val="00512851"/>
    <w:rsid w:val="00512CD0"/>
    <w:rsid w:val="00513AC7"/>
    <w:rsid w:val="00513C17"/>
    <w:rsid w:val="005141EF"/>
    <w:rsid w:val="00514C87"/>
    <w:rsid w:val="00515748"/>
    <w:rsid w:val="00515A46"/>
    <w:rsid w:val="0051601B"/>
    <w:rsid w:val="00516328"/>
    <w:rsid w:val="005163EF"/>
    <w:rsid w:val="00516D57"/>
    <w:rsid w:val="0051787E"/>
    <w:rsid w:val="005179AD"/>
    <w:rsid w:val="00517C64"/>
    <w:rsid w:val="00521AFA"/>
    <w:rsid w:val="00521B37"/>
    <w:rsid w:val="00521E1C"/>
    <w:rsid w:val="00522410"/>
    <w:rsid w:val="00522762"/>
    <w:rsid w:val="0052282F"/>
    <w:rsid w:val="00522A0D"/>
    <w:rsid w:val="00522A12"/>
    <w:rsid w:val="00522E17"/>
    <w:rsid w:val="00523BF9"/>
    <w:rsid w:val="00524B19"/>
    <w:rsid w:val="00524E24"/>
    <w:rsid w:val="00525037"/>
    <w:rsid w:val="005250ED"/>
    <w:rsid w:val="00525341"/>
    <w:rsid w:val="00525AB5"/>
    <w:rsid w:val="00525ADA"/>
    <w:rsid w:val="00525F45"/>
    <w:rsid w:val="00526216"/>
    <w:rsid w:val="00526C5A"/>
    <w:rsid w:val="00526C98"/>
    <w:rsid w:val="005272BC"/>
    <w:rsid w:val="0052790E"/>
    <w:rsid w:val="00527D16"/>
    <w:rsid w:val="00530409"/>
    <w:rsid w:val="00530A66"/>
    <w:rsid w:val="005310C1"/>
    <w:rsid w:val="00531EA3"/>
    <w:rsid w:val="00532393"/>
    <w:rsid w:val="0053278E"/>
    <w:rsid w:val="00532D50"/>
    <w:rsid w:val="00532E45"/>
    <w:rsid w:val="00533247"/>
    <w:rsid w:val="005338DA"/>
    <w:rsid w:val="005344B3"/>
    <w:rsid w:val="00534641"/>
    <w:rsid w:val="005347EE"/>
    <w:rsid w:val="00534E20"/>
    <w:rsid w:val="00534FB6"/>
    <w:rsid w:val="00534FF5"/>
    <w:rsid w:val="005356FD"/>
    <w:rsid w:val="00535839"/>
    <w:rsid w:val="00535846"/>
    <w:rsid w:val="00535A71"/>
    <w:rsid w:val="00536F55"/>
    <w:rsid w:val="00537014"/>
    <w:rsid w:val="0053788C"/>
    <w:rsid w:val="005379C6"/>
    <w:rsid w:val="00537A9B"/>
    <w:rsid w:val="00537EB7"/>
    <w:rsid w:val="005401D3"/>
    <w:rsid w:val="00540334"/>
    <w:rsid w:val="0054063E"/>
    <w:rsid w:val="005407BF"/>
    <w:rsid w:val="00540912"/>
    <w:rsid w:val="0054132D"/>
    <w:rsid w:val="00541366"/>
    <w:rsid w:val="00541613"/>
    <w:rsid w:val="00541A59"/>
    <w:rsid w:val="00541F95"/>
    <w:rsid w:val="00542867"/>
    <w:rsid w:val="005429E0"/>
    <w:rsid w:val="0054356B"/>
    <w:rsid w:val="00543768"/>
    <w:rsid w:val="0054394D"/>
    <w:rsid w:val="0054397B"/>
    <w:rsid w:val="00543B13"/>
    <w:rsid w:val="00543FFD"/>
    <w:rsid w:val="0054470A"/>
    <w:rsid w:val="00544950"/>
    <w:rsid w:val="00544E92"/>
    <w:rsid w:val="00544EC7"/>
    <w:rsid w:val="00545475"/>
    <w:rsid w:val="005462C7"/>
    <w:rsid w:val="00546A10"/>
    <w:rsid w:val="0054770C"/>
    <w:rsid w:val="0054773B"/>
    <w:rsid w:val="00547A4B"/>
    <w:rsid w:val="00547B9B"/>
    <w:rsid w:val="0055175A"/>
    <w:rsid w:val="0055177C"/>
    <w:rsid w:val="00551940"/>
    <w:rsid w:val="00551BC2"/>
    <w:rsid w:val="00551F6C"/>
    <w:rsid w:val="005520F1"/>
    <w:rsid w:val="00553B29"/>
    <w:rsid w:val="005543F3"/>
    <w:rsid w:val="0055527C"/>
    <w:rsid w:val="005553F2"/>
    <w:rsid w:val="00555447"/>
    <w:rsid w:val="00555552"/>
    <w:rsid w:val="005555B5"/>
    <w:rsid w:val="0055596D"/>
    <w:rsid w:val="00555CEB"/>
    <w:rsid w:val="00556788"/>
    <w:rsid w:val="00556B75"/>
    <w:rsid w:val="00557278"/>
    <w:rsid w:val="0055742C"/>
    <w:rsid w:val="005574FA"/>
    <w:rsid w:val="00557839"/>
    <w:rsid w:val="0056028E"/>
    <w:rsid w:val="005608EA"/>
    <w:rsid w:val="00560952"/>
    <w:rsid w:val="00560B37"/>
    <w:rsid w:val="00561478"/>
    <w:rsid w:val="00561CFA"/>
    <w:rsid w:val="00562111"/>
    <w:rsid w:val="005629C1"/>
    <w:rsid w:val="00562B3C"/>
    <w:rsid w:val="00562D3C"/>
    <w:rsid w:val="00563387"/>
    <w:rsid w:val="00563E5D"/>
    <w:rsid w:val="005647DA"/>
    <w:rsid w:val="00565E87"/>
    <w:rsid w:val="005667F4"/>
    <w:rsid w:val="005668E4"/>
    <w:rsid w:val="00567387"/>
    <w:rsid w:val="0056796E"/>
    <w:rsid w:val="00570608"/>
    <w:rsid w:val="00570A8C"/>
    <w:rsid w:val="00570F94"/>
    <w:rsid w:val="005724B2"/>
    <w:rsid w:val="00572BED"/>
    <w:rsid w:val="00573B05"/>
    <w:rsid w:val="00573BF3"/>
    <w:rsid w:val="00573E00"/>
    <w:rsid w:val="0057498F"/>
    <w:rsid w:val="005749AB"/>
    <w:rsid w:val="00574BB0"/>
    <w:rsid w:val="00574BBA"/>
    <w:rsid w:val="005754CF"/>
    <w:rsid w:val="00575514"/>
    <w:rsid w:val="00576305"/>
    <w:rsid w:val="00576470"/>
    <w:rsid w:val="0057686D"/>
    <w:rsid w:val="00576958"/>
    <w:rsid w:val="00576976"/>
    <w:rsid w:val="00577121"/>
    <w:rsid w:val="00577827"/>
    <w:rsid w:val="0058041D"/>
    <w:rsid w:val="00580B4B"/>
    <w:rsid w:val="005814B6"/>
    <w:rsid w:val="00582541"/>
    <w:rsid w:val="005825F3"/>
    <w:rsid w:val="00582C82"/>
    <w:rsid w:val="00582F40"/>
    <w:rsid w:val="0058301E"/>
    <w:rsid w:val="005831D4"/>
    <w:rsid w:val="00583467"/>
    <w:rsid w:val="0058355B"/>
    <w:rsid w:val="005836E6"/>
    <w:rsid w:val="00583A2C"/>
    <w:rsid w:val="005843D5"/>
    <w:rsid w:val="00584B1D"/>
    <w:rsid w:val="005851E8"/>
    <w:rsid w:val="00585A4A"/>
    <w:rsid w:val="00585FAC"/>
    <w:rsid w:val="00586268"/>
    <w:rsid w:val="0058764D"/>
    <w:rsid w:val="00587881"/>
    <w:rsid w:val="005902DE"/>
    <w:rsid w:val="0059120F"/>
    <w:rsid w:val="0059132E"/>
    <w:rsid w:val="00591371"/>
    <w:rsid w:val="0059186D"/>
    <w:rsid w:val="00591F0D"/>
    <w:rsid w:val="00593178"/>
    <w:rsid w:val="00594361"/>
    <w:rsid w:val="0059441E"/>
    <w:rsid w:val="00594A77"/>
    <w:rsid w:val="00595154"/>
    <w:rsid w:val="005952AE"/>
    <w:rsid w:val="005956A5"/>
    <w:rsid w:val="0059576A"/>
    <w:rsid w:val="00595CDE"/>
    <w:rsid w:val="00595FC4"/>
    <w:rsid w:val="005962A0"/>
    <w:rsid w:val="005965C9"/>
    <w:rsid w:val="00596E25"/>
    <w:rsid w:val="0059714A"/>
    <w:rsid w:val="00597F1D"/>
    <w:rsid w:val="005A006F"/>
    <w:rsid w:val="005A0E6A"/>
    <w:rsid w:val="005A1195"/>
    <w:rsid w:val="005A1314"/>
    <w:rsid w:val="005A1841"/>
    <w:rsid w:val="005A1BA3"/>
    <w:rsid w:val="005A1EA8"/>
    <w:rsid w:val="005A1EB4"/>
    <w:rsid w:val="005A227C"/>
    <w:rsid w:val="005A239D"/>
    <w:rsid w:val="005A3283"/>
    <w:rsid w:val="005A36E2"/>
    <w:rsid w:val="005A3CF4"/>
    <w:rsid w:val="005A4545"/>
    <w:rsid w:val="005A4838"/>
    <w:rsid w:val="005A48FD"/>
    <w:rsid w:val="005A499D"/>
    <w:rsid w:val="005A5A81"/>
    <w:rsid w:val="005A5B8D"/>
    <w:rsid w:val="005A64EB"/>
    <w:rsid w:val="005A6C2A"/>
    <w:rsid w:val="005A6FAC"/>
    <w:rsid w:val="005A70A2"/>
    <w:rsid w:val="005A7100"/>
    <w:rsid w:val="005A7C9F"/>
    <w:rsid w:val="005A7D29"/>
    <w:rsid w:val="005B0A62"/>
    <w:rsid w:val="005B0E28"/>
    <w:rsid w:val="005B14B6"/>
    <w:rsid w:val="005B14D6"/>
    <w:rsid w:val="005B1B29"/>
    <w:rsid w:val="005B292A"/>
    <w:rsid w:val="005B2992"/>
    <w:rsid w:val="005B329E"/>
    <w:rsid w:val="005B32E4"/>
    <w:rsid w:val="005B370D"/>
    <w:rsid w:val="005B42AC"/>
    <w:rsid w:val="005B4506"/>
    <w:rsid w:val="005B4CA3"/>
    <w:rsid w:val="005B54A5"/>
    <w:rsid w:val="005B586A"/>
    <w:rsid w:val="005B612E"/>
    <w:rsid w:val="005B617F"/>
    <w:rsid w:val="005B623C"/>
    <w:rsid w:val="005B6820"/>
    <w:rsid w:val="005B6AC0"/>
    <w:rsid w:val="005B6B8D"/>
    <w:rsid w:val="005B6E62"/>
    <w:rsid w:val="005B76C0"/>
    <w:rsid w:val="005C0379"/>
    <w:rsid w:val="005C0AB9"/>
    <w:rsid w:val="005C0B72"/>
    <w:rsid w:val="005C14CF"/>
    <w:rsid w:val="005C15A2"/>
    <w:rsid w:val="005C2F24"/>
    <w:rsid w:val="005C3F0A"/>
    <w:rsid w:val="005C431C"/>
    <w:rsid w:val="005C4CCA"/>
    <w:rsid w:val="005C53A6"/>
    <w:rsid w:val="005C54C7"/>
    <w:rsid w:val="005C5BA7"/>
    <w:rsid w:val="005D01CF"/>
    <w:rsid w:val="005D14DC"/>
    <w:rsid w:val="005D1889"/>
    <w:rsid w:val="005D1C7B"/>
    <w:rsid w:val="005D2804"/>
    <w:rsid w:val="005D3906"/>
    <w:rsid w:val="005D4135"/>
    <w:rsid w:val="005D419C"/>
    <w:rsid w:val="005D427B"/>
    <w:rsid w:val="005D438E"/>
    <w:rsid w:val="005D6A8E"/>
    <w:rsid w:val="005D6B81"/>
    <w:rsid w:val="005D6D0B"/>
    <w:rsid w:val="005D6F48"/>
    <w:rsid w:val="005D7304"/>
    <w:rsid w:val="005D753C"/>
    <w:rsid w:val="005D767F"/>
    <w:rsid w:val="005D783C"/>
    <w:rsid w:val="005D7D0A"/>
    <w:rsid w:val="005E0442"/>
    <w:rsid w:val="005E0767"/>
    <w:rsid w:val="005E091B"/>
    <w:rsid w:val="005E1098"/>
    <w:rsid w:val="005E228E"/>
    <w:rsid w:val="005E23AA"/>
    <w:rsid w:val="005E261C"/>
    <w:rsid w:val="005E27C4"/>
    <w:rsid w:val="005E28CA"/>
    <w:rsid w:val="005E2A2B"/>
    <w:rsid w:val="005E2B33"/>
    <w:rsid w:val="005E38D2"/>
    <w:rsid w:val="005E3BAE"/>
    <w:rsid w:val="005E3BFC"/>
    <w:rsid w:val="005E3DE1"/>
    <w:rsid w:val="005E4353"/>
    <w:rsid w:val="005E4630"/>
    <w:rsid w:val="005E46AC"/>
    <w:rsid w:val="005E47A7"/>
    <w:rsid w:val="005E4CF8"/>
    <w:rsid w:val="005E4F68"/>
    <w:rsid w:val="005E5BDF"/>
    <w:rsid w:val="005E6551"/>
    <w:rsid w:val="005E6BE1"/>
    <w:rsid w:val="005E6D8F"/>
    <w:rsid w:val="005E72DF"/>
    <w:rsid w:val="005E74CF"/>
    <w:rsid w:val="005E7A64"/>
    <w:rsid w:val="005E7CBF"/>
    <w:rsid w:val="005F011D"/>
    <w:rsid w:val="005F027E"/>
    <w:rsid w:val="005F05BC"/>
    <w:rsid w:val="005F0C3D"/>
    <w:rsid w:val="005F17A5"/>
    <w:rsid w:val="005F1F74"/>
    <w:rsid w:val="005F22CB"/>
    <w:rsid w:val="005F2630"/>
    <w:rsid w:val="005F2985"/>
    <w:rsid w:val="005F2AB8"/>
    <w:rsid w:val="005F2E62"/>
    <w:rsid w:val="005F3290"/>
    <w:rsid w:val="005F3502"/>
    <w:rsid w:val="005F3751"/>
    <w:rsid w:val="005F396E"/>
    <w:rsid w:val="005F3CC4"/>
    <w:rsid w:val="005F430C"/>
    <w:rsid w:val="005F456D"/>
    <w:rsid w:val="005F4857"/>
    <w:rsid w:val="005F4C4B"/>
    <w:rsid w:val="005F508B"/>
    <w:rsid w:val="005F509A"/>
    <w:rsid w:val="005F5DD2"/>
    <w:rsid w:val="005F5ED7"/>
    <w:rsid w:val="005F6147"/>
    <w:rsid w:val="005F63A8"/>
    <w:rsid w:val="005F66D9"/>
    <w:rsid w:val="005F6822"/>
    <w:rsid w:val="005F6A18"/>
    <w:rsid w:val="005F6C95"/>
    <w:rsid w:val="005F6F27"/>
    <w:rsid w:val="005F7235"/>
    <w:rsid w:val="005F7594"/>
    <w:rsid w:val="005F75E2"/>
    <w:rsid w:val="006000AC"/>
    <w:rsid w:val="00600282"/>
    <w:rsid w:val="006002BB"/>
    <w:rsid w:val="00600A92"/>
    <w:rsid w:val="00600FF8"/>
    <w:rsid w:val="006016F7"/>
    <w:rsid w:val="00601705"/>
    <w:rsid w:val="00601FB8"/>
    <w:rsid w:val="006020C1"/>
    <w:rsid w:val="00602783"/>
    <w:rsid w:val="00602A53"/>
    <w:rsid w:val="00603343"/>
    <w:rsid w:val="00603470"/>
    <w:rsid w:val="00603B2C"/>
    <w:rsid w:val="00603EB2"/>
    <w:rsid w:val="00604470"/>
    <w:rsid w:val="00604498"/>
    <w:rsid w:val="00604817"/>
    <w:rsid w:val="00605005"/>
    <w:rsid w:val="006053DF"/>
    <w:rsid w:val="0060608D"/>
    <w:rsid w:val="006061D2"/>
    <w:rsid w:val="00606579"/>
    <w:rsid w:val="00606E86"/>
    <w:rsid w:val="00607681"/>
    <w:rsid w:val="00607896"/>
    <w:rsid w:val="00607C13"/>
    <w:rsid w:val="00607D94"/>
    <w:rsid w:val="0061034D"/>
    <w:rsid w:val="00610777"/>
    <w:rsid w:val="00610B24"/>
    <w:rsid w:val="00610B76"/>
    <w:rsid w:val="00610F83"/>
    <w:rsid w:val="006110FD"/>
    <w:rsid w:val="006114A6"/>
    <w:rsid w:val="006114AA"/>
    <w:rsid w:val="00611FB6"/>
    <w:rsid w:val="00612100"/>
    <w:rsid w:val="006128CF"/>
    <w:rsid w:val="006128E2"/>
    <w:rsid w:val="00612961"/>
    <w:rsid w:val="00612D34"/>
    <w:rsid w:val="00613630"/>
    <w:rsid w:val="00613E08"/>
    <w:rsid w:val="006140D9"/>
    <w:rsid w:val="00614B09"/>
    <w:rsid w:val="00614F0A"/>
    <w:rsid w:val="00615363"/>
    <w:rsid w:val="006153E0"/>
    <w:rsid w:val="006158C4"/>
    <w:rsid w:val="006159D1"/>
    <w:rsid w:val="0061606D"/>
    <w:rsid w:val="0061628C"/>
    <w:rsid w:val="00617DEC"/>
    <w:rsid w:val="0062048F"/>
    <w:rsid w:val="006207F0"/>
    <w:rsid w:val="00621002"/>
    <w:rsid w:val="0062113B"/>
    <w:rsid w:val="00621BE9"/>
    <w:rsid w:val="00622409"/>
    <w:rsid w:val="00622B30"/>
    <w:rsid w:val="00622F15"/>
    <w:rsid w:val="006237CD"/>
    <w:rsid w:val="00623900"/>
    <w:rsid w:val="00623938"/>
    <w:rsid w:val="00623A16"/>
    <w:rsid w:val="00623B82"/>
    <w:rsid w:val="00623D76"/>
    <w:rsid w:val="00624616"/>
    <w:rsid w:val="006246CD"/>
    <w:rsid w:val="00624A30"/>
    <w:rsid w:val="00624B64"/>
    <w:rsid w:val="00624BB0"/>
    <w:rsid w:val="00625195"/>
    <w:rsid w:val="006254B6"/>
    <w:rsid w:val="00625A6B"/>
    <w:rsid w:val="00626071"/>
    <w:rsid w:val="006263A9"/>
    <w:rsid w:val="006264AD"/>
    <w:rsid w:val="006265E8"/>
    <w:rsid w:val="00626988"/>
    <w:rsid w:val="00627C7F"/>
    <w:rsid w:val="006304D2"/>
    <w:rsid w:val="00630EBA"/>
    <w:rsid w:val="00630EC7"/>
    <w:rsid w:val="006310F2"/>
    <w:rsid w:val="006311B8"/>
    <w:rsid w:val="00632D4D"/>
    <w:rsid w:val="00633198"/>
    <w:rsid w:val="00633738"/>
    <w:rsid w:val="006339E8"/>
    <w:rsid w:val="00633BD2"/>
    <w:rsid w:val="0063446A"/>
    <w:rsid w:val="0063508A"/>
    <w:rsid w:val="00635425"/>
    <w:rsid w:val="006362F7"/>
    <w:rsid w:val="00637232"/>
    <w:rsid w:val="00637870"/>
    <w:rsid w:val="006400AD"/>
    <w:rsid w:val="006408EF"/>
    <w:rsid w:val="00640C63"/>
    <w:rsid w:val="00640F9C"/>
    <w:rsid w:val="00641010"/>
    <w:rsid w:val="0064149C"/>
    <w:rsid w:val="0064174E"/>
    <w:rsid w:val="00641DD6"/>
    <w:rsid w:val="006427E2"/>
    <w:rsid w:val="00644584"/>
    <w:rsid w:val="00644639"/>
    <w:rsid w:val="0064500F"/>
    <w:rsid w:val="006450DE"/>
    <w:rsid w:val="006459D8"/>
    <w:rsid w:val="00645A4E"/>
    <w:rsid w:val="00645AEF"/>
    <w:rsid w:val="00645EB6"/>
    <w:rsid w:val="006464C9"/>
    <w:rsid w:val="006466C8"/>
    <w:rsid w:val="00646794"/>
    <w:rsid w:val="0064694D"/>
    <w:rsid w:val="00646965"/>
    <w:rsid w:val="00646AD0"/>
    <w:rsid w:val="00647DD8"/>
    <w:rsid w:val="00650431"/>
    <w:rsid w:val="006504F8"/>
    <w:rsid w:val="0065059C"/>
    <w:rsid w:val="006508B0"/>
    <w:rsid w:val="00651233"/>
    <w:rsid w:val="006514DC"/>
    <w:rsid w:val="00651756"/>
    <w:rsid w:val="00651963"/>
    <w:rsid w:val="00651CF8"/>
    <w:rsid w:val="00653877"/>
    <w:rsid w:val="00653E3E"/>
    <w:rsid w:val="00655E81"/>
    <w:rsid w:val="0065618C"/>
    <w:rsid w:val="0065629B"/>
    <w:rsid w:val="006565F0"/>
    <w:rsid w:val="00656976"/>
    <w:rsid w:val="00656E88"/>
    <w:rsid w:val="006578A2"/>
    <w:rsid w:val="006579EF"/>
    <w:rsid w:val="00660237"/>
    <w:rsid w:val="006604C1"/>
    <w:rsid w:val="0066106F"/>
    <w:rsid w:val="00661BD8"/>
    <w:rsid w:val="0066200F"/>
    <w:rsid w:val="00662B3D"/>
    <w:rsid w:val="00663048"/>
    <w:rsid w:val="00663156"/>
    <w:rsid w:val="00663A96"/>
    <w:rsid w:val="006641C3"/>
    <w:rsid w:val="00664269"/>
    <w:rsid w:val="00664877"/>
    <w:rsid w:val="00664F81"/>
    <w:rsid w:val="0066523D"/>
    <w:rsid w:val="00665B39"/>
    <w:rsid w:val="00665D5B"/>
    <w:rsid w:val="00666261"/>
    <w:rsid w:val="006665E8"/>
    <w:rsid w:val="00666D10"/>
    <w:rsid w:val="006674CF"/>
    <w:rsid w:val="00667B96"/>
    <w:rsid w:val="006707D9"/>
    <w:rsid w:val="0067090B"/>
    <w:rsid w:val="00670C6C"/>
    <w:rsid w:val="00670E48"/>
    <w:rsid w:val="00671CAD"/>
    <w:rsid w:val="00671DA0"/>
    <w:rsid w:val="0067262F"/>
    <w:rsid w:val="00672969"/>
    <w:rsid w:val="00673792"/>
    <w:rsid w:val="006745DF"/>
    <w:rsid w:val="006750B8"/>
    <w:rsid w:val="00675142"/>
    <w:rsid w:val="006751D4"/>
    <w:rsid w:val="00675231"/>
    <w:rsid w:val="00675363"/>
    <w:rsid w:val="0067542D"/>
    <w:rsid w:val="00675D7A"/>
    <w:rsid w:val="00676039"/>
    <w:rsid w:val="0067614E"/>
    <w:rsid w:val="006768BF"/>
    <w:rsid w:val="00676FC8"/>
    <w:rsid w:val="0068035C"/>
    <w:rsid w:val="0068072A"/>
    <w:rsid w:val="0068152C"/>
    <w:rsid w:val="00681A6A"/>
    <w:rsid w:val="00681AD6"/>
    <w:rsid w:val="006830F9"/>
    <w:rsid w:val="00683817"/>
    <w:rsid w:val="00684354"/>
    <w:rsid w:val="006845EA"/>
    <w:rsid w:val="0068499D"/>
    <w:rsid w:val="006851B7"/>
    <w:rsid w:val="0068657D"/>
    <w:rsid w:val="00686F35"/>
    <w:rsid w:val="006871E2"/>
    <w:rsid w:val="00687975"/>
    <w:rsid w:val="00687A52"/>
    <w:rsid w:val="00687B97"/>
    <w:rsid w:val="006902DA"/>
    <w:rsid w:val="00690ADC"/>
    <w:rsid w:val="00691556"/>
    <w:rsid w:val="006917F6"/>
    <w:rsid w:val="00691CF7"/>
    <w:rsid w:val="00692549"/>
    <w:rsid w:val="00693402"/>
    <w:rsid w:val="006935E1"/>
    <w:rsid w:val="006943C3"/>
    <w:rsid w:val="006946C8"/>
    <w:rsid w:val="00694B79"/>
    <w:rsid w:val="00694BEE"/>
    <w:rsid w:val="0069516E"/>
    <w:rsid w:val="006953E9"/>
    <w:rsid w:val="00695832"/>
    <w:rsid w:val="00695D76"/>
    <w:rsid w:val="00695E4D"/>
    <w:rsid w:val="00696004"/>
    <w:rsid w:val="006966F0"/>
    <w:rsid w:val="006973A2"/>
    <w:rsid w:val="00697432"/>
    <w:rsid w:val="00697516"/>
    <w:rsid w:val="00697B43"/>
    <w:rsid w:val="006A00DD"/>
    <w:rsid w:val="006A065E"/>
    <w:rsid w:val="006A0EB3"/>
    <w:rsid w:val="006A142F"/>
    <w:rsid w:val="006A14AD"/>
    <w:rsid w:val="006A1890"/>
    <w:rsid w:val="006A1A99"/>
    <w:rsid w:val="006A20FB"/>
    <w:rsid w:val="006A237C"/>
    <w:rsid w:val="006A286D"/>
    <w:rsid w:val="006A28EF"/>
    <w:rsid w:val="006A34C8"/>
    <w:rsid w:val="006A38AE"/>
    <w:rsid w:val="006A3D3A"/>
    <w:rsid w:val="006A3FE9"/>
    <w:rsid w:val="006A4102"/>
    <w:rsid w:val="006A46D7"/>
    <w:rsid w:val="006A49F9"/>
    <w:rsid w:val="006A4BB9"/>
    <w:rsid w:val="006A5A5E"/>
    <w:rsid w:val="006A615A"/>
    <w:rsid w:val="006A61DA"/>
    <w:rsid w:val="006A6B68"/>
    <w:rsid w:val="006A6D4D"/>
    <w:rsid w:val="006A6EC5"/>
    <w:rsid w:val="006A6ED5"/>
    <w:rsid w:val="006A7450"/>
    <w:rsid w:val="006A7EAB"/>
    <w:rsid w:val="006B0418"/>
    <w:rsid w:val="006B0478"/>
    <w:rsid w:val="006B0D5B"/>
    <w:rsid w:val="006B14FA"/>
    <w:rsid w:val="006B2491"/>
    <w:rsid w:val="006B24D4"/>
    <w:rsid w:val="006B2C7C"/>
    <w:rsid w:val="006B2D51"/>
    <w:rsid w:val="006B2DEE"/>
    <w:rsid w:val="006B31E4"/>
    <w:rsid w:val="006B328B"/>
    <w:rsid w:val="006B4114"/>
    <w:rsid w:val="006B5048"/>
    <w:rsid w:val="006B50E1"/>
    <w:rsid w:val="006B5660"/>
    <w:rsid w:val="006B579B"/>
    <w:rsid w:val="006B5B32"/>
    <w:rsid w:val="006B6605"/>
    <w:rsid w:val="006B6BC1"/>
    <w:rsid w:val="006C0245"/>
    <w:rsid w:val="006C09DF"/>
    <w:rsid w:val="006C1A9C"/>
    <w:rsid w:val="006C1ECD"/>
    <w:rsid w:val="006C23D0"/>
    <w:rsid w:val="006C3B1C"/>
    <w:rsid w:val="006C46A4"/>
    <w:rsid w:val="006C4E38"/>
    <w:rsid w:val="006C4FE9"/>
    <w:rsid w:val="006C5196"/>
    <w:rsid w:val="006C5970"/>
    <w:rsid w:val="006C5F81"/>
    <w:rsid w:val="006C60AD"/>
    <w:rsid w:val="006C60B4"/>
    <w:rsid w:val="006C629C"/>
    <w:rsid w:val="006C6837"/>
    <w:rsid w:val="006C689D"/>
    <w:rsid w:val="006C690C"/>
    <w:rsid w:val="006C6961"/>
    <w:rsid w:val="006C6EBC"/>
    <w:rsid w:val="006C71BF"/>
    <w:rsid w:val="006C731D"/>
    <w:rsid w:val="006C7C32"/>
    <w:rsid w:val="006C7D31"/>
    <w:rsid w:val="006D01AD"/>
    <w:rsid w:val="006D0B3F"/>
    <w:rsid w:val="006D0F0E"/>
    <w:rsid w:val="006D1675"/>
    <w:rsid w:val="006D18DB"/>
    <w:rsid w:val="006D1D1E"/>
    <w:rsid w:val="006D1F2A"/>
    <w:rsid w:val="006D1FB0"/>
    <w:rsid w:val="006D247C"/>
    <w:rsid w:val="006D2508"/>
    <w:rsid w:val="006D2F33"/>
    <w:rsid w:val="006D60A7"/>
    <w:rsid w:val="006D63F4"/>
    <w:rsid w:val="006D68E7"/>
    <w:rsid w:val="006D6AD4"/>
    <w:rsid w:val="006D7C7B"/>
    <w:rsid w:val="006D7E58"/>
    <w:rsid w:val="006E0FED"/>
    <w:rsid w:val="006E128C"/>
    <w:rsid w:val="006E1405"/>
    <w:rsid w:val="006E1D05"/>
    <w:rsid w:val="006E2BC0"/>
    <w:rsid w:val="006E302F"/>
    <w:rsid w:val="006E3187"/>
    <w:rsid w:val="006E36E0"/>
    <w:rsid w:val="006E477C"/>
    <w:rsid w:val="006E5825"/>
    <w:rsid w:val="006E5C72"/>
    <w:rsid w:val="006E633D"/>
    <w:rsid w:val="006E67D9"/>
    <w:rsid w:val="006E67F9"/>
    <w:rsid w:val="006E7163"/>
    <w:rsid w:val="006E754B"/>
    <w:rsid w:val="006E771E"/>
    <w:rsid w:val="006E7C7E"/>
    <w:rsid w:val="006F015E"/>
    <w:rsid w:val="006F03BB"/>
    <w:rsid w:val="006F0A6D"/>
    <w:rsid w:val="006F0C27"/>
    <w:rsid w:val="006F0FA6"/>
    <w:rsid w:val="006F13B2"/>
    <w:rsid w:val="006F158A"/>
    <w:rsid w:val="006F1620"/>
    <w:rsid w:val="006F195E"/>
    <w:rsid w:val="006F1EFE"/>
    <w:rsid w:val="006F2472"/>
    <w:rsid w:val="006F3AAC"/>
    <w:rsid w:val="006F42F8"/>
    <w:rsid w:val="006F5691"/>
    <w:rsid w:val="006F5789"/>
    <w:rsid w:val="006F5A3C"/>
    <w:rsid w:val="006F6282"/>
    <w:rsid w:val="006F68BB"/>
    <w:rsid w:val="006F6916"/>
    <w:rsid w:val="006F6E59"/>
    <w:rsid w:val="006F7AF6"/>
    <w:rsid w:val="0070089D"/>
    <w:rsid w:val="00700990"/>
    <w:rsid w:val="00700C32"/>
    <w:rsid w:val="00700C40"/>
    <w:rsid w:val="00700EB3"/>
    <w:rsid w:val="0070104F"/>
    <w:rsid w:val="007013CA"/>
    <w:rsid w:val="00701800"/>
    <w:rsid w:val="00701E13"/>
    <w:rsid w:val="00702CC2"/>
    <w:rsid w:val="00702D81"/>
    <w:rsid w:val="00702E00"/>
    <w:rsid w:val="00703057"/>
    <w:rsid w:val="0070359E"/>
    <w:rsid w:val="00703AC2"/>
    <w:rsid w:val="0070432B"/>
    <w:rsid w:val="007043A2"/>
    <w:rsid w:val="0070447A"/>
    <w:rsid w:val="00704921"/>
    <w:rsid w:val="00705C35"/>
    <w:rsid w:val="00706577"/>
    <w:rsid w:val="00706736"/>
    <w:rsid w:val="0070674C"/>
    <w:rsid w:val="00706A1B"/>
    <w:rsid w:val="007074EB"/>
    <w:rsid w:val="007075F9"/>
    <w:rsid w:val="00707C69"/>
    <w:rsid w:val="00707D78"/>
    <w:rsid w:val="00710513"/>
    <w:rsid w:val="00710A97"/>
    <w:rsid w:val="00710C18"/>
    <w:rsid w:val="00710DB6"/>
    <w:rsid w:val="0071148A"/>
    <w:rsid w:val="00711D1F"/>
    <w:rsid w:val="00713972"/>
    <w:rsid w:val="007139A9"/>
    <w:rsid w:val="007139B7"/>
    <w:rsid w:val="00713A2C"/>
    <w:rsid w:val="00714042"/>
    <w:rsid w:val="007143A7"/>
    <w:rsid w:val="00714889"/>
    <w:rsid w:val="00715114"/>
    <w:rsid w:val="0071533E"/>
    <w:rsid w:val="007157D6"/>
    <w:rsid w:val="00715990"/>
    <w:rsid w:val="00715C45"/>
    <w:rsid w:val="007160A2"/>
    <w:rsid w:val="007174AF"/>
    <w:rsid w:val="0071792C"/>
    <w:rsid w:val="00717B82"/>
    <w:rsid w:val="007204C6"/>
    <w:rsid w:val="0072139B"/>
    <w:rsid w:val="007214EB"/>
    <w:rsid w:val="007215BC"/>
    <w:rsid w:val="00721749"/>
    <w:rsid w:val="00721801"/>
    <w:rsid w:val="00721E30"/>
    <w:rsid w:val="0072224B"/>
    <w:rsid w:val="00722699"/>
    <w:rsid w:val="007226BF"/>
    <w:rsid w:val="007227E8"/>
    <w:rsid w:val="00722868"/>
    <w:rsid w:val="00722A59"/>
    <w:rsid w:val="00723464"/>
    <w:rsid w:val="007238AE"/>
    <w:rsid w:val="00723C4A"/>
    <w:rsid w:val="00723CED"/>
    <w:rsid w:val="007242CC"/>
    <w:rsid w:val="00724791"/>
    <w:rsid w:val="00724925"/>
    <w:rsid w:val="007255D7"/>
    <w:rsid w:val="007259A9"/>
    <w:rsid w:val="00726E94"/>
    <w:rsid w:val="00726F51"/>
    <w:rsid w:val="00726F53"/>
    <w:rsid w:val="0072704E"/>
    <w:rsid w:val="007270A8"/>
    <w:rsid w:val="00727577"/>
    <w:rsid w:val="0072776B"/>
    <w:rsid w:val="00730438"/>
    <w:rsid w:val="00730AE7"/>
    <w:rsid w:val="00730F68"/>
    <w:rsid w:val="007311C6"/>
    <w:rsid w:val="007316EC"/>
    <w:rsid w:val="00732056"/>
    <w:rsid w:val="007320A0"/>
    <w:rsid w:val="007320A8"/>
    <w:rsid w:val="007333A0"/>
    <w:rsid w:val="007333B4"/>
    <w:rsid w:val="00733745"/>
    <w:rsid w:val="00733831"/>
    <w:rsid w:val="00733A32"/>
    <w:rsid w:val="00734393"/>
    <w:rsid w:val="00734719"/>
    <w:rsid w:val="0073473D"/>
    <w:rsid w:val="00734B27"/>
    <w:rsid w:val="007355A5"/>
    <w:rsid w:val="00735EDA"/>
    <w:rsid w:val="00735F17"/>
    <w:rsid w:val="007361DB"/>
    <w:rsid w:val="007376C4"/>
    <w:rsid w:val="00737F0C"/>
    <w:rsid w:val="00740B21"/>
    <w:rsid w:val="00741083"/>
    <w:rsid w:val="00741754"/>
    <w:rsid w:val="00741772"/>
    <w:rsid w:val="007421B0"/>
    <w:rsid w:val="0074252C"/>
    <w:rsid w:val="00742A6E"/>
    <w:rsid w:val="00742F60"/>
    <w:rsid w:val="0074307C"/>
    <w:rsid w:val="00743589"/>
    <w:rsid w:val="00743835"/>
    <w:rsid w:val="0074420C"/>
    <w:rsid w:val="007442B6"/>
    <w:rsid w:val="00744A70"/>
    <w:rsid w:val="00744A87"/>
    <w:rsid w:val="0074665C"/>
    <w:rsid w:val="007472C2"/>
    <w:rsid w:val="00747F17"/>
    <w:rsid w:val="00747FEB"/>
    <w:rsid w:val="0075083A"/>
    <w:rsid w:val="007508E3"/>
    <w:rsid w:val="00751220"/>
    <w:rsid w:val="007522AF"/>
    <w:rsid w:val="00752405"/>
    <w:rsid w:val="00752B3A"/>
    <w:rsid w:val="007531A0"/>
    <w:rsid w:val="0075351D"/>
    <w:rsid w:val="0075356B"/>
    <w:rsid w:val="00753D36"/>
    <w:rsid w:val="00753E94"/>
    <w:rsid w:val="007553F5"/>
    <w:rsid w:val="00755B01"/>
    <w:rsid w:val="00755BCF"/>
    <w:rsid w:val="00756131"/>
    <w:rsid w:val="0075618D"/>
    <w:rsid w:val="00756419"/>
    <w:rsid w:val="00756DEC"/>
    <w:rsid w:val="00757638"/>
    <w:rsid w:val="00757806"/>
    <w:rsid w:val="0075792B"/>
    <w:rsid w:val="00757C4C"/>
    <w:rsid w:val="00757E67"/>
    <w:rsid w:val="0076033C"/>
    <w:rsid w:val="007607C9"/>
    <w:rsid w:val="00760A57"/>
    <w:rsid w:val="00760FD9"/>
    <w:rsid w:val="0076108C"/>
    <w:rsid w:val="00761104"/>
    <w:rsid w:val="007612CA"/>
    <w:rsid w:val="007619EA"/>
    <w:rsid w:val="00761B7B"/>
    <w:rsid w:val="00761E42"/>
    <w:rsid w:val="00762CD6"/>
    <w:rsid w:val="00762DED"/>
    <w:rsid w:val="0076396F"/>
    <w:rsid w:val="00764301"/>
    <w:rsid w:val="0076454C"/>
    <w:rsid w:val="00764B60"/>
    <w:rsid w:val="007652E4"/>
    <w:rsid w:val="007653D8"/>
    <w:rsid w:val="00765C93"/>
    <w:rsid w:val="007661A2"/>
    <w:rsid w:val="00766206"/>
    <w:rsid w:val="0076620A"/>
    <w:rsid w:val="00766731"/>
    <w:rsid w:val="00767178"/>
    <w:rsid w:val="00767FA1"/>
    <w:rsid w:val="00767FB6"/>
    <w:rsid w:val="007701ED"/>
    <w:rsid w:val="0077030A"/>
    <w:rsid w:val="0077087D"/>
    <w:rsid w:val="007709E0"/>
    <w:rsid w:val="00770C0D"/>
    <w:rsid w:val="00771A78"/>
    <w:rsid w:val="00771DDC"/>
    <w:rsid w:val="00772117"/>
    <w:rsid w:val="007731A6"/>
    <w:rsid w:val="00773F45"/>
    <w:rsid w:val="00774B05"/>
    <w:rsid w:val="00774D20"/>
    <w:rsid w:val="0077570D"/>
    <w:rsid w:val="0077597F"/>
    <w:rsid w:val="00776AE9"/>
    <w:rsid w:val="00776CF4"/>
    <w:rsid w:val="00777BE6"/>
    <w:rsid w:val="007802D9"/>
    <w:rsid w:val="007804B5"/>
    <w:rsid w:val="0078068B"/>
    <w:rsid w:val="00780AC1"/>
    <w:rsid w:val="00780E1D"/>
    <w:rsid w:val="00781323"/>
    <w:rsid w:val="007819D3"/>
    <w:rsid w:val="00781B49"/>
    <w:rsid w:val="00781F71"/>
    <w:rsid w:val="007827C1"/>
    <w:rsid w:val="00782C95"/>
    <w:rsid w:val="00783088"/>
    <w:rsid w:val="0078368A"/>
    <w:rsid w:val="00783D4F"/>
    <w:rsid w:val="00783F87"/>
    <w:rsid w:val="00784203"/>
    <w:rsid w:val="00784222"/>
    <w:rsid w:val="00784A4B"/>
    <w:rsid w:val="007862C8"/>
    <w:rsid w:val="007869C3"/>
    <w:rsid w:val="00786C68"/>
    <w:rsid w:val="00786CB0"/>
    <w:rsid w:val="00787142"/>
    <w:rsid w:val="0078716A"/>
    <w:rsid w:val="00787D82"/>
    <w:rsid w:val="00790203"/>
    <w:rsid w:val="00790452"/>
    <w:rsid w:val="007906DC"/>
    <w:rsid w:val="00791028"/>
    <w:rsid w:val="00791A41"/>
    <w:rsid w:val="007923E9"/>
    <w:rsid w:val="00792853"/>
    <w:rsid w:val="00792D99"/>
    <w:rsid w:val="00793261"/>
    <w:rsid w:val="00793C93"/>
    <w:rsid w:val="00793E6C"/>
    <w:rsid w:val="00794690"/>
    <w:rsid w:val="00794ADF"/>
    <w:rsid w:val="007951C1"/>
    <w:rsid w:val="00795466"/>
    <w:rsid w:val="00795870"/>
    <w:rsid w:val="00795D29"/>
    <w:rsid w:val="00795D62"/>
    <w:rsid w:val="00795DF3"/>
    <w:rsid w:val="007961A6"/>
    <w:rsid w:val="00796357"/>
    <w:rsid w:val="00796704"/>
    <w:rsid w:val="007968D6"/>
    <w:rsid w:val="00797879"/>
    <w:rsid w:val="007A0031"/>
    <w:rsid w:val="007A15C8"/>
    <w:rsid w:val="007A1A04"/>
    <w:rsid w:val="007A28C7"/>
    <w:rsid w:val="007A2A56"/>
    <w:rsid w:val="007A39B5"/>
    <w:rsid w:val="007A4313"/>
    <w:rsid w:val="007A4A09"/>
    <w:rsid w:val="007A50BF"/>
    <w:rsid w:val="007A51FA"/>
    <w:rsid w:val="007A53D4"/>
    <w:rsid w:val="007A54D3"/>
    <w:rsid w:val="007A5E4D"/>
    <w:rsid w:val="007A5F7D"/>
    <w:rsid w:val="007A65C6"/>
    <w:rsid w:val="007A689D"/>
    <w:rsid w:val="007A69FA"/>
    <w:rsid w:val="007A7787"/>
    <w:rsid w:val="007B02B1"/>
    <w:rsid w:val="007B21E3"/>
    <w:rsid w:val="007B2245"/>
    <w:rsid w:val="007B28B1"/>
    <w:rsid w:val="007B28CA"/>
    <w:rsid w:val="007B2DCF"/>
    <w:rsid w:val="007B332C"/>
    <w:rsid w:val="007B3438"/>
    <w:rsid w:val="007B4C23"/>
    <w:rsid w:val="007B53F1"/>
    <w:rsid w:val="007B596B"/>
    <w:rsid w:val="007B5BCE"/>
    <w:rsid w:val="007B5FAC"/>
    <w:rsid w:val="007B6B91"/>
    <w:rsid w:val="007B6CE3"/>
    <w:rsid w:val="007B6FB2"/>
    <w:rsid w:val="007B7059"/>
    <w:rsid w:val="007B7AE7"/>
    <w:rsid w:val="007C0339"/>
    <w:rsid w:val="007C0D0F"/>
    <w:rsid w:val="007C0F1A"/>
    <w:rsid w:val="007C1937"/>
    <w:rsid w:val="007C1B78"/>
    <w:rsid w:val="007C1E6A"/>
    <w:rsid w:val="007C22A4"/>
    <w:rsid w:val="007C27BC"/>
    <w:rsid w:val="007C2AF7"/>
    <w:rsid w:val="007C2C3B"/>
    <w:rsid w:val="007C36BF"/>
    <w:rsid w:val="007C36D2"/>
    <w:rsid w:val="007C397F"/>
    <w:rsid w:val="007C41EB"/>
    <w:rsid w:val="007C4475"/>
    <w:rsid w:val="007C45B2"/>
    <w:rsid w:val="007C463D"/>
    <w:rsid w:val="007C57B4"/>
    <w:rsid w:val="007C5914"/>
    <w:rsid w:val="007C5B75"/>
    <w:rsid w:val="007C5E95"/>
    <w:rsid w:val="007C61D0"/>
    <w:rsid w:val="007C64FA"/>
    <w:rsid w:val="007C78C5"/>
    <w:rsid w:val="007D0DAF"/>
    <w:rsid w:val="007D1838"/>
    <w:rsid w:val="007D1A8D"/>
    <w:rsid w:val="007D24D2"/>
    <w:rsid w:val="007D2A89"/>
    <w:rsid w:val="007D2DB2"/>
    <w:rsid w:val="007D3649"/>
    <w:rsid w:val="007D3803"/>
    <w:rsid w:val="007D3BA3"/>
    <w:rsid w:val="007D3CC9"/>
    <w:rsid w:val="007D4589"/>
    <w:rsid w:val="007D4869"/>
    <w:rsid w:val="007D48AC"/>
    <w:rsid w:val="007D5C02"/>
    <w:rsid w:val="007D7389"/>
    <w:rsid w:val="007D77ED"/>
    <w:rsid w:val="007D7868"/>
    <w:rsid w:val="007E0089"/>
    <w:rsid w:val="007E0092"/>
    <w:rsid w:val="007E05D9"/>
    <w:rsid w:val="007E081C"/>
    <w:rsid w:val="007E0D52"/>
    <w:rsid w:val="007E1927"/>
    <w:rsid w:val="007E1A68"/>
    <w:rsid w:val="007E1C0E"/>
    <w:rsid w:val="007E1D75"/>
    <w:rsid w:val="007E2492"/>
    <w:rsid w:val="007E27D9"/>
    <w:rsid w:val="007E3635"/>
    <w:rsid w:val="007E3716"/>
    <w:rsid w:val="007E43F3"/>
    <w:rsid w:val="007E48AE"/>
    <w:rsid w:val="007E4E09"/>
    <w:rsid w:val="007E4E9E"/>
    <w:rsid w:val="007E5680"/>
    <w:rsid w:val="007E5913"/>
    <w:rsid w:val="007E60DC"/>
    <w:rsid w:val="007F04C0"/>
    <w:rsid w:val="007F2025"/>
    <w:rsid w:val="007F20DC"/>
    <w:rsid w:val="007F32E5"/>
    <w:rsid w:val="007F37E1"/>
    <w:rsid w:val="007F42F5"/>
    <w:rsid w:val="007F4424"/>
    <w:rsid w:val="007F62D1"/>
    <w:rsid w:val="007F6302"/>
    <w:rsid w:val="007F6341"/>
    <w:rsid w:val="007F7039"/>
    <w:rsid w:val="007F7305"/>
    <w:rsid w:val="007F7B29"/>
    <w:rsid w:val="008005AC"/>
    <w:rsid w:val="008005E0"/>
    <w:rsid w:val="008009BA"/>
    <w:rsid w:val="00800F4F"/>
    <w:rsid w:val="0080100E"/>
    <w:rsid w:val="00801454"/>
    <w:rsid w:val="00801655"/>
    <w:rsid w:val="008016FD"/>
    <w:rsid w:val="00802493"/>
    <w:rsid w:val="00802908"/>
    <w:rsid w:val="00802B32"/>
    <w:rsid w:val="00802C89"/>
    <w:rsid w:val="00803384"/>
    <w:rsid w:val="00803812"/>
    <w:rsid w:val="008039EE"/>
    <w:rsid w:val="00803C0B"/>
    <w:rsid w:val="00804010"/>
    <w:rsid w:val="008048AC"/>
    <w:rsid w:val="00804C16"/>
    <w:rsid w:val="00804F3B"/>
    <w:rsid w:val="008055A5"/>
    <w:rsid w:val="00805BE1"/>
    <w:rsid w:val="00805DD1"/>
    <w:rsid w:val="00805F09"/>
    <w:rsid w:val="00806458"/>
    <w:rsid w:val="0080686A"/>
    <w:rsid w:val="008069E3"/>
    <w:rsid w:val="00806B12"/>
    <w:rsid w:val="008071B8"/>
    <w:rsid w:val="00807A47"/>
    <w:rsid w:val="00810221"/>
    <w:rsid w:val="008107C7"/>
    <w:rsid w:val="00810E60"/>
    <w:rsid w:val="00810FA0"/>
    <w:rsid w:val="00812135"/>
    <w:rsid w:val="0081237C"/>
    <w:rsid w:val="0081262D"/>
    <w:rsid w:val="008126F2"/>
    <w:rsid w:val="008128CF"/>
    <w:rsid w:val="008128D4"/>
    <w:rsid w:val="00812BDB"/>
    <w:rsid w:val="00812E19"/>
    <w:rsid w:val="00813071"/>
    <w:rsid w:val="00813192"/>
    <w:rsid w:val="008132DB"/>
    <w:rsid w:val="0081354C"/>
    <w:rsid w:val="0081391C"/>
    <w:rsid w:val="00813EC6"/>
    <w:rsid w:val="008141BE"/>
    <w:rsid w:val="00814564"/>
    <w:rsid w:val="008148F2"/>
    <w:rsid w:val="00815B3C"/>
    <w:rsid w:val="00815E05"/>
    <w:rsid w:val="00816045"/>
    <w:rsid w:val="00816174"/>
    <w:rsid w:val="008163D3"/>
    <w:rsid w:val="008167BC"/>
    <w:rsid w:val="008178D6"/>
    <w:rsid w:val="00817C12"/>
    <w:rsid w:val="00817C71"/>
    <w:rsid w:val="00817DF1"/>
    <w:rsid w:val="00817F5B"/>
    <w:rsid w:val="00820456"/>
    <w:rsid w:val="00820C41"/>
    <w:rsid w:val="00820C43"/>
    <w:rsid w:val="00820EF5"/>
    <w:rsid w:val="008214BA"/>
    <w:rsid w:val="0082167A"/>
    <w:rsid w:val="00821CEF"/>
    <w:rsid w:val="00821E5D"/>
    <w:rsid w:val="00822354"/>
    <w:rsid w:val="00822F7B"/>
    <w:rsid w:val="00823462"/>
    <w:rsid w:val="008234D1"/>
    <w:rsid w:val="008235DB"/>
    <w:rsid w:val="0082441F"/>
    <w:rsid w:val="0082472F"/>
    <w:rsid w:val="0082477D"/>
    <w:rsid w:val="008249B7"/>
    <w:rsid w:val="00825263"/>
    <w:rsid w:val="00825462"/>
    <w:rsid w:val="0082662D"/>
    <w:rsid w:val="00826644"/>
    <w:rsid w:val="008276EA"/>
    <w:rsid w:val="008279C8"/>
    <w:rsid w:val="00827CFA"/>
    <w:rsid w:val="00830040"/>
    <w:rsid w:val="00831C14"/>
    <w:rsid w:val="00831EE0"/>
    <w:rsid w:val="00832935"/>
    <w:rsid w:val="008333F5"/>
    <w:rsid w:val="0083363D"/>
    <w:rsid w:val="00833E35"/>
    <w:rsid w:val="00833E3E"/>
    <w:rsid w:val="00833FE4"/>
    <w:rsid w:val="008347A9"/>
    <w:rsid w:val="00834899"/>
    <w:rsid w:val="00834A23"/>
    <w:rsid w:val="00834C3B"/>
    <w:rsid w:val="00834E05"/>
    <w:rsid w:val="00834F61"/>
    <w:rsid w:val="008352B7"/>
    <w:rsid w:val="00835596"/>
    <w:rsid w:val="008355C9"/>
    <w:rsid w:val="00836863"/>
    <w:rsid w:val="00837021"/>
    <w:rsid w:val="00837256"/>
    <w:rsid w:val="0083741E"/>
    <w:rsid w:val="00837B42"/>
    <w:rsid w:val="008400FF"/>
    <w:rsid w:val="00840381"/>
    <w:rsid w:val="00840AE8"/>
    <w:rsid w:val="00840F75"/>
    <w:rsid w:val="0084189C"/>
    <w:rsid w:val="00841BF2"/>
    <w:rsid w:val="008422F8"/>
    <w:rsid w:val="00842DFF"/>
    <w:rsid w:val="00843781"/>
    <w:rsid w:val="00844522"/>
    <w:rsid w:val="0084470D"/>
    <w:rsid w:val="00844B47"/>
    <w:rsid w:val="00844C9A"/>
    <w:rsid w:val="00845B04"/>
    <w:rsid w:val="008465D0"/>
    <w:rsid w:val="00846BE0"/>
    <w:rsid w:val="00846BF3"/>
    <w:rsid w:val="00846FCE"/>
    <w:rsid w:val="00847A9A"/>
    <w:rsid w:val="00850DAF"/>
    <w:rsid w:val="00850F1B"/>
    <w:rsid w:val="00851142"/>
    <w:rsid w:val="008514C0"/>
    <w:rsid w:val="008514DC"/>
    <w:rsid w:val="008516DC"/>
    <w:rsid w:val="0085187A"/>
    <w:rsid w:val="00852D87"/>
    <w:rsid w:val="00852D9B"/>
    <w:rsid w:val="0085360C"/>
    <w:rsid w:val="00853678"/>
    <w:rsid w:val="008537EE"/>
    <w:rsid w:val="00853A9C"/>
    <w:rsid w:val="0085419F"/>
    <w:rsid w:val="00854ABD"/>
    <w:rsid w:val="00854B61"/>
    <w:rsid w:val="00854C5E"/>
    <w:rsid w:val="00854C99"/>
    <w:rsid w:val="00855000"/>
    <w:rsid w:val="0085507E"/>
    <w:rsid w:val="008559C8"/>
    <w:rsid w:val="008559F6"/>
    <w:rsid w:val="00855A67"/>
    <w:rsid w:val="00855D17"/>
    <w:rsid w:val="00856180"/>
    <w:rsid w:val="008562F3"/>
    <w:rsid w:val="00856C10"/>
    <w:rsid w:val="008574AB"/>
    <w:rsid w:val="00857DD6"/>
    <w:rsid w:val="00857F71"/>
    <w:rsid w:val="00860787"/>
    <w:rsid w:val="0086203E"/>
    <w:rsid w:val="00862173"/>
    <w:rsid w:val="00862453"/>
    <w:rsid w:val="00862AEE"/>
    <w:rsid w:val="008631B4"/>
    <w:rsid w:val="0086371B"/>
    <w:rsid w:val="00863A77"/>
    <w:rsid w:val="00863B53"/>
    <w:rsid w:val="00863D1C"/>
    <w:rsid w:val="00863DCF"/>
    <w:rsid w:val="00863F75"/>
    <w:rsid w:val="00864105"/>
    <w:rsid w:val="008648D8"/>
    <w:rsid w:val="00864F3F"/>
    <w:rsid w:val="00865578"/>
    <w:rsid w:val="00865606"/>
    <w:rsid w:val="00865C23"/>
    <w:rsid w:val="00866894"/>
    <w:rsid w:val="00866CBA"/>
    <w:rsid w:val="00867ACF"/>
    <w:rsid w:val="00867EEB"/>
    <w:rsid w:val="00870C7A"/>
    <w:rsid w:val="0087146E"/>
    <w:rsid w:val="00871F5B"/>
    <w:rsid w:val="00872002"/>
    <w:rsid w:val="0087208D"/>
    <w:rsid w:val="008724BD"/>
    <w:rsid w:val="008726A5"/>
    <w:rsid w:val="00872E1D"/>
    <w:rsid w:val="00873C12"/>
    <w:rsid w:val="00873D4B"/>
    <w:rsid w:val="00874270"/>
    <w:rsid w:val="00874351"/>
    <w:rsid w:val="00875634"/>
    <w:rsid w:val="00875AAA"/>
    <w:rsid w:val="00876682"/>
    <w:rsid w:val="0087708A"/>
    <w:rsid w:val="00877A0A"/>
    <w:rsid w:val="00877AEB"/>
    <w:rsid w:val="00877BB3"/>
    <w:rsid w:val="0088030B"/>
    <w:rsid w:val="0088119A"/>
    <w:rsid w:val="008815DD"/>
    <w:rsid w:val="008817A6"/>
    <w:rsid w:val="00881E27"/>
    <w:rsid w:val="008823F3"/>
    <w:rsid w:val="008825E4"/>
    <w:rsid w:val="0088376D"/>
    <w:rsid w:val="00883B39"/>
    <w:rsid w:val="00883E1F"/>
    <w:rsid w:val="00884904"/>
    <w:rsid w:val="00884D29"/>
    <w:rsid w:val="00886BFB"/>
    <w:rsid w:val="00886F03"/>
    <w:rsid w:val="008876B1"/>
    <w:rsid w:val="00887A5E"/>
    <w:rsid w:val="00890793"/>
    <w:rsid w:val="00890D8E"/>
    <w:rsid w:val="008914A6"/>
    <w:rsid w:val="008918A9"/>
    <w:rsid w:val="00891959"/>
    <w:rsid w:val="00891A27"/>
    <w:rsid w:val="008921DA"/>
    <w:rsid w:val="008921F2"/>
    <w:rsid w:val="00892890"/>
    <w:rsid w:val="00892C81"/>
    <w:rsid w:val="00892E52"/>
    <w:rsid w:val="00893441"/>
    <w:rsid w:val="008937BF"/>
    <w:rsid w:val="0089402C"/>
    <w:rsid w:val="008941B3"/>
    <w:rsid w:val="00894E2E"/>
    <w:rsid w:val="00894FAE"/>
    <w:rsid w:val="0089555B"/>
    <w:rsid w:val="00895663"/>
    <w:rsid w:val="00895F0C"/>
    <w:rsid w:val="00895F3A"/>
    <w:rsid w:val="008963CF"/>
    <w:rsid w:val="008965EE"/>
    <w:rsid w:val="008967AE"/>
    <w:rsid w:val="00896C0F"/>
    <w:rsid w:val="00896CF6"/>
    <w:rsid w:val="00896E4B"/>
    <w:rsid w:val="00897131"/>
    <w:rsid w:val="008A0CCC"/>
    <w:rsid w:val="008A0CF0"/>
    <w:rsid w:val="008A0E27"/>
    <w:rsid w:val="008A1116"/>
    <w:rsid w:val="008A15C2"/>
    <w:rsid w:val="008A2A36"/>
    <w:rsid w:val="008A2AB0"/>
    <w:rsid w:val="008A2C77"/>
    <w:rsid w:val="008A37A9"/>
    <w:rsid w:val="008A384D"/>
    <w:rsid w:val="008A389A"/>
    <w:rsid w:val="008A49B6"/>
    <w:rsid w:val="008A4E4A"/>
    <w:rsid w:val="008A51D6"/>
    <w:rsid w:val="008A553E"/>
    <w:rsid w:val="008A5A65"/>
    <w:rsid w:val="008A5AC4"/>
    <w:rsid w:val="008A618C"/>
    <w:rsid w:val="008A78D3"/>
    <w:rsid w:val="008A7A48"/>
    <w:rsid w:val="008B018E"/>
    <w:rsid w:val="008B0B6B"/>
    <w:rsid w:val="008B0DA3"/>
    <w:rsid w:val="008B0DC2"/>
    <w:rsid w:val="008B15E6"/>
    <w:rsid w:val="008B18E0"/>
    <w:rsid w:val="008B1A9F"/>
    <w:rsid w:val="008B1B37"/>
    <w:rsid w:val="008B1F51"/>
    <w:rsid w:val="008B2175"/>
    <w:rsid w:val="008B2234"/>
    <w:rsid w:val="008B302A"/>
    <w:rsid w:val="008B33D1"/>
    <w:rsid w:val="008B344E"/>
    <w:rsid w:val="008B36A1"/>
    <w:rsid w:val="008B3D2F"/>
    <w:rsid w:val="008B4261"/>
    <w:rsid w:val="008B433C"/>
    <w:rsid w:val="008B44FB"/>
    <w:rsid w:val="008B4851"/>
    <w:rsid w:val="008B5280"/>
    <w:rsid w:val="008B5320"/>
    <w:rsid w:val="008B53F7"/>
    <w:rsid w:val="008B5486"/>
    <w:rsid w:val="008B55B7"/>
    <w:rsid w:val="008B663D"/>
    <w:rsid w:val="008B7258"/>
    <w:rsid w:val="008B72A8"/>
    <w:rsid w:val="008B767E"/>
    <w:rsid w:val="008B785E"/>
    <w:rsid w:val="008B7AFB"/>
    <w:rsid w:val="008B7C9B"/>
    <w:rsid w:val="008C0462"/>
    <w:rsid w:val="008C0D1D"/>
    <w:rsid w:val="008C138B"/>
    <w:rsid w:val="008C15C6"/>
    <w:rsid w:val="008C1678"/>
    <w:rsid w:val="008C1960"/>
    <w:rsid w:val="008C2129"/>
    <w:rsid w:val="008C2598"/>
    <w:rsid w:val="008C2B29"/>
    <w:rsid w:val="008C2EA9"/>
    <w:rsid w:val="008C2FDD"/>
    <w:rsid w:val="008C3596"/>
    <w:rsid w:val="008C3953"/>
    <w:rsid w:val="008C3979"/>
    <w:rsid w:val="008C39E0"/>
    <w:rsid w:val="008C3CA7"/>
    <w:rsid w:val="008C45A8"/>
    <w:rsid w:val="008C4646"/>
    <w:rsid w:val="008C482F"/>
    <w:rsid w:val="008C491B"/>
    <w:rsid w:val="008C4943"/>
    <w:rsid w:val="008C50CF"/>
    <w:rsid w:val="008C55CB"/>
    <w:rsid w:val="008C5A97"/>
    <w:rsid w:val="008C5E18"/>
    <w:rsid w:val="008C6403"/>
    <w:rsid w:val="008C6559"/>
    <w:rsid w:val="008C6AE0"/>
    <w:rsid w:val="008C6D45"/>
    <w:rsid w:val="008D037D"/>
    <w:rsid w:val="008D0C67"/>
    <w:rsid w:val="008D0CB8"/>
    <w:rsid w:val="008D2721"/>
    <w:rsid w:val="008D2D73"/>
    <w:rsid w:val="008D2DFE"/>
    <w:rsid w:val="008D2F93"/>
    <w:rsid w:val="008D35B7"/>
    <w:rsid w:val="008D3E49"/>
    <w:rsid w:val="008D4115"/>
    <w:rsid w:val="008D44B3"/>
    <w:rsid w:val="008D460E"/>
    <w:rsid w:val="008D4F58"/>
    <w:rsid w:val="008D556A"/>
    <w:rsid w:val="008D582E"/>
    <w:rsid w:val="008D5B4E"/>
    <w:rsid w:val="008D5C27"/>
    <w:rsid w:val="008D60D1"/>
    <w:rsid w:val="008D65DE"/>
    <w:rsid w:val="008D6792"/>
    <w:rsid w:val="008D6B7B"/>
    <w:rsid w:val="008D7AAD"/>
    <w:rsid w:val="008D7CE3"/>
    <w:rsid w:val="008D7FAF"/>
    <w:rsid w:val="008E0361"/>
    <w:rsid w:val="008E04AB"/>
    <w:rsid w:val="008E055D"/>
    <w:rsid w:val="008E08AF"/>
    <w:rsid w:val="008E1032"/>
    <w:rsid w:val="008E133A"/>
    <w:rsid w:val="008E1940"/>
    <w:rsid w:val="008E1E10"/>
    <w:rsid w:val="008E239A"/>
    <w:rsid w:val="008E2837"/>
    <w:rsid w:val="008E30E9"/>
    <w:rsid w:val="008E33A2"/>
    <w:rsid w:val="008E40B7"/>
    <w:rsid w:val="008E44FA"/>
    <w:rsid w:val="008E4BDF"/>
    <w:rsid w:val="008E54C6"/>
    <w:rsid w:val="008E5C45"/>
    <w:rsid w:val="008E5C9B"/>
    <w:rsid w:val="008E5CA3"/>
    <w:rsid w:val="008E6088"/>
    <w:rsid w:val="008E6508"/>
    <w:rsid w:val="008E65AA"/>
    <w:rsid w:val="008E701B"/>
    <w:rsid w:val="008E71D2"/>
    <w:rsid w:val="008E71E1"/>
    <w:rsid w:val="008E730C"/>
    <w:rsid w:val="008F00D8"/>
    <w:rsid w:val="008F0B7C"/>
    <w:rsid w:val="008F0D2D"/>
    <w:rsid w:val="008F10E9"/>
    <w:rsid w:val="008F146F"/>
    <w:rsid w:val="008F170A"/>
    <w:rsid w:val="008F1C32"/>
    <w:rsid w:val="008F263E"/>
    <w:rsid w:val="008F2A51"/>
    <w:rsid w:val="008F2D5F"/>
    <w:rsid w:val="008F3438"/>
    <w:rsid w:val="008F3750"/>
    <w:rsid w:val="008F4B39"/>
    <w:rsid w:val="008F4FE4"/>
    <w:rsid w:val="008F5D31"/>
    <w:rsid w:val="008F6085"/>
    <w:rsid w:val="008F713A"/>
    <w:rsid w:val="008F7145"/>
    <w:rsid w:val="008F72A4"/>
    <w:rsid w:val="008F73E4"/>
    <w:rsid w:val="008F74EB"/>
    <w:rsid w:val="00901494"/>
    <w:rsid w:val="00901CA0"/>
    <w:rsid w:val="00901D86"/>
    <w:rsid w:val="009022D8"/>
    <w:rsid w:val="00902721"/>
    <w:rsid w:val="00902F1E"/>
    <w:rsid w:val="00903777"/>
    <w:rsid w:val="00903941"/>
    <w:rsid w:val="009039D0"/>
    <w:rsid w:val="00903A87"/>
    <w:rsid w:val="009041F8"/>
    <w:rsid w:val="00904733"/>
    <w:rsid w:val="00904F1A"/>
    <w:rsid w:val="0090504F"/>
    <w:rsid w:val="0090528F"/>
    <w:rsid w:val="0090595F"/>
    <w:rsid w:val="00905CD9"/>
    <w:rsid w:val="00907012"/>
    <w:rsid w:val="00907186"/>
    <w:rsid w:val="009074EB"/>
    <w:rsid w:val="00907D8F"/>
    <w:rsid w:val="00907EEF"/>
    <w:rsid w:val="00907F38"/>
    <w:rsid w:val="009101FB"/>
    <w:rsid w:val="009104C9"/>
    <w:rsid w:val="0091080C"/>
    <w:rsid w:val="00910CD5"/>
    <w:rsid w:val="00911326"/>
    <w:rsid w:val="00911890"/>
    <w:rsid w:val="00912189"/>
    <w:rsid w:val="009127BF"/>
    <w:rsid w:val="00913792"/>
    <w:rsid w:val="0091385A"/>
    <w:rsid w:val="009138C6"/>
    <w:rsid w:val="00913A04"/>
    <w:rsid w:val="009144BC"/>
    <w:rsid w:val="00914518"/>
    <w:rsid w:val="009146D1"/>
    <w:rsid w:val="00914C64"/>
    <w:rsid w:val="00914EAE"/>
    <w:rsid w:val="00915230"/>
    <w:rsid w:val="00915CD5"/>
    <w:rsid w:val="009166AA"/>
    <w:rsid w:val="00916BE1"/>
    <w:rsid w:val="009175AE"/>
    <w:rsid w:val="00917643"/>
    <w:rsid w:val="0091784F"/>
    <w:rsid w:val="00917920"/>
    <w:rsid w:val="00917C03"/>
    <w:rsid w:val="00920CDE"/>
    <w:rsid w:val="00921493"/>
    <w:rsid w:val="00921F08"/>
    <w:rsid w:val="00923F70"/>
    <w:rsid w:val="00925569"/>
    <w:rsid w:val="009255FA"/>
    <w:rsid w:val="009266C3"/>
    <w:rsid w:val="00926887"/>
    <w:rsid w:val="009268A3"/>
    <w:rsid w:val="00926E52"/>
    <w:rsid w:val="009271A4"/>
    <w:rsid w:val="00927503"/>
    <w:rsid w:val="00927C94"/>
    <w:rsid w:val="009307B4"/>
    <w:rsid w:val="00931519"/>
    <w:rsid w:val="009319FF"/>
    <w:rsid w:val="00931B33"/>
    <w:rsid w:val="00931D84"/>
    <w:rsid w:val="009324FF"/>
    <w:rsid w:val="00932D63"/>
    <w:rsid w:val="00932DAC"/>
    <w:rsid w:val="0093353F"/>
    <w:rsid w:val="00933D73"/>
    <w:rsid w:val="00933E9D"/>
    <w:rsid w:val="00934076"/>
    <w:rsid w:val="00934AAA"/>
    <w:rsid w:val="00934CC9"/>
    <w:rsid w:val="00935538"/>
    <w:rsid w:val="0093558F"/>
    <w:rsid w:val="009357C1"/>
    <w:rsid w:val="0093595E"/>
    <w:rsid w:val="00936A99"/>
    <w:rsid w:val="009370EE"/>
    <w:rsid w:val="009375E2"/>
    <w:rsid w:val="009376E7"/>
    <w:rsid w:val="0093773D"/>
    <w:rsid w:val="00937787"/>
    <w:rsid w:val="00937843"/>
    <w:rsid w:val="0094123B"/>
    <w:rsid w:val="0094152D"/>
    <w:rsid w:val="00941AF0"/>
    <w:rsid w:val="00942161"/>
    <w:rsid w:val="00942711"/>
    <w:rsid w:val="00942862"/>
    <w:rsid w:val="009429EB"/>
    <w:rsid w:val="00942FCF"/>
    <w:rsid w:val="009440DB"/>
    <w:rsid w:val="00944AE3"/>
    <w:rsid w:val="00944B59"/>
    <w:rsid w:val="00944BEC"/>
    <w:rsid w:val="0094555F"/>
    <w:rsid w:val="009458A5"/>
    <w:rsid w:val="00945E10"/>
    <w:rsid w:val="009462E4"/>
    <w:rsid w:val="0094687F"/>
    <w:rsid w:val="00946AE0"/>
    <w:rsid w:val="009476F1"/>
    <w:rsid w:val="00947A30"/>
    <w:rsid w:val="00947C4A"/>
    <w:rsid w:val="00947E3B"/>
    <w:rsid w:val="009516FD"/>
    <w:rsid w:val="009519B9"/>
    <w:rsid w:val="009519F0"/>
    <w:rsid w:val="00951B06"/>
    <w:rsid w:val="00951F02"/>
    <w:rsid w:val="00952185"/>
    <w:rsid w:val="009521E2"/>
    <w:rsid w:val="00952503"/>
    <w:rsid w:val="00952938"/>
    <w:rsid w:val="00953692"/>
    <w:rsid w:val="00953987"/>
    <w:rsid w:val="00953C17"/>
    <w:rsid w:val="00954318"/>
    <w:rsid w:val="009546F0"/>
    <w:rsid w:val="00954779"/>
    <w:rsid w:val="009552CC"/>
    <w:rsid w:val="00955F14"/>
    <w:rsid w:val="009560E4"/>
    <w:rsid w:val="00956572"/>
    <w:rsid w:val="0095696A"/>
    <w:rsid w:val="00956A2B"/>
    <w:rsid w:val="009579B0"/>
    <w:rsid w:val="00957C05"/>
    <w:rsid w:val="00957CAD"/>
    <w:rsid w:val="009608EA"/>
    <w:rsid w:val="00960A5E"/>
    <w:rsid w:val="00961820"/>
    <w:rsid w:val="0096258E"/>
    <w:rsid w:val="00962BD2"/>
    <w:rsid w:val="00964103"/>
    <w:rsid w:val="0096447E"/>
    <w:rsid w:val="00964870"/>
    <w:rsid w:val="00965948"/>
    <w:rsid w:val="00965976"/>
    <w:rsid w:val="00965AE7"/>
    <w:rsid w:val="00965C04"/>
    <w:rsid w:val="00965D25"/>
    <w:rsid w:val="009664EF"/>
    <w:rsid w:val="009667B5"/>
    <w:rsid w:val="00966A00"/>
    <w:rsid w:val="0096745B"/>
    <w:rsid w:val="0096790B"/>
    <w:rsid w:val="00967F2B"/>
    <w:rsid w:val="00970355"/>
    <w:rsid w:val="0097049A"/>
    <w:rsid w:val="00970F84"/>
    <w:rsid w:val="009710E7"/>
    <w:rsid w:val="00971F62"/>
    <w:rsid w:val="00972634"/>
    <w:rsid w:val="00972AAF"/>
    <w:rsid w:val="00972C09"/>
    <w:rsid w:val="00972C7A"/>
    <w:rsid w:val="00972E04"/>
    <w:rsid w:val="00973289"/>
    <w:rsid w:val="00973308"/>
    <w:rsid w:val="0097375E"/>
    <w:rsid w:val="00974183"/>
    <w:rsid w:val="009742E9"/>
    <w:rsid w:val="00974C74"/>
    <w:rsid w:val="00974DEA"/>
    <w:rsid w:val="0097511D"/>
    <w:rsid w:val="009764E1"/>
    <w:rsid w:val="009773C4"/>
    <w:rsid w:val="00977990"/>
    <w:rsid w:val="00977F12"/>
    <w:rsid w:val="00981402"/>
    <w:rsid w:val="00981559"/>
    <w:rsid w:val="00981563"/>
    <w:rsid w:val="00981AE1"/>
    <w:rsid w:val="00981ED7"/>
    <w:rsid w:val="00982472"/>
    <w:rsid w:val="009826F9"/>
    <w:rsid w:val="00982C10"/>
    <w:rsid w:val="00982D27"/>
    <w:rsid w:val="00982DA0"/>
    <w:rsid w:val="00982E01"/>
    <w:rsid w:val="009830B4"/>
    <w:rsid w:val="00983187"/>
    <w:rsid w:val="009834A7"/>
    <w:rsid w:val="0098410A"/>
    <w:rsid w:val="0098444C"/>
    <w:rsid w:val="009847B9"/>
    <w:rsid w:val="00984B3C"/>
    <w:rsid w:val="0098591F"/>
    <w:rsid w:val="00985D7A"/>
    <w:rsid w:val="00985F12"/>
    <w:rsid w:val="0098619E"/>
    <w:rsid w:val="0098664C"/>
    <w:rsid w:val="009867C7"/>
    <w:rsid w:val="00986CDE"/>
    <w:rsid w:val="00986F24"/>
    <w:rsid w:val="009872F1"/>
    <w:rsid w:val="009873BF"/>
    <w:rsid w:val="009874E1"/>
    <w:rsid w:val="0098765D"/>
    <w:rsid w:val="009876DB"/>
    <w:rsid w:val="009905D8"/>
    <w:rsid w:val="009906F2"/>
    <w:rsid w:val="00990FF9"/>
    <w:rsid w:val="009911C7"/>
    <w:rsid w:val="00991575"/>
    <w:rsid w:val="009922E0"/>
    <w:rsid w:val="00992912"/>
    <w:rsid w:val="009929C0"/>
    <w:rsid w:val="00993345"/>
    <w:rsid w:val="00993B57"/>
    <w:rsid w:val="00993E1E"/>
    <w:rsid w:val="009941A9"/>
    <w:rsid w:val="00994324"/>
    <w:rsid w:val="00994697"/>
    <w:rsid w:val="00994E86"/>
    <w:rsid w:val="0099519A"/>
    <w:rsid w:val="009962E6"/>
    <w:rsid w:val="00996AA4"/>
    <w:rsid w:val="00997DA9"/>
    <w:rsid w:val="00997ED7"/>
    <w:rsid w:val="00997F7D"/>
    <w:rsid w:val="009A0242"/>
    <w:rsid w:val="009A05C5"/>
    <w:rsid w:val="009A0B13"/>
    <w:rsid w:val="009A0E32"/>
    <w:rsid w:val="009A15AB"/>
    <w:rsid w:val="009A1603"/>
    <w:rsid w:val="009A167D"/>
    <w:rsid w:val="009A1A13"/>
    <w:rsid w:val="009A24AE"/>
    <w:rsid w:val="009A2536"/>
    <w:rsid w:val="009A265F"/>
    <w:rsid w:val="009A2C8E"/>
    <w:rsid w:val="009A35B4"/>
    <w:rsid w:val="009A3CF7"/>
    <w:rsid w:val="009A3E42"/>
    <w:rsid w:val="009A447D"/>
    <w:rsid w:val="009A456D"/>
    <w:rsid w:val="009A4615"/>
    <w:rsid w:val="009A4ADB"/>
    <w:rsid w:val="009A4CA4"/>
    <w:rsid w:val="009A4FBE"/>
    <w:rsid w:val="009A5001"/>
    <w:rsid w:val="009A594B"/>
    <w:rsid w:val="009A59FF"/>
    <w:rsid w:val="009A6101"/>
    <w:rsid w:val="009A64FB"/>
    <w:rsid w:val="009A693A"/>
    <w:rsid w:val="009A6D87"/>
    <w:rsid w:val="009A7175"/>
    <w:rsid w:val="009A799F"/>
    <w:rsid w:val="009B005F"/>
    <w:rsid w:val="009B084F"/>
    <w:rsid w:val="009B10A1"/>
    <w:rsid w:val="009B1250"/>
    <w:rsid w:val="009B1391"/>
    <w:rsid w:val="009B1E0E"/>
    <w:rsid w:val="009B228A"/>
    <w:rsid w:val="009B2AF4"/>
    <w:rsid w:val="009B3790"/>
    <w:rsid w:val="009B3CC7"/>
    <w:rsid w:val="009B4A43"/>
    <w:rsid w:val="009B4B17"/>
    <w:rsid w:val="009B4D12"/>
    <w:rsid w:val="009B56E3"/>
    <w:rsid w:val="009B60C8"/>
    <w:rsid w:val="009B627C"/>
    <w:rsid w:val="009B62C6"/>
    <w:rsid w:val="009B69E1"/>
    <w:rsid w:val="009B6A5B"/>
    <w:rsid w:val="009B7BE4"/>
    <w:rsid w:val="009B7D2F"/>
    <w:rsid w:val="009C028A"/>
    <w:rsid w:val="009C02E3"/>
    <w:rsid w:val="009C09F6"/>
    <w:rsid w:val="009C0DA7"/>
    <w:rsid w:val="009C1476"/>
    <w:rsid w:val="009C246D"/>
    <w:rsid w:val="009C2A58"/>
    <w:rsid w:val="009C2F63"/>
    <w:rsid w:val="009C3220"/>
    <w:rsid w:val="009C3746"/>
    <w:rsid w:val="009C3897"/>
    <w:rsid w:val="009C4600"/>
    <w:rsid w:val="009C465A"/>
    <w:rsid w:val="009C4F0D"/>
    <w:rsid w:val="009C5C89"/>
    <w:rsid w:val="009C6458"/>
    <w:rsid w:val="009C64D0"/>
    <w:rsid w:val="009C6629"/>
    <w:rsid w:val="009C6E09"/>
    <w:rsid w:val="009C6EEA"/>
    <w:rsid w:val="009C72E8"/>
    <w:rsid w:val="009C754D"/>
    <w:rsid w:val="009C7C6D"/>
    <w:rsid w:val="009D0A2E"/>
    <w:rsid w:val="009D0CB8"/>
    <w:rsid w:val="009D15C5"/>
    <w:rsid w:val="009D16B7"/>
    <w:rsid w:val="009D1AA5"/>
    <w:rsid w:val="009D1D91"/>
    <w:rsid w:val="009D282E"/>
    <w:rsid w:val="009D284E"/>
    <w:rsid w:val="009D29DA"/>
    <w:rsid w:val="009D3A18"/>
    <w:rsid w:val="009D41CD"/>
    <w:rsid w:val="009D4552"/>
    <w:rsid w:val="009D4566"/>
    <w:rsid w:val="009D46F5"/>
    <w:rsid w:val="009D4EA3"/>
    <w:rsid w:val="009D51FA"/>
    <w:rsid w:val="009D5209"/>
    <w:rsid w:val="009D5FAD"/>
    <w:rsid w:val="009D62FA"/>
    <w:rsid w:val="009D650E"/>
    <w:rsid w:val="009D671E"/>
    <w:rsid w:val="009D6D0E"/>
    <w:rsid w:val="009D7C8D"/>
    <w:rsid w:val="009D7DB5"/>
    <w:rsid w:val="009E0425"/>
    <w:rsid w:val="009E1CC1"/>
    <w:rsid w:val="009E2051"/>
    <w:rsid w:val="009E237D"/>
    <w:rsid w:val="009E2419"/>
    <w:rsid w:val="009E298E"/>
    <w:rsid w:val="009E324E"/>
    <w:rsid w:val="009E3C16"/>
    <w:rsid w:val="009E409A"/>
    <w:rsid w:val="009E458E"/>
    <w:rsid w:val="009E51A2"/>
    <w:rsid w:val="009E5C5D"/>
    <w:rsid w:val="009E6143"/>
    <w:rsid w:val="009E666C"/>
    <w:rsid w:val="009E6720"/>
    <w:rsid w:val="009E6E0A"/>
    <w:rsid w:val="009E7800"/>
    <w:rsid w:val="009E7A80"/>
    <w:rsid w:val="009E7E72"/>
    <w:rsid w:val="009F027A"/>
    <w:rsid w:val="009F07DE"/>
    <w:rsid w:val="009F0B52"/>
    <w:rsid w:val="009F12A6"/>
    <w:rsid w:val="009F147B"/>
    <w:rsid w:val="009F1903"/>
    <w:rsid w:val="009F210A"/>
    <w:rsid w:val="009F2C6E"/>
    <w:rsid w:val="009F2EF7"/>
    <w:rsid w:val="009F31F6"/>
    <w:rsid w:val="009F343E"/>
    <w:rsid w:val="009F360E"/>
    <w:rsid w:val="009F3701"/>
    <w:rsid w:val="009F3CEA"/>
    <w:rsid w:val="009F42D5"/>
    <w:rsid w:val="009F4371"/>
    <w:rsid w:val="009F5250"/>
    <w:rsid w:val="009F5860"/>
    <w:rsid w:val="009F5F77"/>
    <w:rsid w:val="009F6014"/>
    <w:rsid w:val="009F6C00"/>
    <w:rsid w:val="009F6CF4"/>
    <w:rsid w:val="00A000A8"/>
    <w:rsid w:val="00A00646"/>
    <w:rsid w:val="00A00E69"/>
    <w:rsid w:val="00A01038"/>
    <w:rsid w:val="00A014A0"/>
    <w:rsid w:val="00A0184B"/>
    <w:rsid w:val="00A029BA"/>
    <w:rsid w:val="00A03060"/>
    <w:rsid w:val="00A03C74"/>
    <w:rsid w:val="00A03CDE"/>
    <w:rsid w:val="00A04950"/>
    <w:rsid w:val="00A04A0B"/>
    <w:rsid w:val="00A05099"/>
    <w:rsid w:val="00A05198"/>
    <w:rsid w:val="00A051CC"/>
    <w:rsid w:val="00A06EEA"/>
    <w:rsid w:val="00A06F49"/>
    <w:rsid w:val="00A07171"/>
    <w:rsid w:val="00A07373"/>
    <w:rsid w:val="00A07778"/>
    <w:rsid w:val="00A07A7D"/>
    <w:rsid w:val="00A105E4"/>
    <w:rsid w:val="00A10ED8"/>
    <w:rsid w:val="00A10EE7"/>
    <w:rsid w:val="00A10F58"/>
    <w:rsid w:val="00A11038"/>
    <w:rsid w:val="00A11A3B"/>
    <w:rsid w:val="00A11FF6"/>
    <w:rsid w:val="00A1204D"/>
    <w:rsid w:val="00A120FC"/>
    <w:rsid w:val="00A12A66"/>
    <w:rsid w:val="00A12D17"/>
    <w:rsid w:val="00A12ED9"/>
    <w:rsid w:val="00A131E8"/>
    <w:rsid w:val="00A13DAB"/>
    <w:rsid w:val="00A14063"/>
    <w:rsid w:val="00A145C3"/>
    <w:rsid w:val="00A14AE8"/>
    <w:rsid w:val="00A14B66"/>
    <w:rsid w:val="00A154DA"/>
    <w:rsid w:val="00A160C9"/>
    <w:rsid w:val="00A163CC"/>
    <w:rsid w:val="00A16700"/>
    <w:rsid w:val="00A16730"/>
    <w:rsid w:val="00A16D42"/>
    <w:rsid w:val="00A173BD"/>
    <w:rsid w:val="00A177A5"/>
    <w:rsid w:val="00A17847"/>
    <w:rsid w:val="00A17B47"/>
    <w:rsid w:val="00A17E0C"/>
    <w:rsid w:val="00A2004D"/>
    <w:rsid w:val="00A20272"/>
    <w:rsid w:val="00A20280"/>
    <w:rsid w:val="00A2049F"/>
    <w:rsid w:val="00A20691"/>
    <w:rsid w:val="00A207FB"/>
    <w:rsid w:val="00A20839"/>
    <w:rsid w:val="00A20BDA"/>
    <w:rsid w:val="00A20C27"/>
    <w:rsid w:val="00A216EE"/>
    <w:rsid w:val="00A218B9"/>
    <w:rsid w:val="00A21918"/>
    <w:rsid w:val="00A22205"/>
    <w:rsid w:val="00A224DB"/>
    <w:rsid w:val="00A22872"/>
    <w:rsid w:val="00A22962"/>
    <w:rsid w:val="00A22C5F"/>
    <w:rsid w:val="00A235B0"/>
    <w:rsid w:val="00A23640"/>
    <w:rsid w:val="00A2379B"/>
    <w:rsid w:val="00A243C8"/>
    <w:rsid w:val="00A24427"/>
    <w:rsid w:val="00A24E11"/>
    <w:rsid w:val="00A24F81"/>
    <w:rsid w:val="00A2513A"/>
    <w:rsid w:val="00A25376"/>
    <w:rsid w:val="00A263E3"/>
    <w:rsid w:val="00A266AE"/>
    <w:rsid w:val="00A266FE"/>
    <w:rsid w:val="00A268EA"/>
    <w:rsid w:val="00A304D3"/>
    <w:rsid w:val="00A30E20"/>
    <w:rsid w:val="00A30E5F"/>
    <w:rsid w:val="00A30FEB"/>
    <w:rsid w:val="00A310DB"/>
    <w:rsid w:val="00A31350"/>
    <w:rsid w:val="00A3197E"/>
    <w:rsid w:val="00A31E04"/>
    <w:rsid w:val="00A31FB0"/>
    <w:rsid w:val="00A31FE4"/>
    <w:rsid w:val="00A32AB2"/>
    <w:rsid w:val="00A32EC0"/>
    <w:rsid w:val="00A330C6"/>
    <w:rsid w:val="00A339B6"/>
    <w:rsid w:val="00A3410E"/>
    <w:rsid w:val="00A34273"/>
    <w:rsid w:val="00A344B7"/>
    <w:rsid w:val="00A344D2"/>
    <w:rsid w:val="00A35373"/>
    <w:rsid w:val="00A3591D"/>
    <w:rsid w:val="00A35D7A"/>
    <w:rsid w:val="00A360F4"/>
    <w:rsid w:val="00A362BF"/>
    <w:rsid w:val="00A3721B"/>
    <w:rsid w:val="00A37CEC"/>
    <w:rsid w:val="00A37F34"/>
    <w:rsid w:val="00A4002F"/>
    <w:rsid w:val="00A40118"/>
    <w:rsid w:val="00A402A1"/>
    <w:rsid w:val="00A4055C"/>
    <w:rsid w:val="00A40B22"/>
    <w:rsid w:val="00A41554"/>
    <w:rsid w:val="00A417A9"/>
    <w:rsid w:val="00A417E8"/>
    <w:rsid w:val="00A41DBD"/>
    <w:rsid w:val="00A42574"/>
    <w:rsid w:val="00A4327A"/>
    <w:rsid w:val="00A4353C"/>
    <w:rsid w:val="00A43971"/>
    <w:rsid w:val="00A43A7A"/>
    <w:rsid w:val="00A43E4A"/>
    <w:rsid w:val="00A44C9E"/>
    <w:rsid w:val="00A44E44"/>
    <w:rsid w:val="00A4513C"/>
    <w:rsid w:val="00A4643B"/>
    <w:rsid w:val="00A466A3"/>
    <w:rsid w:val="00A468B5"/>
    <w:rsid w:val="00A4773A"/>
    <w:rsid w:val="00A47BA3"/>
    <w:rsid w:val="00A5021E"/>
    <w:rsid w:val="00A503D0"/>
    <w:rsid w:val="00A50597"/>
    <w:rsid w:val="00A5084E"/>
    <w:rsid w:val="00A50D96"/>
    <w:rsid w:val="00A512BC"/>
    <w:rsid w:val="00A51857"/>
    <w:rsid w:val="00A51CAD"/>
    <w:rsid w:val="00A52248"/>
    <w:rsid w:val="00A528FE"/>
    <w:rsid w:val="00A52BBD"/>
    <w:rsid w:val="00A5308A"/>
    <w:rsid w:val="00A53A98"/>
    <w:rsid w:val="00A5417D"/>
    <w:rsid w:val="00A546D9"/>
    <w:rsid w:val="00A5495A"/>
    <w:rsid w:val="00A54F1C"/>
    <w:rsid w:val="00A558D8"/>
    <w:rsid w:val="00A55B69"/>
    <w:rsid w:val="00A56448"/>
    <w:rsid w:val="00A5662C"/>
    <w:rsid w:val="00A57F75"/>
    <w:rsid w:val="00A60581"/>
    <w:rsid w:val="00A6064C"/>
    <w:rsid w:val="00A60A01"/>
    <w:rsid w:val="00A60CDA"/>
    <w:rsid w:val="00A6161B"/>
    <w:rsid w:val="00A625F2"/>
    <w:rsid w:val="00A627B5"/>
    <w:rsid w:val="00A62D3C"/>
    <w:rsid w:val="00A62EE6"/>
    <w:rsid w:val="00A62F40"/>
    <w:rsid w:val="00A631D0"/>
    <w:rsid w:val="00A633D7"/>
    <w:rsid w:val="00A63A85"/>
    <w:rsid w:val="00A63D48"/>
    <w:rsid w:val="00A63FE4"/>
    <w:rsid w:val="00A6449E"/>
    <w:rsid w:val="00A65498"/>
    <w:rsid w:val="00A6564F"/>
    <w:rsid w:val="00A6585D"/>
    <w:rsid w:val="00A65B2E"/>
    <w:rsid w:val="00A66EF3"/>
    <w:rsid w:val="00A67096"/>
    <w:rsid w:val="00A670C4"/>
    <w:rsid w:val="00A67191"/>
    <w:rsid w:val="00A67716"/>
    <w:rsid w:val="00A708EB"/>
    <w:rsid w:val="00A70ED4"/>
    <w:rsid w:val="00A71298"/>
    <w:rsid w:val="00A71515"/>
    <w:rsid w:val="00A716D5"/>
    <w:rsid w:val="00A71ADB"/>
    <w:rsid w:val="00A71DE7"/>
    <w:rsid w:val="00A7223D"/>
    <w:rsid w:val="00A72C50"/>
    <w:rsid w:val="00A73C04"/>
    <w:rsid w:val="00A73E1B"/>
    <w:rsid w:val="00A73F9D"/>
    <w:rsid w:val="00A741B9"/>
    <w:rsid w:val="00A7518F"/>
    <w:rsid w:val="00A751C1"/>
    <w:rsid w:val="00A751EA"/>
    <w:rsid w:val="00A75302"/>
    <w:rsid w:val="00A7553D"/>
    <w:rsid w:val="00A75814"/>
    <w:rsid w:val="00A7593E"/>
    <w:rsid w:val="00A75B6D"/>
    <w:rsid w:val="00A75D1B"/>
    <w:rsid w:val="00A75FC8"/>
    <w:rsid w:val="00A76131"/>
    <w:rsid w:val="00A764B4"/>
    <w:rsid w:val="00A76692"/>
    <w:rsid w:val="00A7772D"/>
    <w:rsid w:val="00A7775D"/>
    <w:rsid w:val="00A779B1"/>
    <w:rsid w:val="00A77D1F"/>
    <w:rsid w:val="00A80039"/>
    <w:rsid w:val="00A80E4C"/>
    <w:rsid w:val="00A81609"/>
    <w:rsid w:val="00A81853"/>
    <w:rsid w:val="00A81AA5"/>
    <w:rsid w:val="00A81B7F"/>
    <w:rsid w:val="00A82303"/>
    <w:rsid w:val="00A8271E"/>
    <w:rsid w:val="00A8281D"/>
    <w:rsid w:val="00A82B23"/>
    <w:rsid w:val="00A82C62"/>
    <w:rsid w:val="00A83108"/>
    <w:rsid w:val="00A83124"/>
    <w:rsid w:val="00A83639"/>
    <w:rsid w:val="00A83A0F"/>
    <w:rsid w:val="00A83B57"/>
    <w:rsid w:val="00A84051"/>
    <w:rsid w:val="00A842BD"/>
    <w:rsid w:val="00A84676"/>
    <w:rsid w:val="00A84C0C"/>
    <w:rsid w:val="00A853F6"/>
    <w:rsid w:val="00A859D3"/>
    <w:rsid w:val="00A85E3F"/>
    <w:rsid w:val="00A8606D"/>
    <w:rsid w:val="00A8642F"/>
    <w:rsid w:val="00A86955"/>
    <w:rsid w:val="00A86F51"/>
    <w:rsid w:val="00A878AB"/>
    <w:rsid w:val="00A878DD"/>
    <w:rsid w:val="00A902F4"/>
    <w:rsid w:val="00A9084C"/>
    <w:rsid w:val="00A909E8"/>
    <w:rsid w:val="00A91530"/>
    <w:rsid w:val="00A91D21"/>
    <w:rsid w:val="00A92648"/>
    <w:rsid w:val="00A926AC"/>
    <w:rsid w:val="00A927E6"/>
    <w:rsid w:val="00A933CA"/>
    <w:rsid w:val="00A9365F"/>
    <w:rsid w:val="00A93813"/>
    <w:rsid w:val="00A93AFC"/>
    <w:rsid w:val="00A94358"/>
    <w:rsid w:val="00A94A5E"/>
    <w:rsid w:val="00A94CA2"/>
    <w:rsid w:val="00A94E2A"/>
    <w:rsid w:val="00A94F8F"/>
    <w:rsid w:val="00A95310"/>
    <w:rsid w:val="00A9595A"/>
    <w:rsid w:val="00A95FD2"/>
    <w:rsid w:val="00AA0377"/>
    <w:rsid w:val="00AA0733"/>
    <w:rsid w:val="00AA0739"/>
    <w:rsid w:val="00AA08C3"/>
    <w:rsid w:val="00AA0BD9"/>
    <w:rsid w:val="00AA1AAA"/>
    <w:rsid w:val="00AA25AA"/>
    <w:rsid w:val="00AA29A7"/>
    <w:rsid w:val="00AA3D4B"/>
    <w:rsid w:val="00AA4A09"/>
    <w:rsid w:val="00AA4BA6"/>
    <w:rsid w:val="00AA4C28"/>
    <w:rsid w:val="00AA4FDD"/>
    <w:rsid w:val="00AA5013"/>
    <w:rsid w:val="00AA502D"/>
    <w:rsid w:val="00AA5E5D"/>
    <w:rsid w:val="00AA68C0"/>
    <w:rsid w:val="00AA7DA0"/>
    <w:rsid w:val="00AB0577"/>
    <w:rsid w:val="00AB06E4"/>
    <w:rsid w:val="00AB0D16"/>
    <w:rsid w:val="00AB0D47"/>
    <w:rsid w:val="00AB0FE2"/>
    <w:rsid w:val="00AB110F"/>
    <w:rsid w:val="00AB1D39"/>
    <w:rsid w:val="00AB2308"/>
    <w:rsid w:val="00AB26E1"/>
    <w:rsid w:val="00AB314E"/>
    <w:rsid w:val="00AB32EB"/>
    <w:rsid w:val="00AB3CB7"/>
    <w:rsid w:val="00AB3F6F"/>
    <w:rsid w:val="00AB495E"/>
    <w:rsid w:val="00AB49E4"/>
    <w:rsid w:val="00AB50AB"/>
    <w:rsid w:val="00AB5B12"/>
    <w:rsid w:val="00AB5F36"/>
    <w:rsid w:val="00AB5FD4"/>
    <w:rsid w:val="00AB6289"/>
    <w:rsid w:val="00AB671E"/>
    <w:rsid w:val="00AC0020"/>
    <w:rsid w:val="00AC13D0"/>
    <w:rsid w:val="00AC1F7D"/>
    <w:rsid w:val="00AC27E0"/>
    <w:rsid w:val="00AC336C"/>
    <w:rsid w:val="00AC37C4"/>
    <w:rsid w:val="00AC40F2"/>
    <w:rsid w:val="00AC41EF"/>
    <w:rsid w:val="00AC5278"/>
    <w:rsid w:val="00AC6691"/>
    <w:rsid w:val="00AC683A"/>
    <w:rsid w:val="00AC69EB"/>
    <w:rsid w:val="00AC6A5E"/>
    <w:rsid w:val="00AC6B36"/>
    <w:rsid w:val="00AC71A4"/>
    <w:rsid w:val="00AC7593"/>
    <w:rsid w:val="00AC787E"/>
    <w:rsid w:val="00AC791A"/>
    <w:rsid w:val="00AC7D0D"/>
    <w:rsid w:val="00AD0262"/>
    <w:rsid w:val="00AD0313"/>
    <w:rsid w:val="00AD0540"/>
    <w:rsid w:val="00AD0A11"/>
    <w:rsid w:val="00AD11BD"/>
    <w:rsid w:val="00AD120E"/>
    <w:rsid w:val="00AD1302"/>
    <w:rsid w:val="00AD19DB"/>
    <w:rsid w:val="00AD1A4F"/>
    <w:rsid w:val="00AD1E04"/>
    <w:rsid w:val="00AD21AF"/>
    <w:rsid w:val="00AD24E2"/>
    <w:rsid w:val="00AD28FB"/>
    <w:rsid w:val="00AD2C88"/>
    <w:rsid w:val="00AD313F"/>
    <w:rsid w:val="00AD329B"/>
    <w:rsid w:val="00AD37CE"/>
    <w:rsid w:val="00AD39F3"/>
    <w:rsid w:val="00AD4064"/>
    <w:rsid w:val="00AD4804"/>
    <w:rsid w:val="00AD4C14"/>
    <w:rsid w:val="00AD539D"/>
    <w:rsid w:val="00AD58A0"/>
    <w:rsid w:val="00AD607C"/>
    <w:rsid w:val="00AD60EA"/>
    <w:rsid w:val="00AD62B5"/>
    <w:rsid w:val="00AD68BC"/>
    <w:rsid w:val="00AD6BF6"/>
    <w:rsid w:val="00AD6E20"/>
    <w:rsid w:val="00AD70CF"/>
    <w:rsid w:val="00AD7728"/>
    <w:rsid w:val="00AD7B55"/>
    <w:rsid w:val="00AD7DD3"/>
    <w:rsid w:val="00AE04F3"/>
    <w:rsid w:val="00AE0B6C"/>
    <w:rsid w:val="00AE0D3B"/>
    <w:rsid w:val="00AE0EB6"/>
    <w:rsid w:val="00AE2292"/>
    <w:rsid w:val="00AE29CE"/>
    <w:rsid w:val="00AE2E00"/>
    <w:rsid w:val="00AE2FAF"/>
    <w:rsid w:val="00AE35F0"/>
    <w:rsid w:val="00AE41A0"/>
    <w:rsid w:val="00AE4CE5"/>
    <w:rsid w:val="00AE55D7"/>
    <w:rsid w:val="00AE5B41"/>
    <w:rsid w:val="00AE5BA2"/>
    <w:rsid w:val="00AE6728"/>
    <w:rsid w:val="00AE6730"/>
    <w:rsid w:val="00AE6D08"/>
    <w:rsid w:val="00AE6EB6"/>
    <w:rsid w:val="00AE7B4F"/>
    <w:rsid w:val="00AF06D9"/>
    <w:rsid w:val="00AF1498"/>
    <w:rsid w:val="00AF2A83"/>
    <w:rsid w:val="00AF2D6F"/>
    <w:rsid w:val="00AF2E98"/>
    <w:rsid w:val="00AF3C09"/>
    <w:rsid w:val="00AF3EB4"/>
    <w:rsid w:val="00AF40CF"/>
    <w:rsid w:val="00AF422D"/>
    <w:rsid w:val="00AF445D"/>
    <w:rsid w:val="00AF4508"/>
    <w:rsid w:val="00AF47CA"/>
    <w:rsid w:val="00AF549B"/>
    <w:rsid w:val="00AF5669"/>
    <w:rsid w:val="00AF5CA4"/>
    <w:rsid w:val="00AF5D60"/>
    <w:rsid w:val="00AF693A"/>
    <w:rsid w:val="00AF6A14"/>
    <w:rsid w:val="00AF6AF7"/>
    <w:rsid w:val="00AF7547"/>
    <w:rsid w:val="00AF7738"/>
    <w:rsid w:val="00B00E9D"/>
    <w:rsid w:val="00B00FDD"/>
    <w:rsid w:val="00B015CC"/>
    <w:rsid w:val="00B0349F"/>
    <w:rsid w:val="00B034FF"/>
    <w:rsid w:val="00B03A4C"/>
    <w:rsid w:val="00B03A89"/>
    <w:rsid w:val="00B03D59"/>
    <w:rsid w:val="00B04B5D"/>
    <w:rsid w:val="00B059CC"/>
    <w:rsid w:val="00B05D14"/>
    <w:rsid w:val="00B05FC8"/>
    <w:rsid w:val="00B062C6"/>
    <w:rsid w:val="00B0665C"/>
    <w:rsid w:val="00B06C14"/>
    <w:rsid w:val="00B06E85"/>
    <w:rsid w:val="00B0797F"/>
    <w:rsid w:val="00B10BE0"/>
    <w:rsid w:val="00B10CFA"/>
    <w:rsid w:val="00B11663"/>
    <w:rsid w:val="00B118CA"/>
    <w:rsid w:val="00B119DC"/>
    <w:rsid w:val="00B11DDF"/>
    <w:rsid w:val="00B11FF3"/>
    <w:rsid w:val="00B123D3"/>
    <w:rsid w:val="00B124D2"/>
    <w:rsid w:val="00B129CE"/>
    <w:rsid w:val="00B12C1C"/>
    <w:rsid w:val="00B12D09"/>
    <w:rsid w:val="00B139F5"/>
    <w:rsid w:val="00B13DB4"/>
    <w:rsid w:val="00B1417C"/>
    <w:rsid w:val="00B14991"/>
    <w:rsid w:val="00B15387"/>
    <w:rsid w:val="00B154B5"/>
    <w:rsid w:val="00B156F2"/>
    <w:rsid w:val="00B15853"/>
    <w:rsid w:val="00B17288"/>
    <w:rsid w:val="00B21CA5"/>
    <w:rsid w:val="00B225F3"/>
    <w:rsid w:val="00B226A1"/>
    <w:rsid w:val="00B2334E"/>
    <w:rsid w:val="00B2532F"/>
    <w:rsid w:val="00B25CA7"/>
    <w:rsid w:val="00B26281"/>
    <w:rsid w:val="00B265F5"/>
    <w:rsid w:val="00B2669B"/>
    <w:rsid w:val="00B26B9C"/>
    <w:rsid w:val="00B26EC9"/>
    <w:rsid w:val="00B26F05"/>
    <w:rsid w:val="00B2746C"/>
    <w:rsid w:val="00B27868"/>
    <w:rsid w:val="00B3010F"/>
    <w:rsid w:val="00B3029F"/>
    <w:rsid w:val="00B30CD4"/>
    <w:rsid w:val="00B313AA"/>
    <w:rsid w:val="00B3147D"/>
    <w:rsid w:val="00B3165A"/>
    <w:rsid w:val="00B333A9"/>
    <w:rsid w:val="00B337B2"/>
    <w:rsid w:val="00B338D9"/>
    <w:rsid w:val="00B34325"/>
    <w:rsid w:val="00B3456B"/>
    <w:rsid w:val="00B34D8A"/>
    <w:rsid w:val="00B35405"/>
    <w:rsid w:val="00B35510"/>
    <w:rsid w:val="00B36250"/>
    <w:rsid w:val="00B3691D"/>
    <w:rsid w:val="00B373B4"/>
    <w:rsid w:val="00B3798F"/>
    <w:rsid w:val="00B37AEA"/>
    <w:rsid w:val="00B37FC3"/>
    <w:rsid w:val="00B4019E"/>
    <w:rsid w:val="00B402E3"/>
    <w:rsid w:val="00B404C4"/>
    <w:rsid w:val="00B40F17"/>
    <w:rsid w:val="00B417D2"/>
    <w:rsid w:val="00B424EF"/>
    <w:rsid w:val="00B42F0D"/>
    <w:rsid w:val="00B445C0"/>
    <w:rsid w:val="00B4560C"/>
    <w:rsid w:val="00B45AE1"/>
    <w:rsid w:val="00B45EA8"/>
    <w:rsid w:val="00B461E4"/>
    <w:rsid w:val="00B46BB6"/>
    <w:rsid w:val="00B47323"/>
    <w:rsid w:val="00B47446"/>
    <w:rsid w:val="00B47D2F"/>
    <w:rsid w:val="00B51061"/>
    <w:rsid w:val="00B51596"/>
    <w:rsid w:val="00B5166E"/>
    <w:rsid w:val="00B51AA1"/>
    <w:rsid w:val="00B51C84"/>
    <w:rsid w:val="00B51D60"/>
    <w:rsid w:val="00B52469"/>
    <w:rsid w:val="00B5251E"/>
    <w:rsid w:val="00B52ED8"/>
    <w:rsid w:val="00B537C5"/>
    <w:rsid w:val="00B54393"/>
    <w:rsid w:val="00B54AC0"/>
    <w:rsid w:val="00B55162"/>
    <w:rsid w:val="00B55519"/>
    <w:rsid w:val="00B56521"/>
    <w:rsid w:val="00B56E4D"/>
    <w:rsid w:val="00B571F6"/>
    <w:rsid w:val="00B6069F"/>
    <w:rsid w:val="00B60D90"/>
    <w:rsid w:val="00B61134"/>
    <w:rsid w:val="00B61A16"/>
    <w:rsid w:val="00B61FED"/>
    <w:rsid w:val="00B638C5"/>
    <w:rsid w:val="00B646CE"/>
    <w:rsid w:val="00B64B77"/>
    <w:rsid w:val="00B6581B"/>
    <w:rsid w:val="00B6584F"/>
    <w:rsid w:val="00B66D5B"/>
    <w:rsid w:val="00B66FB8"/>
    <w:rsid w:val="00B67227"/>
    <w:rsid w:val="00B673CC"/>
    <w:rsid w:val="00B676D8"/>
    <w:rsid w:val="00B6782A"/>
    <w:rsid w:val="00B67D9B"/>
    <w:rsid w:val="00B703CE"/>
    <w:rsid w:val="00B714F7"/>
    <w:rsid w:val="00B71858"/>
    <w:rsid w:val="00B71D18"/>
    <w:rsid w:val="00B720E6"/>
    <w:rsid w:val="00B7237B"/>
    <w:rsid w:val="00B733A8"/>
    <w:rsid w:val="00B737FE"/>
    <w:rsid w:val="00B738ED"/>
    <w:rsid w:val="00B73CBA"/>
    <w:rsid w:val="00B745DC"/>
    <w:rsid w:val="00B74CA3"/>
    <w:rsid w:val="00B75061"/>
    <w:rsid w:val="00B75390"/>
    <w:rsid w:val="00B75F54"/>
    <w:rsid w:val="00B766F7"/>
    <w:rsid w:val="00B76865"/>
    <w:rsid w:val="00B76C11"/>
    <w:rsid w:val="00B76D39"/>
    <w:rsid w:val="00B772DB"/>
    <w:rsid w:val="00B80026"/>
    <w:rsid w:val="00B800D7"/>
    <w:rsid w:val="00B80917"/>
    <w:rsid w:val="00B80C59"/>
    <w:rsid w:val="00B81EBD"/>
    <w:rsid w:val="00B81F2F"/>
    <w:rsid w:val="00B8263A"/>
    <w:rsid w:val="00B836CF"/>
    <w:rsid w:val="00B83F6F"/>
    <w:rsid w:val="00B840AD"/>
    <w:rsid w:val="00B84336"/>
    <w:rsid w:val="00B85432"/>
    <w:rsid w:val="00B85AAB"/>
    <w:rsid w:val="00B85D2D"/>
    <w:rsid w:val="00B85E22"/>
    <w:rsid w:val="00B863A4"/>
    <w:rsid w:val="00B8671A"/>
    <w:rsid w:val="00B87E95"/>
    <w:rsid w:val="00B902D7"/>
    <w:rsid w:val="00B90A3A"/>
    <w:rsid w:val="00B910CE"/>
    <w:rsid w:val="00B911D0"/>
    <w:rsid w:val="00B9124D"/>
    <w:rsid w:val="00B9137C"/>
    <w:rsid w:val="00B913B7"/>
    <w:rsid w:val="00B914B4"/>
    <w:rsid w:val="00B9180B"/>
    <w:rsid w:val="00B91D5C"/>
    <w:rsid w:val="00B91FE6"/>
    <w:rsid w:val="00B92321"/>
    <w:rsid w:val="00B9265F"/>
    <w:rsid w:val="00B9267F"/>
    <w:rsid w:val="00B92B09"/>
    <w:rsid w:val="00B94748"/>
    <w:rsid w:val="00B94CAC"/>
    <w:rsid w:val="00B9501D"/>
    <w:rsid w:val="00B95BFA"/>
    <w:rsid w:val="00B95C8D"/>
    <w:rsid w:val="00B96C65"/>
    <w:rsid w:val="00B9793C"/>
    <w:rsid w:val="00B97C1C"/>
    <w:rsid w:val="00BA000A"/>
    <w:rsid w:val="00BA0B14"/>
    <w:rsid w:val="00BA14AD"/>
    <w:rsid w:val="00BA19B5"/>
    <w:rsid w:val="00BA21A6"/>
    <w:rsid w:val="00BA274A"/>
    <w:rsid w:val="00BA3348"/>
    <w:rsid w:val="00BA39EB"/>
    <w:rsid w:val="00BA3AC1"/>
    <w:rsid w:val="00BA455D"/>
    <w:rsid w:val="00BA46A6"/>
    <w:rsid w:val="00BA46A9"/>
    <w:rsid w:val="00BA4A03"/>
    <w:rsid w:val="00BA59ED"/>
    <w:rsid w:val="00BA5F35"/>
    <w:rsid w:val="00BA6DD2"/>
    <w:rsid w:val="00BA7366"/>
    <w:rsid w:val="00BA756B"/>
    <w:rsid w:val="00BA75D5"/>
    <w:rsid w:val="00BA7A1C"/>
    <w:rsid w:val="00BA7F02"/>
    <w:rsid w:val="00BB09F0"/>
    <w:rsid w:val="00BB0B57"/>
    <w:rsid w:val="00BB11BF"/>
    <w:rsid w:val="00BB15AF"/>
    <w:rsid w:val="00BB2442"/>
    <w:rsid w:val="00BB30E3"/>
    <w:rsid w:val="00BB3227"/>
    <w:rsid w:val="00BB3EB5"/>
    <w:rsid w:val="00BB45E7"/>
    <w:rsid w:val="00BB48F3"/>
    <w:rsid w:val="00BB4B36"/>
    <w:rsid w:val="00BB4E40"/>
    <w:rsid w:val="00BB5AE1"/>
    <w:rsid w:val="00BB6BA4"/>
    <w:rsid w:val="00BB70C5"/>
    <w:rsid w:val="00BB7694"/>
    <w:rsid w:val="00BB77DE"/>
    <w:rsid w:val="00BB78F2"/>
    <w:rsid w:val="00BB7A13"/>
    <w:rsid w:val="00BC143B"/>
    <w:rsid w:val="00BC2540"/>
    <w:rsid w:val="00BC2C50"/>
    <w:rsid w:val="00BC354B"/>
    <w:rsid w:val="00BC35D6"/>
    <w:rsid w:val="00BC44CB"/>
    <w:rsid w:val="00BC4B59"/>
    <w:rsid w:val="00BC519F"/>
    <w:rsid w:val="00BC541D"/>
    <w:rsid w:val="00BC57A9"/>
    <w:rsid w:val="00BC5A37"/>
    <w:rsid w:val="00BC5AB0"/>
    <w:rsid w:val="00BC5C5A"/>
    <w:rsid w:val="00BC75F8"/>
    <w:rsid w:val="00BC7E9C"/>
    <w:rsid w:val="00BD02A0"/>
    <w:rsid w:val="00BD0D76"/>
    <w:rsid w:val="00BD0D86"/>
    <w:rsid w:val="00BD2C14"/>
    <w:rsid w:val="00BD351A"/>
    <w:rsid w:val="00BD3A70"/>
    <w:rsid w:val="00BD3E96"/>
    <w:rsid w:val="00BD52E9"/>
    <w:rsid w:val="00BD55C6"/>
    <w:rsid w:val="00BD598E"/>
    <w:rsid w:val="00BD5E63"/>
    <w:rsid w:val="00BD6104"/>
    <w:rsid w:val="00BD6428"/>
    <w:rsid w:val="00BD669D"/>
    <w:rsid w:val="00BD6AFA"/>
    <w:rsid w:val="00BD6DBF"/>
    <w:rsid w:val="00BD74E5"/>
    <w:rsid w:val="00BE0401"/>
    <w:rsid w:val="00BE0430"/>
    <w:rsid w:val="00BE050E"/>
    <w:rsid w:val="00BE0522"/>
    <w:rsid w:val="00BE06A0"/>
    <w:rsid w:val="00BE0FC9"/>
    <w:rsid w:val="00BE12F2"/>
    <w:rsid w:val="00BE18C4"/>
    <w:rsid w:val="00BE281D"/>
    <w:rsid w:val="00BE2B09"/>
    <w:rsid w:val="00BE38BB"/>
    <w:rsid w:val="00BE471D"/>
    <w:rsid w:val="00BE4842"/>
    <w:rsid w:val="00BE4862"/>
    <w:rsid w:val="00BE54B7"/>
    <w:rsid w:val="00BE5FBE"/>
    <w:rsid w:val="00BE6B44"/>
    <w:rsid w:val="00BE73B4"/>
    <w:rsid w:val="00BE7D5E"/>
    <w:rsid w:val="00BF08C7"/>
    <w:rsid w:val="00BF0B38"/>
    <w:rsid w:val="00BF0B8E"/>
    <w:rsid w:val="00BF0D1D"/>
    <w:rsid w:val="00BF142C"/>
    <w:rsid w:val="00BF18A4"/>
    <w:rsid w:val="00BF1AE1"/>
    <w:rsid w:val="00BF1B9E"/>
    <w:rsid w:val="00BF21BC"/>
    <w:rsid w:val="00BF2DF4"/>
    <w:rsid w:val="00BF3025"/>
    <w:rsid w:val="00BF34EA"/>
    <w:rsid w:val="00BF3C9E"/>
    <w:rsid w:val="00BF3F1F"/>
    <w:rsid w:val="00BF48CD"/>
    <w:rsid w:val="00BF4C76"/>
    <w:rsid w:val="00BF54FD"/>
    <w:rsid w:val="00BF5997"/>
    <w:rsid w:val="00BF5EA7"/>
    <w:rsid w:val="00BF6CE7"/>
    <w:rsid w:val="00BF6EDE"/>
    <w:rsid w:val="00BF7206"/>
    <w:rsid w:val="00BF78E5"/>
    <w:rsid w:val="00C0043B"/>
    <w:rsid w:val="00C0063E"/>
    <w:rsid w:val="00C02B2A"/>
    <w:rsid w:val="00C03F8E"/>
    <w:rsid w:val="00C04961"/>
    <w:rsid w:val="00C04D81"/>
    <w:rsid w:val="00C04F35"/>
    <w:rsid w:val="00C05574"/>
    <w:rsid w:val="00C056F2"/>
    <w:rsid w:val="00C0574C"/>
    <w:rsid w:val="00C0579F"/>
    <w:rsid w:val="00C05B87"/>
    <w:rsid w:val="00C05CC9"/>
    <w:rsid w:val="00C06077"/>
    <w:rsid w:val="00C06131"/>
    <w:rsid w:val="00C07319"/>
    <w:rsid w:val="00C076A9"/>
    <w:rsid w:val="00C07A7C"/>
    <w:rsid w:val="00C07AD6"/>
    <w:rsid w:val="00C100EA"/>
    <w:rsid w:val="00C10979"/>
    <w:rsid w:val="00C10AE1"/>
    <w:rsid w:val="00C10D18"/>
    <w:rsid w:val="00C115BA"/>
    <w:rsid w:val="00C11788"/>
    <w:rsid w:val="00C119DF"/>
    <w:rsid w:val="00C12554"/>
    <w:rsid w:val="00C12671"/>
    <w:rsid w:val="00C12BA1"/>
    <w:rsid w:val="00C13AE9"/>
    <w:rsid w:val="00C140EF"/>
    <w:rsid w:val="00C14656"/>
    <w:rsid w:val="00C14778"/>
    <w:rsid w:val="00C147B7"/>
    <w:rsid w:val="00C157BE"/>
    <w:rsid w:val="00C15EC2"/>
    <w:rsid w:val="00C15F08"/>
    <w:rsid w:val="00C165F5"/>
    <w:rsid w:val="00C16811"/>
    <w:rsid w:val="00C1687F"/>
    <w:rsid w:val="00C17084"/>
    <w:rsid w:val="00C17A0A"/>
    <w:rsid w:val="00C17BEB"/>
    <w:rsid w:val="00C17F0F"/>
    <w:rsid w:val="00C201EB"/>
    <w:rsid w:val="00C2034D"/>
    <w:rsid w:val="00C2074F"/>
    <w:rsid w:val="00C225B3"/>
    <w:rsid w:val="00C22AB8"/>
    <w:rsid w:val="00C22C31"/>
    <w:rsid w:val="00C23297"/>
    <w:rsid w:val="00C2385E"/>
    <w:rsid w:val="00C24208"/>
    <w:rsid w:val="00C2471C"/>
    <w:rsid w:val="00C24740"/>
    <w:rsid w:val="00C2490D"/>
    <w:rsid w:val="00C27A2C"/>
    <w:rsid w:val="00C27CBA"/>
    <w:rsid w:val="00C30833"/>
    <w:rsid w:val="00C30DF0"/>
    <w:rsid w:val="00C3108B"/>
    <w:rsid w:val="00C3138E"/>
    <w:rsid w:val="00C314FC"/>
    <w:rsid w:val="00C31C16"/>
    <w:rsid w:val="00C32471"/>
    <w:rsid w:val="00C32D29"/>
    <w:rsid w:val="00C32F92"/>
    <w:rsid w:val="00C33125"/>
    <w:rsid w:val="00C33BBC"/>
    <w:rsid w:val="00C33FD5"/>
    <w:rsid w:val="00C34214"/>
    <w:rsid w:val="00C35541"/>
    <w:rsid w:val="00C359ED"/>
    <w:rsid w:val="00C35B43"/>
    <w:rsid w:val="00C36574"/>
    <w:rsid w:val="00C36B62"/>
    <w:rsid w:val="00C36CCE"/>
    <w:rsid w:val="00C36FD0"/>
    <w:rsid w:val="00C37C10"/>
    <w:rsid w:val="00C37CF2"/>
    <w:rsid w:val="00C40491"/>
    <w:rsid w:val="00C4051F"/>
    <w:rsid w:val="00C408C5"/>
    <w:rsid w:val="00C40901"/>
    <w:rsid w:val="00C40A0A"/>
    <w:rsid w:val="00C41C4C"/>
    <w:rsid w:val="00C426BE"/>
    <w:rsid w:val="00C42A9B"/>
    <w:rsid w:val="00C42BF2"/>
    <w:rsid w:val="00C433D2"/>
    <w:rsid w:val="00C43538"/>
    <w:rsid w:val="00C438F7"/>
    <w:rsid w:val="00C43C2C"/>
    <w:rsid w:val="00C43CD8"/>
    <w:rsid w:val="00C43DBC"/>
    <w:rsid w:val="00C444D0"/>
    <w:rsid w:val="00C44DB6"/>
    <w:rsid w:val="00C4538A"/>
    <w:rsid w:val="00C46A52"/>
    <w:rsid w:val="00C47764"/>
    <w:rsid w:val="00C47ADA"/>
    <w:rsid w:val="00C5030F"/>
    <w:rsid w:val="00C509DE"/>
    <w:rsid w:val="00C5165D"/>
    <w:rsid w:val="00C520A4"/>
    <w:rsid w:val="00C521F5"/>
    <w:rsid w:val="00C523AB"/>
    <w:rsid w:val="00C5297C"/>
    <w:rsid w:val="00C52FA6"/>
    <w:rsid w:val="00C53246"/>
    <w:rsid w:val="00C54390"/>
    <w:rsid w:val="00C5447D"/>
    <w:rsid w:val="00C5450D"/>
    <w:rsid w:val="00C55557"/>
    <w:rsid w:val="00C56601"/>
    <w:rsid w:val="00C56A65"/>
    <w:rsid w:val="00C56C94"/>
    <w:rsid w:val="00C57093"/>
    <w:rsid w:val="00C57825"/>
    <w:rsid w:val="00C57A28"/>
    <w:rsid w:val="00C57B12"/>
    <w:rsid w:val="00C60764"/>
    <w:rsid w:val="00C608CC"/>
    <w:rsid w:val="00C60ADC"/>
    <w:rsid w:val="00C617E0"/>
    <w:rsid w:val="00C618EE"/>
    <w:rsid w:val="00C61E68"/>
    <w:rsid w:val="00C62C7E"/>
    <w:rsid w:val="00C62F25"/>
    <w:rsid w:val="00C62FC9"/>
    <w:rsid w:val="00C63469"/>
    <w:rsid w:val="00C63592"/>
    <w:rsid w:val="00C63D4E"/>
    <w:rsid w:val="00C63FCE"/>
    <w:rsid w:val="00C64251"/>
    <w:rsid w:val="00C645DE"/>
    <w:rsid w:val="00C6461E"/>
    <w:rsid w:val="00C647C4"/>
    <w:rsid w:val="00C64DE4"/>
    <w:rsid w:val="00C65196"/>
    <w:rsid w:val="00C6539C"/>
    <w:rsid w:val="00C6561D"/>
    <w:rsid w:val="00C6572F"/>
    <w:rsid w:val="00C66121"/>
    <w:rsid w:val="00C6674A"/>
    <w:rsid w:val="00C66BEA"/>
    <w:rsid w:val="00C67506"/>
    <w:rsid w:val="00C67A42"/>
    <w:rsid w:val="00C67B57"/>
    <w:rsid w:val="00C67C30"/>
    <w:rsid w:val="00C7018F"/>
    <w:rsid w:val="00C7021D"/>
    <w:rsid w:val="00C709DB"/>
    <w:rsid w:val="00C71A91"/>
    <w:rsid w:val="00C71D3A"/>
    <w:rsid w:val="00C71FE9"/>
    <w:rsid w:val="00C71FF4"/>
    <w:rsid w:val="00C72174"/>
    <w:rsid w:val="00C7249C"/>
    <w:rsid w:val="00C7260C"/>
    <w:rsid w:val="00C739D8"/>
    <w:rsid w:val="00C73A52"/>
    <w:rsid w:val="00C73FEC"/>
    <w:rsid w:val="00C75270"/>
    <w:rsid w:val="00C75548"/>
    <w:rsid w:val="00C7567A"/>
    <w:rsid w:val="00C75956"/>
    <w:rsid w:val="00C7619F"/>
    <w:rsid w:val="00C76893"/>
    <w:rsid w:val="00C76FAE"/>
    <w:rsid w:val="00C7777C"/>
    <w:rsid w:val="00C77815"/>
    <w:rsid w:val="00C80DD4"/>
    <w:rsid w:val="00C80FAA"/>
    <w:rsid w:val="00C8110F"/>
    <w:rsid w:val="00C8155F"/>
    <w:rsid w:val="00C81BA9"/>
    <w:rsid w:val="00C81BCE"/>
    <w:rsid w:val="00C81E3F"/>
    <w:rsid w:val="00C822CE"/>
    <w:rsid w:val="00C8235F"/>
    <w:rsid w:val="00C82EBE"/>
    <w:rsid w:val="00C8306E"/>
    <w:rsid w:val="00C8427E"/>
    <w:rsid w:val="00C84450"/>
    <w:rsid w:val="00C8455C"/>
    <w:rsid w:val="00C84EDB"/>
    <w:rsid w:val="00C8677C"/>
    <w:rsid w:val="00C868B7"/>
    <w:rsid w:val="00C87218"/>
    <w:rsid w:val="00C8721E"/>
    <w:rsid w:val="00C875F9"/>
    <w:rsid w:val="00C877BF"/>
    <w:rsid w:val="00C900BE"/>
    <w:rsid w:val="00C90A41"/>
    <w:rsid w:val="00C90BD7"/>
    <w:rsid w:val="00C90D8B"/>
    <w:rsid w:val="00C90EE7"/>
    <w:rsid w:val="00C91005"/>
    <w:rsid w:val="00C91989"/>
    <w:rsid w:val="00C91AA7"/>
    <w:rsid w:val="00C92089"/>
    <w:rsid w:val="00C92444"/>
    <w:rsid w:val="00C9298B"/>
    <w:rsid w:val="00C92FB6"/>
    <w:rsid w:val="00C93124"/>
    <w:rsid w:val="00C93268"/>
    <w:rsid w:val="00C93667"/>
    <w:rsid w:val="00C9397C"/>
    <w:rsid w:val="00C93F79"/>
    <w:rsid w:val="00C94644"/>
    <w:rsid w:val="00C95958"/>
    <w:rsid w:val="00C95FB2"/>
    <w:rsid w:val="00C961FA"/>
    <w:rsid w:val="00C96364"/>
    <w:rsid w:val="00C9654C"/>
    <w:rsid w:val="00C96661"/>
    <w:rsid w:val="00C969CB"/>
    <w:rsid w:val="00C96C6B"/>
    <w:rsid w:val="00C96CBA"/>
    <w:rsid w:val="00C9741F"/>
    <w:rsid w:val="00C978A9"/>
    <w:rsid w:val="00CA08CA"/>
    <w:rsid w:val="00CA0C0A"/>
    <w:rsid w:val="00CA18B6"/>
    <w:rsid w:val="00CA24EA"/>
    <w:rsid w:val="00CA25DD"/>
    <w:rsid w:val="00CA291F"/>
    <w:rsid w:val="00CA34D8"/>
    <w:rsid w:val="00CA35D6"/>
    <w:rsid w:val="00CA3D24"/>
    <w:rsid w:val="00CA3F4B"/>
    <w:rsid w:val="00CA4412"/>
    <w:rsid w:val="00CA4787"/>
    <w:rsid w:val="00CA4867"/>
    <w:rsid w:val="00CA4B8D"/>
    <w:rsid w:val="00CA4F05"/>
    <w:rsid w:val="00CA55C6"/>
    <w:rsid w:val="00CA5875"/>
    <w:rsid w:val="00CA5972"/>
    <w:rsid w:val="00CA6456"/>
    <w:rsid w:val="00CA6769"/>
    <w:rsid w:val="00CA6A9B"/>
    <w:rsid w:val="00CA6BD5"/>
    <w:rsid w:val="00CA6DD1"/>
    <w:rsid w:val="00CA7592"/>
    <w:rsid w:val="00CA773B"/>
    <w:rsid w:val="00CA7C09"/>
    <w:rsid w:val="00CA7CC5"/>
    <w:rsid w:val="00CB014A"/>
    <w:rsid w:val="00CB0EBD"/>
    <w:rsid w:val="00CB130C"/>
    <w:rsid w:val="00CB1C25"/>
    <w:rsid w:val="00CB21C2"/>
    <w:rsid w:val="00CB2A2D"/>
    <w:rsid w:val="00CB365A"/>
    <w:rsid w:val="00CB3899"/>
    <w:rsid w:val="00CB3C96"/>
    <w:rsid w:val="00CB3EB8"/>
    <w:rsid w:val="00CB4778"/>
    <w:rsid w:val="00CB4799"/>
    <w:rsid w:val="00CB4DF7"/>
    <w:rsid w:val="00CB4EEC"/>
    <w:rsid w:val="00CB55F8"/>
    <w:rsid w:val="00CB5AC1"/>
    <w:rsid w:val="00CB5F31"/>
    <w:rsid w:val="00CB604D"/>
    <w:rsid w:val="00CB6112"/>
    <w:rsid w:val="00CB61F9"/>
    <w:rsid w:val="00CB6837"/>
    <w:rsid w:val="00CB744E"/>
    <w:rsid w:val="00CB762C"/>
    <w:rsid w:val="00CB770E"/>
    <w:rsid w:val="00CC0651"/>
    <w:rsid w:val="00CC0B86"/>
    <w:rsid w:val="00CC1083"/>
    <w:rsid w:val="00CC1374"/>
    <w:rsid w:val="00CC14A2"/>
    <w:rsid w:val="00CC1DD3"/>
    <w:rsid w:val="00CC1EF9"/>
    <w:rsid w:val="00CC249C"/>
    <w:rsid w:val="00CC2798"/>
    <w:rsid w:val="00CC37BB"/>
    <w:rsid w:val="00CC3A1D"/>
    <w:rsid w:val="00CC3C03"/>
    <w:rsid w:val="00CC3D8B"/>
    <w:rsid w:val="00CC415F"/>
    <w:rsid w:val="00CC4CD9"/>
    <w:rsid w:val="00CC5652"/>
    <w:rsid w:val="00CC5FAE"/>
    <w:rsid w:val="00CC6084"/>
    <w:rsid w:val="00CC6794"/>
    <w:rsid w:val="00CC6FA3"/>
    <w:rsid w:val="00CC75FD"/>
    <w:rsid w:val="00CC79A1"/>
    <w:rsid w:val="00CC7A9B"/>
    <w:rsid w:val="00CC7EA3"/>
    <w:rsid w:val="00CD024C"/>
    <w:rsid w:val="00CD12F4"/>
    <w:rsid w:val="00CD144A"/>
    <w:rsid w:val="00CD15A5"/>
    <w:rsid w:val="00CD15CA"/>
    <w:rsid w:val="00CD1E77"/>
    <w:rsid w:val="00CD1F8A"/>
    <w:rsid w:val="00CD2FB0"/>
    <w:rsid w:val="00CD3188"/>
    <w:rsid w:val="00CD3900"/>
    <w:rsid w:val="00CD43DB"/>
    <w:rsid w:val="00CD502F"/>
    <w:rsid w:val="00CD5776"/>
    <w:rsid w:val="00CD5E39"/>
    <w:rsid w:val="00CD610C"/>
    <w:rsid w:val="00CE02A6"/>
    <w:rsid w:val="00CE071A"/>
    <w:rsid w:val="00CE095B"/>
    <w:rsid w:val="00CE0982"/>
    <w:rsid w:val="00CE0BE2"/>
    <w:rsid w:val="00CE0C13"/>
    <w:rsid w:val="00CE10C5"/>
    <w:rsid w:val="00CE1C58"/>
    <w:rsid w:val="00CE200D"/>
    <w:rsid w:val="00CE2AA8"/>
    <w:rsid w:val="00CE33AD"/>
    <w:rsid w:val="00CE3547"/>
    <w:rsid w:val="00CE39DB"/>
    <w:rsid w:val="00CE3C3E"/>
    <w:rsid w:val="00CE3C43"/>
    <w:rsid w:val="00CE407E"/>
    <w:rsid w:val="00CE487C"/>
    <w:rsid w:val="00CE4927"/>
    <w:rsid w:val="00CE4A59"/>
    <w:rsid w:val="00CE4AB6"/>
    <w:rsid w:val="00CE4EB5"/>
    <w:rsid w:val="00CE5498"/>
    <w:rsid w:val="00CE5671"/>
    <w:rsid w:val="00CE5FC0"/>
    <w:rsid w:val="00CE64F2"/>
    <w:rsid w:val="00CE68C6"/>
    <w:rsid w:val="00CE7603"/>
    <w:rsid w:val="00CE7A57"/>
    <w:rsid w:val="00CF052D"/>
    <w:rsid w:val="00CF093E"/>
    <w:rsid w:val="00CF0D45"/>
    <w:rsid w:val="00CF0EC7"/>
    <w:rsid w:val="00CF2035"/>
    <w:rsid w:val="00CF2416"/>
    <w:rsid w:val="00CF2587"/>
    <w:rsid w:val="00CF279E"/>
    <w:rsid w:val="00CF2919"/>
    <w:rsid w:val="00CF2C90"/>
    <w:rsid w:val="00CF2DF4"/>
    <w:rsid w:val="00CF34A8"/>
    <w:rsid w:val="00CF3E50"/>
    <w:rsid w:val="00CF3FC3"/>
    <w:rsid w:val="00CF499F"/>
    <w:rsid w:val="00CF5304"/>
    <w:rsid w:val="00CF532F"/>
    <w:rsid w:val="00CF53C0"/>
    <w:rsid w:val="00CF5601"/>
    <w:rsid w:val="00CF589F"/>
    <w:rsid w:val="00CF5E2D"/>
    <w:rsid w:val="00CF5F84"/>
    <w:rsid w:val="00CF6336"/>
    <w:rsid w:val="00CF6872"/>
    <w:rsid w:val="00CF6A11"/>
    <w:rsid w:val="00CF7C7A"/>
    <w:rsid w:val="00D01047"/>
    <w:rsid w:val="00D015AF"/>
    <w:rsid w:val="00D025B2"/>
    <w:rsid w:val="00D02BF8"/>
    <w:rsid w:val="00D02C8C"/>
    <w:rsid w:val="00D02F8E"/>
    <w:rsid w:val="00D03F58"/>
    <w:rsid w:val="00D04353"/>
    <w:rsid w:val="00D047BD"/>
    <w:rsid w:val="00D04A17"/>
    <w:rsid w:val="00D04ABA"/>
    <w:rsid w:val="00D04BF5"/>
    <w:rsid w:val="00D056BE"/>
    <w:rsid w:val="00D06717"/>
    <w:rsid w:val="00D06933"/>
    <w:rsid w:val="00D06F99"/>
    <w:rsid w:val="00D07265"/>
    <w:rsid w:val="00D07AA3"/>
    <w:rsid w:val="00D07CD3"/>
    <w:rsid w:val="00D07EFC"/>
    <w:rsid w:val="00D10E6F"/>
    <w:rsid w:val="00D12889"/>
    <w:rsid w:val="00D13012"/>
    <w:rsid w:val="00D1319C"/>
    <w:rsid w:val="00D135C6"/>
    <w:rsid w:val="00D13B3E"/>
    <w:rsid w:val="00D1455F"/>
    <w:rsid w:val="00D1482D"/>
    <w:rsid w:val="00D148E1"/>
    <w:rsid w:val="00D14B1C"/>
    <w:rsid w:val="00D14CF1"/>
    <w:rsid w:val="00D14D7C"/>
    <w:rsid w:val="00D15399"/>
    <w:rsid w:val="00D155AA"/>
    <w:rsid w:val="00D15837"/>
    <w:rsid w:val="00D162F9"/>
    <w:rsid w:val="00D16665"/>
    <w:rsid w:val="00D16776"/>
    <w:rsid w:val="00D16FE8"/>
    <w:rsid w:val="00D1773E"/>
    <w:rsid w:val="00D1776B"/>
    <w:rsid w:val="00D2038E"/>
    <w:rsid w:val="00D21549"/>
    <w:rsid w:val="00D216B8"/>
    <w:rsid w:val="00D21727"/>
    <w:rsid w:val="00D2172F"/>
    <w:rsid w:val="00D21AB9"/>
    <w:rsid w:val="00D2213E"/>
    <w:rsid w:val="00D2224C"/>
    <w:rsid w:val="00D23E48"/>
    <w:rsid w:val="00D24400"/>
    <w:rsid w:val="00D254A1"/>
    <w:rsid w:val="00D25EF7"/>
    <w:rsid w:val="00D260A4"/>
    <w:rsid w:val="00D263ED"/>
    <w:rsid w:val="00D267CE"/>
    <w:rsid w:val="00D27211"/>
    <w:rsid w:val="00D277BF"/>
    <w:rsid w:val="00D27848"/>
    <w:rsid w:val="00D27A21"/>
    <w:rsid w:val="00D27BF8"/>
    <w:rsid w:val="00D311E2"/>
    <w:rsid w:val="00D323D1"/>
    <w:rsid w:val="00D32488"/>
    <w:rsid w:val="00D331D3"/>
    <w:rsid w:val="00D339F9"/>
    <w:rsid w:val="00D34276"/>
    <w:rsid w:val="00D3436D"/>
    <w:rsid w:val="00D34507"/>
    <w:rsid w:val="00D3480B"/>
    <w:rsid w:val="00D34915"/>
    <w:rsid w:val="00D34EFE"/>
    <w:rsid w:val="00D353D7"/>
    <w:rsid w:val="00D35BB9"/>
    <w:rsid w:val="00D3694F"/>
    <w:rsid w:val="00D3725A"/>
    <w:rsid w:val="00D374CA"/>
    <w:rsid w:val="00D375D0"/>
    <w:rsid w:val="00D37AD4"/>
    <w:rsid w:val="00D37E68"/>
    <w:rsid w:val="00D37EAB"/>
    <w:rsid w:val="00D40A32"/>
    <w:rsid w:val="00D413AE"/>
    <w:rsid w:val="00D41D3E"/>
    <w:rsid w:val="00D41F45"/>
    <w:rsid w:val="00D429CF"/>
    <w:rsid w:val="00D42BF6"/>
    <w:rsid w:val="00D431BC"/>
    <w:rsid w:val="00D4320A"/>
    <w:rsid w:val="00D43E1C"/>
    <w:rsid w:val="00D43FDE"/>
    <w:rsid w:val="00D4401C"/>
    <w:rsid w:val="00D44204"/>
    <w:rsid w:val="00D44C1B"/>
    <w:rsid w:val="00D453AB"/>
    <w:rsid w:val="00D4563C"/>
    <w:rsid w:val="00D45BBA"/>
    <w:rsid w:val="00D45D49"/>
    <w:rsid w:val="00D46871"/>
    <w:rsid w:val="00D4702B"/>
    <w:rsid w:val="00D47520"/>
    <w:rsid w:val="00D47C2A"/>
    <w:rsid w:val="00D47F3F"/>
    <w:rsid w:val="00D505BF"/>
    <w:rsid w:val="00D5071B"/>
    <w:rsid w:val="00D50C58"/>
    <w:rsid w:val="00D511CE"/>
    <w:rsid w:val="00D51358"/>
    <w:rsid w:val="00D51C9F"/>
    <w:rsid w:val="00D52317"/>
    <w:rsid w:val="00D52396"/>
    <w:rsid w:val="00D5256E"/>
    <w:rsid w:val="00D527FD"/>
    <w:rsid w:val="00D52869"/>
    <w:rsid w:val="00D52972"/>
    <w:rsid w:val="00D5305D"/>
    <w:rsid w:val="00D531A7"/>
    <w:rsid w:val="00D537A2"/>
    <w:rsid w:val="00D53974"/>
    <w:rsid w:val="00D53F53"/>
    <w:rsid w:val="00D54771"/>
    <w:rsid w:val="00D54F7B"/>
    <w:rsid w:val="00D553A6"/>
    <w:rsid w:val="00D5553B"/>
    <w:rsid w:val="00D55BF0"/>
    <w:rsid w:val="00D565CF"/>
    <w:rsid w:val="00D576EB"/>
    <w:rsid w:val="00D60675"/>
    <w:rsid w:val="00D6094C"/>
    <w:rsid w:val="00D60B3F"/>
    <w:rsid w:val="00D61155"/>
    <w:rsid w:val="00D6122B"/>
    <w:rsid w:val="00D614E2"/>
    <w:rsid w:val="00D6168B"/>
    <w:rsid w:val="00D6184E"/>
    <w:rsid w:val="00D61D2A"/>
    <w:rsid w:val="00D620B7"/>
    <w:rsid w:val="00D6256A"/>
    <w:rsid w:val="00D62A36"/>
    <w:rsid w:val="00D62AAC"/>
    <w:rsid w:val="00D62AEC"/>
    <w:rsid w:val="00D63129"/>
    <w:rsid w:val="00D63261"/>
    <w:rsid w:val="00D64B14"/>
    <w:rsid w:val="00D64B78"/>
    <w:rsid w:val="00D64BE5"/>
    <w:rsid w:val="00D64C08"/>
    <w:rsid w:val="00D65482"/>
    <w:rsid w:val="00D654CE"/>
    <w:rsid w:val="00D66543"/>
    <w:rsid w:val="00D66BA8"/>
    <w:rsid w:val="00D67E96"/>
    <w:rsid w:val="00D700F0"/>
    <w:rsid w:val="00D7118C"/>
    <w:rsid w:val="00D71308"/>
    <w:rsid w:val="00D71568"/>
    <w:rsid w:val="00D7181F"/>
    <w:rsid w:val="00D71F74"/>
    <w:rsid w:val="00D72426"/>
    <w:rsid w:val="00D72C53"/>
    <w:rsid w:val="00D74669"/>
    <w:rsid w:val="00D75BC1"/>
    <w:rsid w:val="00D76058"/>
    <w:rsid w:val="00D76AB3"/>
    <w:rsid w:val="00D76B06"/>
    <w:rsid w:val="00D76D15"/>
    <w:rsid w:val="00D77106"/>
    <w:rsid w:val="00D7757C"/>
    <w:rsid w:val="00D77989"/>
    <w:rsid w:val="00D801F2"/>
    <w:rsid w:val="00D805A4"/>
    <w:rsid w:val="00D80D8C"/>
    <w:rsid w:val="00D81088"/>
    <w:rsid w:val="00D81148"/>
    <w:rsid w:val="00D813E1"/>
    <w:rsid w:val="00D81711"/>
    <w:rsid w:val="00D817DD"/>
    <w:rsid w:val="00D81836"/>
    <w:rsid w:val="00D819D9"/>
    <w:rsid w:val="00D81C24"/>
    <w:rsid w:val="00D82378"/>
    <w:rsid w:val="00D8246C"/>
    <w:rsid w:val="00D82BCE"/>
    <w:rsid w:val="00D82D93"/>
    <w:rsid w:val="00D82DD9"/>
    <w:rsid w:val="00D831CB"/>
    <w:rsid w:val="00D837BD"/>
    <w:rsid w:val="00D83ED7"/>
    <w:rsid w:val="00D84166"/>
    <w:rsid w:val="00D8447C"/>
    <w:rsid w:val="00D848DB"/>
    <w:rsid w:val="00D84909"/>
    <w:rsid w:val="00D849E3"/>
    <w:rsid w:val="00D85A7B"/>
    <w:rsid w:val="00D85F30"/>
    <w:rsid w:val="00D86F94"/>
    <w:rsid w:val="00D87918"/>
    <w:rsid w:val="00D90101"/>
    <w:rsid w:val="00D90113"/>
    <w:rsid w:val="00D9033F"/>
    <w:rsid w:val="00D903B6"/>
    <w:rsid w:val="00D90D0C"/>
    <w:rsid w:val="00D9121B"/>
    <w:rsid w:val="00D91446"/>
    <w:rsid w:val="00D91602"/>
    <w:rsid w:val="00D91C60"/>
    <w:rsid w:val="00D91F2B"/>
    <w:rsid w:val="00D92CEA"/>
    <w:rsid w:val="00D92DE3"/>
    <w:rsid w:val="00D92F52"/>
    <w:rsid w:val="00D9300B"/>
    <w:rsid w:val="00D930E1"/>
    <w:rsid w:val="00D936F1"/>
    <w:rsid w:val="00D939F3"/>
    <w:rsid w:val="00D93B4B"/>
    <w:rsid w:val="00D93E11"/>
    <w:rsid w:val="00D945DC"/>
    <w:rsid w:val="00D9479A"/>
    <w:rsid w:val="00D94B9F"/>
    <w:rsid w:val="00D9577A"/>
    <w:rsid w:val="00D95F6B"/>
    <w:rsid w:val="00D96EA2"/>
    <w:rsid w:val="00D97082"/>
    <w:rsid w:val="00D974A8"/>
    <w:rsid w:val="00D977A5"/>
    <w:rsid w:val="00D97837"/>
    <w:rsid w:val="00D97FEF"/>
    <w:rsid w:val="00DA04C5"/>
    <w:rsid w:val="00DA0721"/>
    <w:rsid w:val="00DA13DF"/>
    <w:rsid w:val="00DA13F1"/>
    <w:rsid w:val="00DA1978"/>
    <w:rsid w:val="00DA1D2B"/>
    <w:rsid w:val="00DA25BB"/>
    <w:rsid w:val="00DA2A0A"/>
    <w:rsid w:val="00DA34FA"/>
    <w:rsid w:val="00DA4720"/>
    <w:rsid w:val="00DA4D7B"/>
    <w:rsid w:val="00DA596A"/>
    <w:rsid w:val="00DA6A79"/>
    <w:rsid w:val="00DA703D"/>
    <w:rsid w:val="00DA70C5"/>
    <w:rsid w:val="00DB01C9"/>
    <w:rsid w:val="00DB0565"/>
    <w:rsid w:val="00DB0640"/>
    <w:rsid w:val="00DB0758"/>
    <w:rsid w:val="00DB0DFF"/>
    <w:rsid w:val="00DB12D3"/>
    <w:rsid w:val="00DB1659"/>
    <w:rsid w:val="00DB16D6"/>
    <w:rsid w:val="00DB2255"/>
    <w:rsid w:val="00DB2389"/>
    <w:rsid w:val="00DB261D"/>
    <w:rsid w:val="00DB2A08"/>
    <w:rsid w:val="00DB2DF8"/>
    <w:rsid w:val="00DB469D"/>
    <w:rsid w:val="00DB487D"/>
    <w:rsid w:val="00DB605B"/>
    <w:rsid w:val="00DB61D2"/>
    <w:rsid w:val="00DB6880"/>
    <w:rsid w:val="00DB6C3B"/>
    <w:rsid w:val="00DB7159"/>
    <w:rsid w:val="00DC0881"/>
    <w:rsid w:val="00DC0EEF"/>
    <w:rsid w:val="00DC10B3"/>
    <w:rsid w:val="00DC2711"/>
    <w:rsid w:val="00DC3106"/>
    <w:rsid w:val="00DC3126"/>
    <w:rsid w:val="00DC32FC"/>
    <w:rsid w:val="00DC384A"/>
    <w:rsid w:val="00DC3CEB"/>
    <w:rsid w:val="00DC3D77"/>
    <w:rsid w:val="00DC3E8C"/>
    <w:rsid w:val="00DC418D"/>
    <w:rsid w:val="00DC41D5"/>
    <w:rsid w:val="00DC4C75"/>
    <w:rsid w:val="00DC4E3E"/>
    <w:rsid w:val="00DC50D6"/>
    <w:rsid w:val="00DC5650"/>
    <w:rsid w:val="00DC5ED4"/>
    <w:rsid w:val="00DC66E9"/>
    <w:rsid w:val="00DC6917"/>
    <w:rsid w:val="00DC70E6"/>
    <w:rsid w:val="00DC7418"/>
    <w:rsid w:val="00DC7C96"/>
    <w:rsid w:val="00DD048B"/>
    <w:rsid w:val="00DD152B"/>
    <w:rsid w:val="00DD1C64"/>
    <w:rsid w:val="00DD1DD9"/>
    <w:rsid w:val="00DD25F6"/>
    <w:rsid w:val="00DD2811"/>
    <w:rsid w:val="00DD2836"/>
    <w:rsid w:val="00DD2EE1"/>
    <w:rsid w:val="00DD32C0"/>
    <w:rsid w:val="00DD33CA"/>
    <w:rsid w:val="00DD36F3"/>
    <w:rsid w:val="00DD3882"/>
    <w:rsid w:val="00DD47DB"/>
    <w:rsid w:val="00DD4D1E"/>
    <w:rsid w:val="00DD5C3B"/>
    <w:rsid w:val="00DD5D15"/>
    <w:rsid w:val="00DD5E84"/>
    <w:rsid w:val="00DD5FC4"/>
    <w:rsid w:val="00DD5FE9"/>
    <w:rsid w:val="00DD6091"/>
    <w:rsid w:val="00DD62A6"/>
    <w:rsid w:val="00DD7081"/>
    <w:rsid w:val="00DD72A7"/>
    <w:rsid w:val="00DD72C3"/>
    <w:rsid w:val="00DD7A9D"/>
    <w:rsid w:val="00DD7FC0"/>
    <w:rsid w:val="00DE00EB"/>
    <w:rsid w:val="00DE0937"/>
    <w:rsid w:val="00DE1A69"/>
    <w:rsid w:val="00DE2B5F"/>
    <w:rsid w:val="00DE31DC"/>
    <w:rsid w:val="00DE3A19"/>
    <w:rsid w:val="00DE4140"/>
    <w:rsid w:val="00DE4364"/>
    <w:rsid w:val="00DE4410"/>
    <w:rsid w:val="00DE49E1"/>
    <w:rsid w:val="00DE4B43"/>
    <w:rsid w:val="00DE4CF1"/>
    <w:rsid w:val="00DE56DC"/>
    <w:rsid w:val="00DE5FD4"/>
    <w:rsid w:val="00DE6699"/>
    <w:rsid w:val="00DE7055"/>
    <w:rsid w:val="00DE72A7"/>
    <w:rsid w:val="00DE7697"/>
    <w:rsid w:val="00DE7D99"/>
    <w:rsid w:val="00DF04C5"/>
    <w:rsid w:val="00DF06A4"/>
    <w:rsid w:val="00DF0D17"/>
    <w:rsid w:val="00DF0E0C"/>
    <w:rsid w:val="00DF13D0"/>
    <w:rsid w:val="00DF1F38"/>
    <w:rsid w:val="00DF2551"/>
    <w:rsid w:val="00DF25BC"/>
    <w:rsid w:val="00DF2655"/>
    <w:rsid w:val="00DF26EC"/>
    <w:rsid w:val="00DF2759"/>
    <w:rsid w:val="00DF3052"/>
    <w:rsid w:val="00DF31C9"/>
    <w:rsid w:val="00DF3FAC"/>
    <w:rsid w:val="00DF44D1"/>
    <w:rsid w:val="00DF49E0"/>
    <w:rsid w:val="00DF4BE3"/>
    <w:rsid w:val="00DF5209"/>
    <w:rsid w:val="00DF528C"/>
    <w:rsid w:val="00DF59E1"/>
    <w:rsid w:val="00DF6743"/>
    <w:rsid w:val="00DF75FC"/>
    <w:rsid w:val="00DF7931"/>
    <w:rsid w:val="00DF7A99"/>
    <w:rsid w:val="00DF7E8D"/>
    <w:rsid w:val="00E01EB4"/>
    <w:rsid w:val="00E02925"/>
    <w:rsid w:val="00E02F30"/>
    <w:rsid w:val="00E0308E"/>
    <w:rsid w:val="00E0339A"/>
    <w:rsid w:val="00E03698"/>
    <w:rsid w:val="00E039D1"/>
    <w:rsid w:val="00E0412B"/>
    <w:rsid w:val="00E04ADC"/>
    <w:rsid w:val="00E04B93"/>
    <w:rsid w:val="00E054DF"/>
    <w:rsid w:val="00E05B6E"/>
    <w:rsid w:val="00E05E56"/>
    <w:rsid w:val="00E06382"/>
    <w:rsid w:val="00E06E6D"/>
    <w:rsid w:val="00E07539"/>
    <w:rsid w:val="00E07553"/>
    <w:rsid w:val="00E10DBA"/>
    <w:rsid w:val="00E122BC"/>
    <w:rsid w:val="00E12529"/>
    <w:rsid w:val="00E125AE"/>
    <w:rsid w:val="00E1268D"/>
    <w:rsid w:val="00E127E2"/>
    <w:rsid w:val="00E128FB"/>
    <w:rsid w:val="00E13043"/>
    <w:rsid w:val="00E1353B"/>
    <w:rsid w:val="00E135AC"/>
    <w:rsid w:val="00E13A85"/>
    <w:rsid w:val="00E14098"/>
    <w:rsid w:val="00E14D08"/>
    <w:rsid w:val="00E14DD4"/>
    <w:rsid w:val="00E16370"/>
    <w:rsid w:val="00E163E4"/>
    <w:rsid w:val="00E172E2"/>
    <w:rsid w:val="00E17553"/>
    <w:rsid w:val="00E1770F"/>
    <w:rsid w:val="00E1773A"/>
    <w:rsid w:val="00E179A3"/>
    <w:rsid w:val="00E2082B"/>
    <w:rsid w:val="00E21599"/>
    <w:rsid w:val="00E218B3"/>
    <w:rsid w:val="00E229B9"/>
    <w:rsid w:val="00E230EA"/>
    <w:rsid w:val="00E230FB"/>
    <w:rsid w:val="00E2359E"/>
    <w:rsid w:val="00E23750"/>
    <w:rsid w:val="00E244E5"/>
    <w:rsid w:val="00E2508B"/>
    <w:rsid w:val="00E25320"/>
    <w:rsid w:val="00E25A2F"/>
    <w:rsid w:val="00E25C46"/>
    <w:rsid w:val="00E2697D"/>
    <w:rsid w:val="00E26DD4"/>
    <w:rsid w:val="00E27000"/>
    <w:rsid w:val="00E2770D"/>
    <w:rsid w:val="00E27927"/>
    <w:rsid w:val="00E2793F"/>
    <w:rsid w:val="00E27BD8"/>
    <w:rsid w:val="00E300B4"/>
    <w:rsid w:val="00E3064E"/>
    <w:rsid w:val="00E307DC"/>
    <w:rsid w:val="00E3086D"/>
    <w:rsid w:val="00E30E2C"/>
    <w:rsid w:val="00E30F2F"/>
    <w:rsid w:val="00E319F2"/>
    <w:rsid w:val="00E31E77"/>
    <w:rsid w:val="00E320AC"/>
    <w:rsid w:val="00E32B3B"/>
    <w:rsid w:val="00E32EC8"/>
    <w:rsid w:val="00E3329B"/>
    <w:rsid w:val="00E34497"/>
    <w:rsid w:val="00E3461D"/>
    <w:rsid w:val="00E34BCB"/>
    <w:rsid w:val="00E351BD"/>
    <w:rsid w:val="00E353BE"/>
    <w:rsid w:val="00E36224"/>
    <w:rsid w:val="00E36C1D"/>
    <w:rsid w:val="00E37048"/>
    <w:rsid w:val="00E371C9"/>
    <w:rsid w:val="00E371D5"/>
    <w:rsid w:val="00E377E2"/>
    <w:rsid w:val="00E37D16"/>
    <w:rsid w:val="00E37EA3"/>
    <w:rsid w:val="00E4048A"/>
    <w:rsid w:val="00E404CE"/>
    <w:rsid w:val="00E4053D"/>
    <w:rsid w:val="00E4099F"/>
    <w:rsid w:val="00E4176F"/>
    <w:rsid w:val="00E418A2"/>
    <w:rsid w:val="00E4199D"/>
    <w:rsid w:val="00E41A39"/>
    <w:rsid w:val="00E420E1"/>
    <w:rsid w:val="00E42113"/>
    <w:rsid w:val="00E42174"/>
    <w:rsid w:val="00E42397"/>
    <w:rsid w:val="00E42CF3"/>
    <w:rsid w:val="00E42D5F"/>
    <w:rsid w:val="00E43E31"/>
    <w:rsid w:val="00E44A26"/>
    <w:rsid w:val="00E4501B"/>
    <w:rsid w:val="00E4523C"/>
    <w:rsid w:val="00E45A6B"/>
    <w:rsid w:val="00E45BDD"/>
    <w:rsid w:val="00E45C1B"/>
    <w:rsid w:val="00E46517"/>
    <w:rsid w:val="00E46BEE"/>
    <w:rsid w:val="00E47101"/>
    <w:rsid w:val="00E47189"/>
    <w:rsid w:val="00E474D2"/>
    <w:rsid w:val="00E47912"/>
    <w:rsid w:val="00E47F95"/>
    <w:rsid w:val="00E50576"/>
    <w:rsid w:val="00E5061A"/>
    <w:rsid w:val="00E5061C"/>
    <w:rsid w:val="00E50AE7"/>
    <w:rsid w:val="00E515FE"/>
    <w:rsid w:val="00E51D28"/>
    <w:rsid w:val="00E51E27"/>
    <w:rsid w:val="00E520B2"/>
    <w:rsid w:val="00E523E8"/>
    <w:rsid w:val="00E526A5"/>
    <w:rsid w:val="00E52E57"/>
    <w:rsid w:val="00E53501"/>
    <w:rsid w:val="00E538FE"/>
    <w:rsid w:val="00E544DB"/>
    <w:rsid w:val="00E555B5"/>
    <w:rsid w:val="00E5581C"/>
    <w:rsid w:val="00E55B29"/>
    <w:rsid w:val="00E55DD4"/>
    <w:rsid w:val="00E561B5"/>
    <w:rsid w:val="00E56334"/>
    <w:rsid w:val="00E5677F"/>
    <w:rsid w:val="00E567C8"/>
    <w:rsid w:val="00E569E1"/>
    <w:rsid w:val="00E56E30"/>
    <w:rsid w:val="00E57A21"/>
    <w:rsid w:val="00E600CD"/>
    <w:rsid w:val="00E60227"/>
    <w:rsid w:val="00E6023F"/>
    <w:rsid w:val="00E60913"/>
    <w:rsid w:val="00E61405"/>
    <w:rsid w:val="00E61D4D"/>
    <w:rsid w:val="00E61E7B"/>
    <w:rsid w:val="00E6201D"/>
    <w:rsid w:val="00E62330"/>
    <w:rsid w:val="00E62458"/>
    <w:rsid w:val="00E62463"/>
    <w:rsid w:val="00E631D1"/>
    <w:rsid w:val="00E6346D"/>
    <w:rsid w:val="00E63B4E"/>
    <w:rsid w:val="00E63FE4"/>
    <w:rsid w:val="00E64394"/>
    <w:rsid w:val="00E64725"/>
    <w:rsid w:val="00E648BC"/>
    <w:rsid w:val="00E64C26"/>
    <w:rsid w:val="00E66580"/>
    <w:rsid w:val="00E66ED8"/>
    <w:rsid w:val="00E67DD3"/>
    <w:rsid w:val="00E705D7"/>
    <w:rsid w:val="00E706F4"/>
    <w:rsid w:val="00E710CB"/>
    <w:rsid w:val="00E72453"/>
    <w:rsid w:val="00E72C7F"/>
    <w:rsid w:val="00E733E4"/>
    <w:rsid w:val="00E73D1B"/>
    <w:rsid w:val="00E7412E"/>
    <w:rsid w:val="00E74C1C"/>
    <w:rsid w:val="00E75090"/>
    <w:rsid w:val="00E761D8"/>
    <w:rsid w:val="00E76EE6"/>
    <w:rsid w:val="00E77986"/>
    <w:rsid w:val="00E77A26"/>
    <w:rsid w:val="00E8177D"/>
    <w:rsid w:val="00E81856"/>
    <w:rsid w:val="00E81DDE"/>
    <w:rsid w:val="00E827D2"/>
    <w:rsid w:val="00E82825"/>
    <w:rsid w:val="00E82C2F"/>
    <w:rsid w:val="00E83614"/>
    <w:rsid w:val="00E84424"/>
    <w:rsid w:val="00E85673"/>
    <w:rsid w:val="00E85A25"/>
    <w:rsid w:val="00E85B74"/>
    <w:rsid w:val="00E8678A"/>
    <w:rsid w:val="00E86D19"/>
    <w:rsid w:val="00E874F2"/>
    <w:rsid w:val="00E87D92"/>
    <w:rsid w:val="00E9013F"/>
    <w:rsid w:val="00E915BC"/>
    <w:rsid w:val="00E91975"/>
    <w:rsid w:val="00E91BB1"/>
    <w:rsid w:val="00E92538"/>
    <w:rsid w:val="00E93BDD"/>
    <w:rsid w:val="00E942B7"/>
    <w:rsid w:val="00E94FB6"/>
    <w:rsid w:val="00E95B64"/>
    <w:rsid w:val="00E95F06"/>
    <w:rsid w:val="00E9717D"/>
    <w:rsid w:val="00E97862"/>
    <w:rsid w:val="00E97D80"/>
    <w:rsid w:val="00EA011A"/>
    <w:rsid w:val="00EA01CE"/>
    <w:rsid w:val="00EA1ACE"/>
    <w:rsid w:val="00EA1B8A"/>
    <w:rsid w:val="00EA241A"/>
    <w:rsid w:val="00EA2FC6"/>
    <w:rsid w:val="00EA313A"/>
    <w:rsid w:val="00EA322A"/>
    <w:rsid w:val="00EA35DA"/>
    <w:rsid w:val="00EA3826"/>
    <w:rsid w:val="00EA38DA"/>
    <w:rsid w:val="00EA3C72"/>
    <w:rsid w:val="00EA4162"/>
    <w:rsid w:val="00EA442F"/>
    <w:rsid w:val="00EA445F"/>
    <w:rsid w:val="00EA476F"/>
    <w:rsid w:val="00EA5444"/>
    <w:rsid w:val="00EA570C"/>
    <w:rsid w:val="00EA572D"/>
    <w:rsid w:val="00EA5A5D"/>
    <w:rsid w:val="00EA5D0C"/>
    <w:rsid w:val="00EA6162"/>
    <w:rsid w:val="00EA6221"/>
    <w:rsid w:val="00EA63A3"/>
    <w:rsid w:val="00EA6599"/>
    <w:rsid w:val="00EA6C95"/>
    <w:rsid w:val="00EA6D77"/>
    <w:rsid w:val="00EA7B76"/>
    <w:rsid w:val="00EA7CBD"/>
    <w:rsid w:val="00EA7E5D"/>
    <w:rsid w:val="00EA7FD8"/>
    <w:rsid w:val="00EB0D13"/>
    <w:rsid w:val="00EB0F25"/>
    <w:rsid w:val="00EB131D"/>
    <w:rsid w:val="00EB18A8"/>
    <w:rsid w:val="00EB1F7D"/>
    <w:rsid w:val="00EB2218"/>
    <w:rsid w:val="00EB2B15"/>
    <w:rsid w:val="00EB2C9C"/>
    <w:rsid w:val="00EB355D"/>
    <w:rsid w:val="00EB3F77"/>
    <w:rsid w:val="00EB4A8E"/>
    <w:rsid w:val="00EB4E6E"/>
    <w:rsid w:val="00EB6193"/>
    <w:rsid w:val="00EB62DA"/>
    <w:rsid w:val="00EB638F"/>
    <w:rsid w:val="00EB6898"/>
    <w:rsid w:val="00EB77EE"/>
    <w:rsid w:val="00EB7F45"/>
    <w:rsid w:val="00EC0475"/>
    <w:rsid w:val="00EC10BA"/>
    <w:rsid w:val="00EC1484"/>
    <w:rsid w:val="00EC15BF"/>
    <w:rsid w:val="00EC2048"/>
    <w:rsid w:val="00EC208A"/>
    <w:rsid w:val="00EC2574"/>
    <w:rsid w:val="00EC2A57"/>
    <w:rsid w:val="00EC2C42"/>
    <w:rsid w:val="00EC304F"/>
    <w:rsid w:val="00EC32F6"/>
    <w:rsid w:val="00EC36EC"/>
    <w:rsid w:val="00EC458B"/>
    <w:rsid w:val="00EC467B"/>
    <w:rsid w:val="00EC4EC0"/>
    <w:rsid w:val="00EC4F28"/>
    <w:rsid w:val="00EC570E"/>
    <w:rsid w:val="00EC6183"/>
    <w:rsid w:val="00EC6469"/>
    <w:rsid w:val="00EC6525"/>
    <w:rsid w:val="00EC68DC"/>
    <w:rsid w:val="00EC68F0"/>
    <w:rsid w:val="00EC79B2"/>
    <w:rsid w:val="00EC7A7B"/>
    <w:rsid w:val="00EC7C6C"/>
    <w:rsid w:val="00EC7FFE"/>
    <w:rsid w:val="00ED0123"/>
    <w:rsid w:val="00ED07BD"/>
    <w:rsid w:val="00ED0971"/>
    <w:rsid w:val="00ED1746"/>
    <w:rsid w:val="00ED1F4D"/>
    <w:rsid w:val="00ED302C"/>
    <w:rsid w:val="00ED3AA0"/>
    <w:rsid w:val="00ED3FFE"/>
    <w:rsid w:val="00ED41C8"/>
    <w:rsid w:val="00ED43C8"/>
    <w:rsid w:val="00ED58A5"/>
    <w:rsid w:val="00ED5A0C"/>
    <w:rsid w:val="00ED5BD0"/>
    <w:rsid w:val="00ED5CFE"/>
    <w:rsid w:val="00ED6326"/>
    <w:rsid w:val="00ED7477"/>
    <w:rsid w:val="00ED7DC8"/>
    <w:rsid w:val="00EE00B5"/>
    <w:rsid w:val="00EE042E"/>
    <w:rsid w:val="00EE05A0"/>
    <w:rsid w:val="00EE0FE8"/>
    <w:rsid w:val="00EE10EA"/>
    <w:rsid w:val="00EE12A1"/>
    <w:rsid w:val="00EE12EB"/>
    <w:rsid w:val="00EE14B8"/>
    <w:rsid w:val="00EE1994"/>
    <w:rsid w:val="00EE1F69"/>
    <w:rsid w:val="00EE20A8"/>
    <w:rsid w:val="00EE35BB"/>
    <w:rsid w:val="00EE3D86"/>
    <w:rsid w:val="00EE47B0"/>
    <w:rsid w:val="00EE486E"/>
    <w:rsid w:val="00EE4EDC"/>
    <w:rsid w:val="00EE50B2"/>
    <w:rsid w:val="00EE54E5"/>
    <w:rsid w:val="00EE56B2"/>
    <w:rsid w:val="00EE5A3A"/>
    <w:rsid w:val="00EE5C3A"/>
    <w:rsid w:val="00EE6294"/>
    <w:rsid w:val="00EE69B0"/>
    <w:rsid w:val="00EE6F98"/>
    <w:rsid w:val="00EE6F9C"/>
    <w:rsid w:val="00EE739C"/>
    <w:rsid w:val="00EE7B7C"/>
    <w:rsid w:val="00EE7DA6"/>
    <w:rsid w:val="00EE7E13"/>
    <w:rsid w:val="00EF0359"/>
    <w:rsid w:val="00EF0663"/>
    <w:rsid w:val="00EF11FB"/>
    <w:rsid w:val="00EF1590"/>
    <w:rsid w:val="00EF1BD4"/>
    <w:rsid w:val="00EF2CF2"/>
    <w:rsid w:val="00EF3249"/>
    <w:rsid w:val="00EF339F"/>
    <w:rsid w:val="00EF3D61"/>
    <w:rsid w:val="00EF4207"/>
    <w:rsid w:val="00EF5C4C"/>
    <w:rsid w:val="00EF5D61"/>
    <w:rsid w:val="00EF68AD"/>
    <w:rsid w:val="00EF71DE"/>
    <w:rsid w:val="00EF7239"/>
    <w:rsid w:val="00EF7690"/>
    <w:rsid w:val="00F00628"/>
    <w:rsid w:val="00F0068F"/>
    <w:rsid w:val="00F0093F"/>
    <w:rsid w:val="00F00988"/>
    <w:rsid w:val="00F00D5F"/>
    <w:rsid w:val="00F0137D"/>
    <w:rsid w:val="00F0141D"/>
    <w:rsid w:val="00F016AF"/>
    <w:rsid w:val="00F01F93"/>
    <w:rsid w:val="00F02082"/>
    <w:rsid w:val="00F02415"/>
    <w:rsid w:val="00F02CC7"/>
    <w:rsid w:val="00F034B7"/>
    <w:rsid w:val="00F03702"/>
    <w:rsid w:val="00F03ADF"/>
    <w:rsid w:val="00F03C0D"/>
    <w:rsid w:val="00F03F4F"/>
    <w:rsid w:val="00F04A02"/>
    <w:rsid w:val="00F04A39"/>
    <w:rsid w:val="00F04A71"/>
    <w:rsid w:val="00F06001"/>
    <w:rsid w:val="00F06E77"/>
    <w:rsid w:val="00F0706D"/>
    <w:rsid w:val="00F07C83"/>
    <w:rsid w:val="00F07F1C"/>
    <w:rsid w:val="00F10666"/>
    <w:rsid w:val="00F10960"/>
    <w:rsid w:val="00F10A12"/>
    <w:rsid w:val="00F10C9C"/>
    <w:rsid w:val="00F11356"/>
    <w:rsid w:val="00F11427"/>
    <w:rsid w:val="00F12C39"/>
    <w:rsid w:val="00F12C82"/>
    <w:rsid w:val="00F12CC9"/>
    <w:rsid w:val="00F13646"/>
    <w:rsid w:val="00F13AAF"/>
    <w:rsid w:val="00F13B1F"/>
    <w:rsid w:val="00F14835"/>
    <w:rsid w:val="00F1484A"/>
    <w:rsid w:val="00F15469"/>
    <w:rsid w:val="00F1575A"/>
    <w:rsid w:val="00F15875"/>
    <w:rsid w:val="00F1619F"/>
    <w:rsid w:val="00F168DE"/>
    <w:rsid w:val="00F16B56"/>
    <w:rsid w:val="00F16F30"/>
    <w:rsid w:val="00F16F6F"/>
    <w:rsid w:val="00F172BC"/>
    <w:rsid w:val="00F1744B"/>
    <w:rsid w:val="00F17A06"/>
    <w:rsid w:val="00F17CBA"/>
    <w:rsid w:val="00F17FC4"/>
    <w:rsid w:val="00F20C74"/>
    <w:rsid w:val="00F20CA1"/>
    <w:rsid w:val="00F20F19"/>
    <w:rsid w:val="00F215AF"/>
    <w:rsid w:val="00F21637"/>
    <w:rsid w:val="00F21A5C"/>
    <w:rsid w:val="00F21CEE"/>
    <w:rsid w:val="00F21E48"/>
    <w:rsid w:val="00F21F67"/>
    <w:rsid w:val="00F22F2D"/>
    <w:rsid w:val="00F23DC3"/>
    <w:rsid w:val="00F24206"/>
    <w:rsid w:val="00F247C4"/>
    <w:rsid w:val="00F2483A"/>
    <w:rsid w:val="00F24C0C"/>
    <w:rsid w:val="00F259DB"/>
    <w:rsid w:val="00F2636C"/>
    <w:rsid w:val="00F2666A"/>
    <w:rsid w:val="00F26D7C"/>
    <w:rsid w:val="00F271DC"/>
    <w:rsid w:val="00F27867"/>
    <w:rsid w:val="00F27BFC"/>
    <w:rsid w:val="00F30709"/>
    <w:rsid w:val="00F30986"/>
    <w:rsid w:val="00F30D6D"/>
    <w:rsid w:val="00F31359"/>
    <w:rsid w:val="00F31647"/>
    <w:rsid w:val="00F317F7"/>
    <w:rsid w:val="00F31B2F"/>
    <w:rsid w:val="00F31BE8"/>
    <w:rsid w:val="00F32191"/>
    <w:rsid w:val="00F3222C"/>
    <w:rsid w:val="00F33C80"/>
    <w:rsid w:val="00F340CC"/>
    <w:rsid w:val="00F34F74"/>
    <w:rsid w:val="00F3573B"/>
    <w:rsid w:val="00F35DA0"/>
    <w:rsid w:val="00F36167"/>
    <w:rsid w:val="00F37EAB"/>
    <w:rsid w:val="00F406E3"/>
    <w:rsid w:val="00F41427"/>
    <w:rsid w:val="00F41918"/>
    <w:rsid w:val="00F41B8D"/>
    <w:rsid w:val="00F422B8"/>
    <w:rsid w:val="00F4264B"/>
    <w:rsid w:val="00F42AC2"/>
    <w:rsid w:val="00F42B36"/>
    <w:rsid w:val="00F42F38"/>
    <w:rsid w:val="00F432C9"/>
    <w:rsid w:val="00F436E1"/>
    <w:rsid w:val="00F43EC5"/>
    <w:rsid w:val="00F447B9"/>
    <w:rsid w:val="00F4510B"/>
    <w:rsid w:val="00F45B04"/>
    <w:rsid w:val="00F45BA3"/>
    <w:rsid w:val="00F45DA3"/>
    <w:rsid w:val="00F45EB3"/>
    <w:rsid w:val="00F45EB8"/>
    <w:rsid w:val="00F4696E"/>
    <w:rsid w:val="00F46DE2"/>
    <w:rsid w:val="00F47A16"/>
    <w:rsid w:val="00F47D5E"/>
    <w:rsid w:val="00F500C6"/>
    <w:rsid w:val="00F510BF"/>
    <w:rsid w:val="00F5153A"/>
    <w:rsid w:val="00F52461"/>
    <w:rsid w:val="00F5261E"/>
    <w:rsid w:val="00F53068"/>
    <w:rsid w:val="00F53839"/>
    <w:rsid w:val="00F53B20"/>
    <w:rsid w:val="00F53B6E"/>
    <w:rsid w:val="00F53BC4"/>
    <w:rsid w:val="00F54661"/>
    <w:rsid w:val="00F5497E"/>
    <w:rsid w:val="00F5619D"/>
    <w:rsid w:val="00F562F6"/>
    <w:rsid w:val="00F575FB"/>
    <w:rsid w:val="00F57630"/>
    <w:rsid w:val="00F578D2"/>
    <w:rsid w:val="00F57AAF"/>
    <w:rsid w:val="00F605A2"/>
    <w:rsid w:val="00F60DE1"/>
    <w:rsid w:val="00F60EF1"/>
    <w:rsid w:val="00F61240"/>
    <w:rsid w:val="00F61635"/>
    <w:rsid w:val="00F616A6"/>
    <w:rsid w:val="00F61C15"/>
    <w:rsid w:val="00F62858"/>
    <w:rsid w:val="00F63C39"/>
    <w:rsid w:val="00F63CCE"/>
    <w:rsid w:val="00F6403F"/>
    <w:rsid w:val="00F64470"/>
    <w:rsid w:val="00F647B4"/>
    <w:rsid w:val="00F648B9"/>
    <w:rsid w:val="00F64C2F"/>
    <w:rsid w:val="00F64CF7"/>
    <w:rsid w:val="00F66613"/>
    <w:rsid w:val="00F66677"/>
    <w:rsid w:val="00F66691"/>
    <w:rsid w:val="00F66AA7"/>
    <w:rsid w:val="00F66DA4"/>
    <w:rsid w:val="00F66DE9"/>
    <w:rsid w:val="00F6705B"/>
    <w:rsid w:val="00F6763E"/>
    <w:rsid w:val="00F7012E"/>
    <w:rsid w:val="00F70498"/>
    <w:rsid w:val="00F70FC1"/>
    <w:rsid w:val="00F7148E"/>
    <w:rsid w:val="00F719B0"/>
    <w:rsid w:val="00F71B86"/>
    <w:rsid w:val="00F71FC3"/>
    <w:rsid w:val="00F72C9D"/>
    <w:rsid w:val="00F73220"/>
    <w:rsid w:val="00F7327D"/>
    <w:rsid w:val="00F7341D"/>
    <w:rsid w:val="00F73A72"/>
    <w:rsid w:val="00F741D1"/>
    <w:rsid w:val="00F74399"/>
    <w:rsid w:val="00F747D6"/>
    <w:rsid w:val="00F74AF9"/>
    <w:rsid w:val="00F74C73"/>
    <w:rsid w:val="00F74F20"/>
    <w:rsid w:val="00F752B3"/>
    <w:rsid w:val="00F752F1"/>
    <w:rsid w:val="00F752F7"/>
    <w:rsid w:val="00F7564D"/>
    <w:rsid w:val="00F756CF"/>
    <w:rsid w:val="00F757FD"/>
    <w:rsid w:val="00F75A6F"/>
    <w:rsid w:val="00F761AF"/>
    <w:rsid w:val="00F76505"/>
    <w:rsid w:val="00F77BA9"/>
    <w:rsid w:val="00F77C33"/>
    <w:rsid w:val="00F81019"/>
    <w:rsid w:val="00F8266D"/>
    <w:rsid w:val="00F82AA6"/>
    <w:rsid w:val="00F82EE9"/>
    <w:rsid w:val="00F83BD4"/>
    <w:rsid w:val="00F83D99"/>
    <w:rsid w:val="00F83E56"/>
    <w:rsid w:val="00F8405C"/>
    <w:rsid w:val="00F848B8"/>
    <w:rsid w:val="00F85416"/>
    <w:rsid w:val="00F86263"/>
    <w:rsid w:val="00F8642F"/>
    <w:rsid w:val="00F8667C"/>
    <w:rsid w:val="00F86DBF"/>
    <w:rsid w:val="00F87055"/>
    <w:rsid w:val="00F90712"/>
    <w:rsid w:val="00F90B72"/>
    <w:rsid w:val="00F90C1F"/>
    <w:rsid w:val="00F90E6C"/>
    <w:rsid w:val="00F93178"/>
    <w:rsid w:val="00F95755"/>
    <w:rsid w:val="00F95F96"/>
    <w:rsid w:val="00F960EE"/>
    <w:rsid w:val="00F968F9"/>
    <w:rsid w:val="00F97C68"/>
    <w:rsid w:val="00FA049B"/>
    <w:rsid w:val="00FA0819"/>
    <w:rsid w:val="00FA094D"/>
    <w:rsid w:val="00FA0E4A"/>
    <w:rsid w:val="00FA10A7"/>
    <w:rsid w:val="00FA121A"/>
    <w:rsid w:val="00FA12EE"/>
    <w:rsid w:val="00FA1CC6"/>
    <w:rsid w:val="00FA2041"/>
    <w:rsid w:val="00FA2355"/>
    <w:rsid w:val="00FA25C8"/>
    <w:rsid w:val="00FA2C54"/>
    <w:rsid w:val="00FA2D83"/>
    <w:rsid w:val="00FA36BA"/>
    <w:rsid w:val="00FA3A8A"/>
    <w:rsid w:val="00FA3B80"/>
    <w:rsid w:val="00FA3BCC"/>
    <w:rsid w:val="00FA3CC5"/>
    <w:rsid w:val="00FA3DF4"/>
    <w:rsid w:val="00FA3F01"/>
    <w:rsid w:val="00FA4C23"/>
    <w:rsid w:val="00FA524F"/>
    <w:rsid w:val="00FA5811"/>
    <w:rsid w:val="00FA635F"/>
    <w:rsid w:val="00FB095F"/>
    <w:rsid w:val="00FB0F15"/>
    <w:rsid w:val="00FB101C"/>
    <w:rsid w:val="00FB10FE"/>
    <w:rsid w:val="00FB14F1"/>
    <w:rsid w:val="00FB1B14"/>
    <w:rsid w:val="00FB1C21"/>
    <w:rsid w:val="00FB1C87"/>
    <w:rsid w:val="00FB25B4"/>
    <w:rsid w:val="00FB271E"/>
    <w:rsid w:val="00FB2B54"/>
    <w:rsid w:val="00FB3114"/>
    <w:rsid w:val="00FB324C"/>
    <w:rsid w:val="00FB3252"/>
    <w:rsid w:val="00FB3412"/>
    <w:rsid w:val="00FB39EE"/>
    <w:rsid w:val="00FB3DD3"/>
    <w:rsid w:val="00FB44BB"/>
    <w:rsid w:val="00FB4EDB"/>
    <w:rsid w:val="00FB4EFD"/>
    <w:rsid w:val="00FB5553"/>
    <w:rsid w:val="00FB57A3"/>
    <w:rsid w:val="00FB5DF0"/>
    <w:rsid w:val="00FB5E41"/>
    <w:rsid w:val="00FB6649"/>
    <w:rsid w:val="00FB7B47"/>
    <w:rsid w:val="00FC1601"/>
    <w:rsid w:val="00FC1620"/>
    <w:rsid w:val="00FC1908"/>
    <w:rsid w:val="00FC1DBF"/>
    <w:rsid w:val="00FC2475"/>
    <w:rsid w:val="00FC2911"/>
    <w:rsid w:val="00FC2928"/>
    <w:rsid w:val="00FC29F8"/>
    <w:rsid w:val="00FC2B3F"/>
    <w:rsid w:val="00FC2D22"/>
    <w:rsid w:val="00FC3070"/>
    <w:rsid w:val="00FC373C"/>
    <w:rsid w:val="00FC38F1"/>
    <w:rsid w:val="00FC4027"/>
    <w:rsid w:val="00FC43F3"/>
    <w:rsid w:val="00FC4470"/>
    <w:rsid w:val="00FC53D0"/>
    <w:rsid w:val="00FC577E"/>
    <w:rsid w:val="00FC58DE"/>
    <w:rsid w:val="00FC5E4D"/>
    <w:rsid w:val="00FC63A9"/>
    <w:rsid w:val="00FC67DA"/>
    <w:rsid w:val="00FC68B3"/>
    <w:rsid w:val="00FC713D"/>
    <w:rsid w:val="00FC7373"/>
    <w:rsid w:val="00FC7514"/>
    <w:rsid w:val="00FC75EB"/>
    <w:rsid w:val="00FC775F"/>
    <w:rsid w:val="00FC7E61"/>
    <w:rsid w:val="00FD121F"/>
    <w:rsid w:val="00FD1374"/>
    <w:rsid w:val="00FD2177"/>
    <w:rsid w:val="00FD2363"/>
    <w:rsid w:val="00FD23EE"/>
    <w:rsid w:val="00FD23F6"/>
    <w:rsid w:val="00FD2462"/>
    <w:rsid w:val="00FD29A3"/>
    <w:rsid w:val="00FD2BEE"/>
    <w:rsid w:val="00FD32C7"/>
    <w:rsid w:val="00FD374D"/>
    <w:rsid w:val="00FD395E"/>
    <w:rsid w:val="00FD41BC"/>
    <w:rsid w:val="00FD4A82"/>
    <w:rsid w:val="00FD5E3B"/>
    <w:rsid w:val="00FD5F17"/>
    <w:rsid w:val="00FD6321"/>
    <w:rsid w:val="00FD6612"/>
    <w:rsid w:val="00FD6802"/>
    <w:rsid w:val="00FD697C"/>
    <w:rsid w:val="00FD69D9"/>
    <w:rsid w:val="00FD6E14"/>
    <w:rsid w:val="00FD7A4F"/>
    <w:rsid w:val="00FD7AF3"/>
    <w:rsid w:val="00FE03C1"/>
    <w:rsid w:val="00FE0D60"/>
    <w:rsid w:val="00FE0E4E"/>
    <w:rsid w:val="00FE0E65"/>
    <w:rsid w:val="00FE2F2F"/>
    <w:rsid w:val="00FE380D"/>
    <w:rsid w:val="00FE3C33"/>
    <w:rsid w:val="00FE4193"/>
    <w:rsid w:val="00FE4339"/>
    <w:rsid w:val="00FE4553"/>
    <w:rsid w:val="00FE4A42"/>
    <w:rsid w:val="00FE4E41"/>
    <w:rsid w:val="00FE5608"/>
    <w:rsid w:val="00FE5A79"/>
    <w:rsid w:val="00FE5CCC"/>
    <w:rsid w:val="00FE601B"/>
    <w:rsid w:val="00FE6033"/>
    <w:rsid w:val="00FE63F7"/>
    <w:rsid w:val="00FE6E60"/>
    <w:rsid w:val="00FE7509"/>
    <w:rsid w:val="00FE757D"/>
    <w:rsid w:val="00FE7635"/>
    <w:rsid w:val="00FE76D4"/>
    <w:rsid w:val="00FE785E"/>
    <w:rsid w:val="00FE799B"/>
    <w:rsid w:val="00FE7C8F"/>
    <w:rsid w:val="00FE7CA7"/>
    <w:rsid w:val="00FF0034"/>
    <w:rsid w:val="00FF071C"/>
    <w:rsid w:val="00FF0CC9"/>
    <w:rsid w:val="00FF1081"/>
    <w:rsid w:val="00FF122D"/>
    <w:rsid w:val="00FF1901"/>
    <w:rsid w:val="00FF1A1A"/>
    <w:rsid w:val="00FF1B29"/>
    <w:rsid w:val="00FF1ECC"/>
    <w:rsid w:val="00FF1F2B"/>
    <w:rsid w:val="00FF2412"/>
    <w:rsid w:val="00FF2A24"/>
    <w:rsid w:val="00FF2C6D"/>
    <w:rsid w:val="00FF2E51"/>
    <w:rsid w:val="00FF369D"/>
    <w:rsid w:val="00FF3EA3"/>
    <w:rsid w:val="00FF487D"/>
    <w:rsid w:val="00FF4A54"/>
    <w:rsid w:val="00FF4B76"/>
    <w:rsid w:val="00FF4F1E"/>
    <w:rsid w:val="00FF52BA"/>
    <w:rsid w:val="00FF6520"/>
    <w:rsid w:val="00FF7210"/>
    <w:rsid w:val="00FF744E"/>
    <w:rsid w:val="00FF74A7"/>
    <w:rsid w:val="00FF7549"/>
    <w:rsid w:val="00FF7BDA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C3CE5"/>
  <w15:docId w15:val="{91987B3E-9420-43BC-A632-560D490DE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27C"/>
  </w:style>
  <w:style w:type="paragraph" w:styleId="Nagwek1">
    <w:name w:val="heading 1"/>
    <w:basedOn w:val="Normalny"/>
    <w:next w:val="Normalny"/>
    <w:link w:val="Nagwek1Znak"/>
    <w:uiPriority w:val="9"/>
    <w:qFormat/>
    <w:rsid w:val="00EE3D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79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07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DBC"/>
  </w:style>
  <w:style w:type="paragraph" w:styleId="Stopka">
    <w:name w:val="footer"/>
    <w:basedOn w:val="Normalny"/>
    <w:link w:val="StopkaZnak"/>
    <w:uiPriority w:val="99"/>
    <w:unhideWhenUsed/>
    <w:rsid w:val="001C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DBC"/>
  </w:style>
  <w:style w:type="character" w:customStyle="1" w:styleId="Nagwek1Znak">
    <w:name w:val="Nagłówek 1 Znak"/>
    <w:basedOn w:val="Domylnaczcionkaakapitu"/>
    <w:link w:val="Nagwek1"/>
    <w:uiPriority w:val="9"/>
    <w:rsid w:val="00EE3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E3D86"/>
    <w:pPr>
      <w:outlineLvl w:val="9"/>
    </w:pPr>
    <w:rPr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779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907012"/>
    <w:pPr>
      <w:tabs>
        <w:tab w:val="left" w:pos="567"/>
        <w:tab w:val="left" w:pos="1985"/>
        <w:tab w:val="left" w:pos="2181"/>
        <w:tab w:val="right" w:leader="dot" w:pos="9062"/>
      </w:tabs>
      <w:spacing w:before="120" w:after="120" w:line="276" w:lineRule="auto"/>
      <w:ind w:left="851" w:hanging="425"/>
      <w:jc w:val="both"/>
    </w:pPr>
    <w:rPr>
      <w:rFonts w:ascii="Times New Roman" w:eastAsia="Times New Roman" w:hAnsi="Times New Roman" w:cs="Times New Roman"/>
      <w:b/>
      <w:bCs/>
      <w:noProof/>
      <w:lang w:eastAsia="pl-PL" w:bidi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FB3412"/>
    <w:pPr>
      <w:tabs>
        <w:tab w:val="left" w:pos="709"/>
        <w:tab w:val="left" w:pos="1276"/>
        <w:tab w:val="right" w:leader="dot" w:pos="9062"/>
      </w:tabs>
      <w:spacing w:before="120" w:after="120" w:line="276" w:lineRule="auto"/>
      <w:ind w:left="284" w:firstLine="567"/>
      <w:jc w:val="both"/>
    </w:pPr>
    <w:rPr>
      <w:rFonts w:ascii="Times New Roman" w:hAnsi="Times New Roman" w:cs="Times New Roman"/>
      <w:noProof/>
    </w:rPr>
  </w:style>
  <w:style w:type="character" w:styleId="Hipercze">
    <w:name w:val="Hyperlink"/>
    <w:basedOn w:val="Domylnaczcionkaakapitu"/>
    <w:uiPriority w:val="99"/>
    <w:unhideWhenUsed/>
    <w:rsid w:val="00977990"/>
    <w:rPr>
      <w:color w:val="0563C1" w:themeColor="hyperlink"/>
      <w:u w:val="single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qFormat/>
    <w:rsid w:val="00F74399"/>
    <w:pPr>
      <w:ind w:left="720"/>
      <w:contextualSpacing/>
    </w:pPr>
  </w:style>
  <w:style w:type="character" w:customStyle="1" w:styleId="Nagwek10">
    <w:name w:val="Nagłówek #1_"/>
    <w:basedOn w:val="Domylnaczcionkaakapitu"/>
    <w:rsid w:val="00E95B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Nagwek11">
    <w:name w:val="Nagłówek #1"/>
    <w:basedOn w:val="Nagwek10"/>
    <w:rsid w:val="00E95B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 w:eastAsia="pl-PL" w:bidi="pl-PL"/>
    </w:rPr>
  </w:style>
  <w:style w:type="character" w:styleId="Odwoaniedokomentarza">
    <w:name w:val="annotation reference"/>
    <w:basedOn w:val="Domylnaczcionkaakapitu"/>
    <w:unhideWhenUsed/>
    <w:rsid w:val="003B2CAE"/>
    <w:rPr>
      <w:sz w:val="16"/>
      <w:szCs w:val="16"/>
    </w:rPr>
  </w:style>
  <w:style w:type="paragraph" w:styleId="Tekstkomentarza">
    <w:name w:val="annotation text"/>
    <w:aliases w:val=" Znak,Tekst komentarza Znak Znak, Znak Znak Znak, Znak Znak,Tekst komentarza Znak Znak Znak,Znak,Znak Znak Znak,Znak Znak"/>
    <w:basedOn w:val="Normalny"/>
    <w:link w:val="TekstkomentarzaZnak"/>
    <w:uiPriority w:val="99"/>
    <w:unhideWhenUsed/>
    <w:rsid w:val="003B2C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 Znak Znak1,Tekst komentarza Znak Znak Znak1, Znak Znak Znak Znak, Znak Znak Znak1,Tekst komentarza Znak Znak Znak Znak,Znak Znak1,Znak Znak Znak Znak,Znak Znak Znak1"/>
    <w:basedOn w:val="Domylnaczcionkaakapitu"/>
    <w:link w:val="Tekstkomentarza"/>
    <w:uiPriority w:val="99"/>
    <w:rsid w:val="003B2C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C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CAE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B76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55742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942FC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A37F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37F34"/>
    <w:pPr>
      <w:widowControl w:val="0"/>
      <w:shd w:val="clear" w:color="auto" w:fill="FFFFFF"/>
      <w:spacing w:before="300" w:after="0" w:line="269" w:lineRule="exact"/>
      <w:ind w:hanging="440"/>
      <w:jc w:val="both"/>
    </w:pPr>
    <w:rPr>
      <w:rFonts w:ascii="Times New Roman" w:eastAsia="Times New Roman" w:hAnsi="Times New Roman" w:cs="Times New Roman"/>
    </w:rPr>
  </w:style>
  <w:style w:type="paragraph" w:styleId="Poprawka">
    <w:name w:val="Revision"/>
    <w:hidden/>
    <w:uiPriority w:val="99"/>
    <w:semiHidden/>
    <w:rsid w:val="00A12A6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02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7A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1EB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1EB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1EBD"/>
    <w:rPr>
      <w:vertAlign w:val="superscript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qFormat/>
    <w:locked/>
    <w:rsid w:val="002B4B53"/>
  </w:style>
  <w:style w:type="paragraph" w:customStyle="1" w:styleId="Default">
    <w:name w:val="Default"/>
    <w:rsid w:val="00FE7C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Style95">
    <w:name w:val="Font Style95"/>
    <w:basedOn w:val="Domylnaczcionkaakapitu"/>
    <w:uiPriority w:val="99"/>
    <w:rsid w:val="00F35DA0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Normalny"/>
    <w:uiPriority w:val="99"/>
    <w:rsid w:val="00D97082"/>
    <w:pPr>
      <w:widowControl w:val="0"/>
      <w:autoSpaceDE w:val="0"/>
      <w:autoSpaceDN w:val="0"/>
      <w:adjustRightInd w:val="0"/>
      <w:spacing w:after="0" w:line="274" w:lineRule="exact"/>
      <w:ind w:hanging="326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D970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97082"/>
  </w:style>
  <w:style w:type="paragraph" w:customStyle="1" w:styleId="USTustnpkodeksu">
    <w:name w:val="UST(§) – ust. (§ np. kodeksu)"/>
    <w:basedOn w:val="Normalny"/>
    <w:uiPriority w:val="12"/>
    <w:qFormat/>
    <w:rsid w:val="00E02925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2F6A23"/>
    <w:rPr>
      <w:color w:val="808080"/>
    </w:rPr>
  </w:style>
  <w:style w:type="paragraph" w:customStyle="1" w:styleId="Paragraf">
    <w:name w:val="Paragraf"/>
    <w:basedOn w:val="Normalny"/>
    <w:qFormat/>
    <w:rsid w:val="00854C99"/>
    <w:pPr>
      <w:numPr>
        <w:numId w:val="26"/>
      </w:numPr>
      <w:spacing w:before="240" w:after="120" w:line="240" w:lineRule="auto"/>
      <w:jc w:val="center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Ustp0">
    <w:name w:val="Ustęp0"/>
    <w:basedOn w:val="Normalny"/>
    <w:qFormat/>
    <w:rsid w:val="00854C99"/>
    <w:pPr>
      <w:numPr>
        <w:ilvl w:val="1"/>
        <w:numId w:val="26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Ustp">
    <w:name w:val="Ustęp"/>
    <w:basedOn w:val="Normalny"/>
    <w:qFormat/>
    <w:rsid w:val="00854C99"/>
    <w:pPr>
      <w:numPr>
        <w:ilvl w:val="2"/>
        <w:numId w:val="26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Punkt">
    <w:name w:val="Punkt"/>
    <w:basedOn w:val="Normalny"/>
    <w:qFormat/>
    <w:rsid w:val="00854C99"/>
    <w:pPr>
      <w:numPr>
        <w:ilvl w:val="3"/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Litera">
    <w:name w:val="Litera"/>
    <w:basedOn w:val="Normalny"/>
    <w:qFormat/>
    <w:rsid w:val="00854C99"/>
    <w:pPr>
      <w:numPr>
        <w:ilvl w:val="5"/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Zdanie">
    <w:name w:val="Zdanie"/>
    <w:basedOn w:val="Normalny"/>
    <w:qFormat/>
    <w:rsid w:val="00854C99"/>
    <w:pPr>
      <w:numPr>
        <w:ilvl w:val="7"/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artartustawynprozporzdzenia">
    <w:name w:val="artartustawynprozporzdzenia"/>
    <w:basedOn w:val="Normalny"/>
    <w:rsid w:val="00DF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ustnpkodeksu0">
    <w:name w:val="ustustnpkodeksu"/>
    <w:basedOn w:val="Normalny"/>
    <w:rsid w:val="00DF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punkt">
    <w:name w:val="pktpunkt"/>
    <w:basedOn w:val="Normalny"/>
    <w:rsid w:val="00DF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zwsppktczwsplnapunktw">
    <w:name w:val="czwsppktczwsplnapunktw"/>
    <w:basedOn w:val="Normalny"/>
    <w:rsid w:val="00DF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136633"/>
    <w:pPr>
      <w:spacing w:after="100"/>
      <w:ind w:left="440"/>
    </w:pPr>
    <w:rPr>
      <w:rFonts w:eastAsiaTheme="minorEastAsia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07D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211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21191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021191"/>
    <w:rPr>
      <w:vertAlign w:val="superscript"/>
    </w:rPr>
  </w:style>
  <w:style w:type="character" w:customStyle="1" w:styleId="cf01">
    <w:name w:val="cf01"/>
    <w:basedOn w:val="Domylnaczcionkaakapitu"/>
    <w:rsid w:val="00755B01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1D3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D3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mowa">
    <w:name w:val="Umowa"/>
    <w:basedOn w:val="Normalny"/>
    <w:autoRedefine/>
    <w:rsid w:val="000D585E"/>
    <w:pPr>
      <w:numPr>
        <w:ilvl w:val="2"/>
        <w:numId w:val="37"/>
      </w:numPr>
      <w:spacing w:before="120" w:after="120" w:line="240" w:lineRule="auto"/>
      <w:ind w:left="1276" w:hanging="567"/>
      <w:jc w:val="both"/>
    </w:pPr>
    <w:rPr>
      <w:rFonts w:eastAsia="Times New Roman" w:cstheme="minorHAnsi"/>
      <w:lang w:eastAsia="pl-PL"/>
    </w:rPr>
  </w:style>
  <w:style w:type="paragraph" w:styleId="Bezodstpw">
    <w:name w:val="No Spacing"/>
    <w:link w:val="BezodstpwZnak"/>
    <w:uiPriority w:val="1"/>
    <w:qFormat/>
    <w:rsid w:val="000D585E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0D585E"/>
    <w:rPr>
      <w:rFonts w:ascii="Times New Roman" w:eastAsia="Times New Roman" w:hAnsi="Times New Roman" w:cs="Arial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locked/>
    <w:rsid w:val="00743835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743835"/>
    <w:pPr>
      <w:widowControl w:val="0"/>
      <w:spacing w:after="100" w:line="276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0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ff59bb-33c8-442d-82ac-3d6fb392336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7946003DBF48458DFB7544BA692141" ma:contentTypeVersion="13" ma:contentTypeDescription="Utwórz nowy dokument." ma:contentTypeScope="" ma:versionID="924c13ed9a83c9905fa86c0f27e22056">
  <xsd:schema xmlns:xsd="http://www.w3.org/2001/XMLSchema" xmlns:xs="http://www.w3.org/2001/XMLSchema" xmlns:p="http://schemas.microsoft.com/office/2006/metadata/properties" xmlns:ns3="17b81256-08f3-48f7-aee0-532521d17219" xmlns:ns4="83ff59bb-33c8-442d-82ac-3d6fb392336b" targetNamespace="http://schemas.microsoft.com/office/2006/metadata/properties" ma:root="true" ma:fieldsID="887e137d12cba39b6edc38cde076d31c" ns3:_="" ns4:_="">
    <xsd:import namespace="17b81256-08f3-48f7-aee0-532521d17219"/>
    <xsd:import namespace="83ff59bb-33c8-442d-82ac-3d6fb39233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  <xsd:element ref="ns4:_activity" minOccurs="0"/>
                <xsd:element ref="ns4:MediaServiceDateTaken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81256-08f3-48f7-aee0-532521d172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f59bb-33c8-442d-82ac-3d6fb3923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763963C7-117B-4A91-B38F-CA1888D4899C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6C00F1F-EB87-4500-9E46-1263E877807F}">
  <ds:schemaRefs>
    <ds:schemaRef ds:uri="http://schemas.openxmlformats.org/package/2006/metadata/core-properties"/>
    <ds:schemaRef ds:uri="http://purl.org/dc/elements/1.1/"/>
    <ds:schemaRef ds:uri="83ff59bb-33c8-442d-82ac-3d6fb392336b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17b81256-08f3-48f7-aee0-532521d1721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5CE0578-1C13-4950-A031-4C46E15A3F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159279-D140-4DE2-A37B-ED8904D94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b81256-08f3-48f7-aee0-532521d17219"/>
    <ds:schemaRef ds:uri="83ff59bb-33c8-442d-82ac-3d6fb3923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907E253-64FE-496E-BEA7-ECF633E9095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6430AC8-1FA2-420F-8106-89F37E620ED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24</Pages>
  <Words>8848</Words>
  <Characters>53089</Characters>
  <Application>Microsoft Office Word</Application>
  <DocSecurity>0</DocSecurity>
  <Lines>442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61814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Brecz Ewa</dc:creator>
  <cp:keywords/>
  <dc:description/>
  <cp:lastModifiedBy>Anna Chojnacka</cp:lastModifiedBy>
  <cp:revision>7</cp:revision>
  <cp:lastPrinted>2026-09-11T06:21:00Z</cp:lastPrinted>
  <dcterms:created xsi:type="dcterms:W3CDTF">2026-09-11T05:13:00Z</dcterms:created>
  <dcterms:modified xsi:type="dcterms:W3CDTF">2026-09-11T06:50:00Z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f1e338a6-826a-43d9-bbf9-5f0923b41c3d</vt:lpwstr>
  </property>
  <property fmtid="{D5CDD505-2E9C-101B-9397-08002B2CF9AE}" pid="3" name="bjClsUserRVM">
    <vt:lpwstr>[]</vt:lpwstr>
  </property>
  <property fmtid="{D5CDD505-2E9C-101B-9397-08002B2CF9AE}" pid="4" name="bjSaver">
    <vt:lpwstr>uAkEkEXkdRgH6Nf/qcBrvUm0TB+qdG7m</vt:lpwstr>
  </property>
  <property fmtid="{D5CDD505-2E9C-101B-9397-08002B2CF9AE}" pid="5" name="ContentTypeId">
    <vt:lpwstr>0x010100F87946003DBF48458DFB7544BA692141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7" name="bjDocumentLabelXML-0">
    <vt:lpwstr>ames.com/2008/01/sie/internal/label"&gt;&lt;element uid="e3529ac4-ce9c-4660-aa85-64853fbeee80" value="" /&gt;&lt;/sisl&gt;</vt:lpwstr>
  </property>
  <property fmtid="{D5CDD505-2E9C-101B-9397-08002B2CF9AE}" pid="8" name="bjDocumentSecurityLabel">
    <vt:lpwstr>Klasyfikacja: OGÓLNA</vt:lpwstr>
  </property>
</Properties>
</file>