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F57E6" w14:textId="6B6F3F29" w:rsidR="003009E2" w:rsidRPr="00000C0C" w:rsidRDefault="00AC0B91" w:rsidP="0018515A">
      <w:pPr>
        <w:pStyle w:val="Nagwek1"/>
        <w:rPr>
          <w:rStyle w:val="TytuZnak"/>
          <w:b/>
          <w:sz w:val="28"/>
          <w:szCs w:val="28"/>
        </w:rPr>
      </w:pPr>
      <w:r>
        <w:rPr>
          <w:rStyle w:val="Nagwek1Znak"/>
          <w:b/>
        </w:rPr>
        <w:t xml:space="preserve">Uchwała Nr </w:t>
      </w:r>
      <w:r w:rsidR="00B105AF">
        <w:rPr>
          <w:rStyle w:val="Nagwek1Znak"/>
          <w:b/>
        </w:rPr>
        <w:t>1411</w:t>
      </w:r>
      <w:r>
        <w:rPr>
          <w:rStyle w:val="Nagwek1Znak"/>
          <w:b/>
        </w:rPr>
        <w:t>/</w:t>
      </w:r>
      <w:r w:rsidR="00B105AF">
        <w:rPr>
          <w:rStyle w:val="Nagwek1Znak"/>
          <w:b/>
        </w:rPr>
        <w:t>236</w:t>
      </w:r>
      <w:r w:rsidR="001A61CA">
        <w:rPr>
          <w:rStyle w:val="Nagwek1Znak"/>
          <w:b/>
        </w:rPr>
        <w:t>/2</w:t>
      </w:r>
      <w:r w:rsidR="003645E9">
        <w:rPr>
          <w:rStyle w:val="Nagwek1Znak"/>
          <w:b/>
        </w:rPr>
        <w:t>6</w:t>
      </w:r>
      <w:r w:rsidR="00740CC7" w:rsidRPr="00000C0C">
        <w:rPr>
          <w:rStyle w:val="Nagwek1Znak"/>
        </w:rPr>
        <w:br/>
      </w:r>
      <w:r w:rsidR="003009E2" w:rsidRPr="00000C0C">
        <w:t>Zarządu Województwa Pomorskiego</w:t>
      </w:r>
      <w:r w:rsidR="00740CC7" w:rsidRPr="00000C0C">
        <w:br/>
      </w:r>
      <w:r>
        <w:t>z dnia</w:t>
      </w:r>
      <w:r w:rsidR="00B105AF">
        <w:t xml:space="preserve"> 29 </w:t>
      </w:r>
      <w:r w:rsidR="00BD74A1">
        <w:t>października</w:t>
      </w:r>
      <w:r w:rsidR="008B3DA9" w:rsidRPr="00000C0C">
        <w:t xml:space="preserve"> 202</w:t>
      </w:r>
      <w:r w:rsidR="003645E9">
        <w:t>6</w:t>
      </w:r>
      <w:r w:rsidR="003009E2" w:rsidRPr="00000C0C">
        <w:t xml:space="preserve"> r</w:t>
      </w:r>
      <w:r w:rsidR="003009E2" w:rsidRPr="00000C0C">
        <w:rPr>
          <w:rStyle w:val="TytuZnak"/>
          <w:sz w:val="28"/>
          <w:szCs w:val="28"/>
        </w:rPr>
        <w:t>.</w:t>
      </w:r>
    </w:p>
    <w:p w14:paraId="68298A9E" w14:textId="024AC648" w:rsidR="00E35CC6" w:rsidRPr="00C9496D" w:rsidRDefault="00BD3867" w:rsidP="00000C0C">
      <w:pPr>
        <w:pStyle w:val="Default"/>
        <w:spacing w:line="276" w:lineRule="auto"/>
        <w:rPr>
          <w:rFonts w:ascii="Arial" w:hAnsi="Arial" w:cs="Arial"/>
        </w:rPr>
      </w:pPr>
      <w:bookmarkStart w:id="0" w:name="_Hlk61278898"/>
      <w:r>
        <w:rPr>
          <w:rFonts w:ascii="Arial" w:hAnsi="Arial" w:cs="Arial"/>
          <w:b/>
        </w:rPr>
        <w:t>o</w:t>
      </w:r>
      <w:r w:rsidR="00987FAF">
        <w:rPr>
          <w:rFonts w:ascii="Arial" w:hAnsi="Arial" w:cs="Arial"/>
          <w:b/>
        </w:rPr>
        <w:t xml:space="preserve"> zmianie</w:t>
      </w:r>
      <w:r w:rsidR="00AC0B91">
        <w:rPr>
          <w:rFonts w:ascii="Arial" w:hAnsi="Arial" w:cs="Arial"/>
          <w:b/>
        </w:rPr>
        <w:t xml:space="preserve"> </w:t>
      </w:r>
      <w:r w:rsidR="00987FAF">
        <w:rPr>
          <w:rFonts w:ascii="Arial" w:hAnsi="Arial" w:cs="Arial"/>
          <w:b/>
        </w:rPr>
        <w:t>uchwały</w:t>
      </w:r>
      <w:r w:rsidR="00AC0B91">
        <w:rPr>
          <w:rFonts w:ascii="Arial" w:hAnsi="Arial" w:cs="Arial"/>
          <w:b/>
        </w:rPr>
        <w:t xml:space="preserve"> w sprawie</w:t>
      </w:r>
      <w:r w:rsidR="00D36B3F" w:rsidRPr="00BF0403">
        <w:rPr>
          <w:rFonts w:ascii="Arial" w:hAnsi="Arial" w:cs="Arial"/>
          <w:b/>
        </w:rPr>
        <w:t xml:space="preserve"> </w:t>
      </w:r>
      <w:r w:rsidR="003645E9" w:rsidRPr="003645E9">
        <w:rPr>
          <w:rFonts w:ascii="Arial" w:hAnsi="Arial" w:cs="Arial"/>
          <w:b/>
          <w:bCs/>
        </w:rPr>
        <w:t xml:space="preserve">organizacji konkursu filmowego dla Kół Gospodyń Wiejskich z województwa pomorskiego pn. „Twórczo i aktywnie </w:t>
      </w:r>
      <w:r w:rsidR="003645E9">
        <w:rPr>
          <w:rFonts w:ascii="Arial" w:hAnsi="Arial" w:cs="Arial"/>
          <w:b/>
          <w:bCs/>
        </w:rPr>
        <w:br/>
      </w:r>
      <w:r w:rsidR="003645E9" w:rsidRPr="003645E9">
        <w:rPr>
          <w:rFonts w:ascii="Arial" w:hAnsi="Arial" w:cs="Arial"/>
          <w:b/>
          <w:bCs/>
        </w:rPr>
        <w:t>na wsi”</w:t>
      </w:r>
    </w:p>
    <w:bookmarkEnd w:id="0"/>
    <w:p w14:paraId="42D8C2E2" w14:textId="77777777" w:rsidR="008704A7" w:rsidRDefault="008704A7" w:rsidP="00CA61AD">
      <w:pPr>
        <w:pStyle w:val="Podstawaprawna"/>
      </w:pPr>
    </w:p>
    <w:p w14:paraId="5B343B5A" w14:textId="49099453" w:rsidR="003645E9" w:rsidRPr="002B249E" w:rsidRDefault="003645E9" w:rsidP="003645E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6A7198">
        <w:rPr>
          <w:rFonts w:ascii="Arial" w:hAnsi="Arial" w:cs="Arial"/>
          <w:sz w:val="22"/>
          <w:szCs w:val="22"/>
        </w:rPr>
        <w:t xml:space="preserve">Na podstawie art. 41 ust. 1 ustawy z dnia 5 czerwca 1998 r. o samorządzie województwa </w:t>
      </w:r>
      <w:r>
        <w:rPr>
          <w:rFonts w:ascii="Arial" w:hAnsi="Arial" w:cs="Arial"/>
          <w:sz w:val="22"/>
          <w:szCs w:val="22"/>
        </w:rPr>
        <w:br/>
      </w:r>
      <w:r w:rsidRPr="006A7198">
        <w:rPr>
          <w:rFonts w:ascii="Arial" w:hAnsi="Arial" w:cs="Arial"/>
          <w:sz w:val="22"/>
          <w:szCs w:val="22"/>
        </w:rPr>
        <w:t>(</w:t>
      </w:r>
      <w:proofErr w:type="spellStart"/>
      <w:r w:rsidRPr="005F4BAE">
        <w:rPr>
          <w:rFonts w:ascii="Arial" w:hAnsi="Arial" w:cs="Arial"/>
          <w:color w:val="000000"/>
          <w:sz w:val="22"/>
          <w:szCs w:val="22"/>
          <w:shd w:val="clear" w:color="auto" w:fill="FFFFFF"/>
        </w:rPr>
        <w:t>t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.j</w:t>
      </w:r>
      <w:proofErr w:type="spellEnd"/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Dz.U z 202</w:t>
      </w:r>
      <w:r w:rsidR="00FD1A29">
        <w:rPr>
          <w:rFonts w:ascii="Arial" w:hAnsi="Arial" w:cs="Arial"/>
          <w:color w:val="000000"/>
          <w:sz w:val="22"/>
          <w:szCs w:val="22"/>
          <w:shd w:val="clear" w:color="auto" w:fill="FFFFFF"/>
        </w:rPr>
        <w:t>6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r., poz.</w:t>
      </w:r>
      <w:r w:rsidR="00FD1A29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720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),</w:t>
      </w:r>
      <w:r w:rsidRPr="002B249E">
        <w:rPr>
          <w:rFonts w:ascii="Arial" w:hAnsi="Arial" w:cs="Arial"/>
          <w:sz w:val="22"/>
          <w:szCs w:val="22"/>
        </w:rPr>
        <w:t xml:space="preserve"> art. 112 ust. 1 pkt 3 oraz ust. 7 </w:t>
      </w:r>
      <w:bookmarkStart w:id="1" w:name="_Hlk219460520"/>
      <w:r w:rsidRPr="002B249E">
        <w:rPr>
          <w:rFonts w:ascii="Arial" w:hAnsi="Arial" w:cs="Arial"/>
          <w:bCs/>
          <w:sz w:val="22"/>
          <w:szCs w:val="22"/>
        </w:rPr>
        <w:t xml:space="preserve">ustawy z dnia 8 lutego 2023 r. o Planie Strategicznym dla Wspólnej Polityki </w:t>
      </w:r>
      <w:r w:rsidRPr="008C4370">
        <w:rPr>
          <w:rFonts w:ascii="Arial" w:hAnsi="Arial" w:cs="Arial"/>
          <w:bCs/>
          <w:sz w:val="22"/>
          <w:szCs w:val="22"/>
        </w:rPr>
        <w:t>Rolnej na lata 2023-2027</w:t>
      </w:r>
      <w:bookmarkEnd w:id="1"/>
      <w:r w:rsidRPr="008C4370">
        <w:rPr>
          <w:rFonts w:ascii="Arial" w:hAnsi="Arial" w:cs="Arial"/>
          <w:bCs/>
          <w:sz w:val="22"/>
          <w:szCs w:val="22"/>
        </w:rPr>
        <w:t xml:space="preserve"> (</w:t>
      </w:r>
      <w:proofErr w:type="spellStart"/>
      <w:r w:rsidRPr="008C4370">
        <w:rPr>
          <w:rFonts w:ascii="Arial" w:hAnsi="Arial" w:cs="Arial"/>
          <w:bCs/>
          <w:sz w:val="22"/>
          <w:szCs w:val="22"/>
        </w:rPr>
        <w:t>t.j</w:t>
      </w:r>
      <w:proofErr w:type="spellEnd"/>
      <w:r w:rsidRPr="008C4370">
        <w:rPr>
          <w:rFonts w:ascii="Arial" w:hAnsi="Arial" w:cs="Arial"/>
          <w:bCs/>
          <w:sz w:val="22"/>
          <w:szCs w:val="22"/>
        </w:rPr>
        <w:t>. Dz.U z 2024 r</w:t>
      </w:r>
      <w:r w:rsidR="00FD1A29" w:rsidRPr="008C4370">
        <w:rPr>
          <w:rFonts w:ascii="Arial" w:hAnsi="Arial" w:cs="Arial"/>
          <w:bCs/>
          <w:sz w:val="22"/>
          <w:szCs w:val="22"/>
        </w:rPr>
        <w:t>.</w:t>
      </w:r>
      <w:r w:rsidRPr="008C4370">
        <w:rPr>
          <w:rFonts w:ascii="Arial" w:hAnsi="Arial" w:cs="Arial"/>
          <w:bCs/>
          <w:sz w:val="22"/>
          <w:szCs w:val="22"/>
        </w:rPr>
        <w:t xml:space="preserve"> poz. 1741, zm. Dz.U z 2025 r., poz. 321, Dz.U z 2026 r., poz. 305)</w:t>
      </w:r>
      <w:r w:rsidR="00DB4EA4" w:rsidRPr="008C4370">
        <w:rPr>
          <w:rFonts w:ascii="Arial" w:hAnsi="Arial" w:cs="Arial"/>
          <w:bCs/>
          <w:sz w:val="22"/>
          <w:szCs w:val="22"/>
        </w:rPr>
        <w:t xml:space="preserve"> i § 11 ust. 2 i 3 Regulaminu </w:t>
      </w:r>
      <w:r w:rsidR="007F682E">
        <w:rPr>
          <w:rFonts w:ascii="Arial" w:hAnsi="Arial" w:cs="Arial"/>
          <w:bCs/>
          <w:sz w:val="22"/>
          <w:szCs w:val="22"/>
        </w:rPr>
        <w:t>K</w:t>
      </w:r>
      <w:r w:rsidR="00DB4EA4" w:rsidRPr="008C4370">
        <w:rPr>
          <w:rFonts w:ascii="Arial" w:hAnsi="Arial" w:cs="Arial"/>
          <w:bCs/>
          <w:sz w:val="22"/>
          <w:szCs w:val="22"/>
        </w:rPr>
        <w:t xml:space="preserve">onkursu </w:t>
      </w:r>
      <w:r w:rsidR="007F682E">
        <w:rPr>
          <w:rFonts w:ascii="Arial" w:hAnsi="Arial" w:cs="Arial"/>
          <w:bCs/>
          <w:sz w:val="22"/>
          <w:szCs w:val="22"/>
        </w:rPr>
        <w:t>filmowego dla Kół Gospodyń Wiejskich z województwa pomorskiego pn. „Twórczo i aktywnie na wsi”</w:t>
      </w:r>
      <w:r w:rsidR="00DB4EA4" w:rsidRPr="008C4370">
        <w:rPr>
          <w:rFonts w:ascii="Arial" w:hAnsi="Arial" w:cs="Arial"/>
          <w:bCs/>
          <w:sz w:val="22"/>
          <w:szCs w:val="22"/>
        </w:rPr>
        <w:t xml:space="preserve">, stanowiącego załącznik do uchwały Zarządu Województwa Pomorskiego </w:t>
      </w:r>
      <w:r w:rsidR="00DB4EA4" w:rsidRPr="007F682E">
        <w:rPr>
          <w:rFonts w:ascii="Arial" w:hAnsi="Arial" w:cs="Arial"/>
          <w:sz w:val="22"/>
          <w:szCs w:val="22"/>
        </w:rPr>
        <w:t>Nr 739/194/26 z dnia 2 czerwca 2026</w:t>
      </w:r>
      <w:r w:rsidR="00DB4EA4" w:rsidRPr="007F682E">
        <w:rPr>
          <w:rFonts w:ascii="Arial" w:hAnsi="Arial" w:cs="Arial"/>
          <w:b/>
          <w:sz w:val="22"/>
          <w:szCs w:val="22"/>
        </w:rPr>
        <w:t xml:space="preserve"> r.</w:t>
      </w:r>
      <w:r w:rsidR="00DB4EA4" w:rsidRPr="007F682E">
        <w:rPr>
          <w:rFonts w:ascii="Arial" w:hAnsi="Arial" w:cs="Arial"/>
          <w:sz w:val="22"/>
          <w:szCs w:val="22"/>
        </w:rPr>
        <w:t xml:space="preserve"> w sprawie organizacji konkursu </w:t>
      </w:r>
      <w:r w:rsidR="00DB4EA4" w:rsidRPr="007F682E">
        <w:rPr>
          <w:rFonts w:ascii="Arial" w:hAnsi="Arial" w:cs="Arial"/>
          <w:bCs/>
          <w:sz w:val="22"/>
          <w:szCs w:val="22"/>
        </w:rPr>
        <w:t xml:space="preserve">filmowego dla Kół Gospodyń Wiejskich z województwa pomorskiego pn. „Twórczo i aktywnie na wsi”, zmienionej Uchwałą Nr </w:t>
      </w:r>
      <w:r w:rsidR="00DB4EA4" w:rsidRPr="007F682E">
        <w:rPr>
          <w:rFonts w:ascii="Arial" w:hAnsi="Arial" w:cs="Arial"/>
          <w:sz w:val="22"/>
          <w:szCs w:val="22"/>
        </w:rPr>
        <w:t>1203/221/26 Zarządu Województwa Pomorskiego z dnia 8 września 2026</w:t>
      </w:r>
      <w:r w:rsidR="00DB4EA4" w:rsidRPr="007F682E">
        <w:rPr>
          <w:rFonts w:ascii="Arial" w:hAnsi="Arial" w:cs="Arial"/>
          <w:b/>
          <w:sz w:val="22"/>
          <w:szCs w:val="22"/>
        </w:rPr>
        <w:t xml:space="preserve"> r.</w:t>
      </w:r>
      <w:r w:rsidRPr="008C4370">
        <w:rPr>
          <w:rFonts w:ascii="Arial" w:hAnsi="Arial" w:cs="Arial"/>
          <w:sz w:val="22"/>
          <w:szCs w:val="22"/>
        </w:rPr>
        <w:t xml:space="preserve">, </w:t>
      </w:r>
      <w:r w:rsidRPr="000D723A">
        <w:rPr>
          <w:rFonts w:ascii="Arial" w:hAnsi="Arial" w:cs="Arial"/>
          <w:sz w:val="22"/>
          <w:szCs w:val="22"/>
        </w:rPr>
        <w:t>uchwala się, co następuje:</w:t>
      </w:r>
    </w:p>
    <w:p w14:paraId="52F63EC3" w14:textId="77777777" w:rsidR="00D36B3F" w:rsidRDefault="00D36B3F" w:rsidP="00D36B3F">
      <w:pPr>
        <w:pStyle w:val="Nagwek2"/>
        <w:rPr>
          <w:rStyle w:val="Nagwek2Znak"/>
          <w:rFonts w:eastAsiaTheme="majorEastAsia"/>
          <w:b/>
        </w:rPr>
      </w:pPr>
      <w:r w:rsidRPr="003F44B0">
        <w:rPr>
          <w:rStyle w:val="Nagwek2Znak"/>
          <w:rFonts w:eastAsiaTheme="majorEastAsia"/>
          <w:b/>
        </w:rPr>
        <w:t>§ 1.</w:t>
      </w:r>
    </w:p>
    <w:p w14:paraId="470E0E07" w14:textId="6EF07062" w:rsidR="00987FAF" w:rsidRPr="003645E9" w:rsidRDefault="00987FAF" w:rsidP="003645E9">
      <w:pPr>
        <w:pStyle w:val="Zarzdzeniewsprwie"/>
      </w:pPr>
      <w:r w:rsidRPr="002F4AEE">
        <w:rPr>
          <w:b w:val="0"/>
          <w:szCs w:val="24"/>
        </w:rPr>
        <w:t xml:space="preserve">W </w:t>
      </w:r>
      <w:r w:rsidR="00BD74A1">
        <w:rPr>
          <w:b w:val="0"/>
          <w:szCs w:val="24"/>
        </w:rPr>
        <w:t>U</w:t>
      </w:r>
      <w:r w:rsidRPr="002F4AEE">
        <w:rPr>
          <w:b w:val="0"/>
          <w:szCs w:val="24"/>
        </w:rPr>
        <w:t>chwa</w:t>
      </w:r>
      <w:r>
        <w:rPr>
          <w:b w:val="0"/>
          <w:szCs w:val="24"/>
        </w:rPr>
        <w:t xml:space="preserve">le </w:t>
      </w:r>
      <w:r w:rsidR="00191384">
        <w:rPr>
          <w:b w:val="0"/>
          <w:szCs w:val="24"/>
        </w:rPr>
        <w:t>N</w:t>
      </w:r>
      <w:r>
        <w:rPr>
          <w:b w:val="0"/>
          <w:szCs w:val="24"/>
        </w:rPr>
        <w:t xml:space="preserve">r </w:t>
      </w:r>
      <w:r w:rsidR="00BD74A1">
        <w:rPr>
          <w:b w:val="0"/>
          <w:szCs w:val="24"/>
        </w:rPr>
        <w:t>739/194</w:t>
      </w:r>
      <w:r w:rsidR="00BD74A1" w:rsidRPr="002F4AEE">
        <w:rPr>
          <w:b w:val="0"/>
          <w:szCs w:val="24"/>
        </w:rPr>
        <w:t>/2</w:t>
      </w:r>
      <w:r w:rsidR="00BD74A1">
        <w:rPr>
          <w:b w:val="0"/>
          <w:szCs w:val="24"/>
        </w:rPr>
        <w:t>6</w:t>
      </w:r>
      <w:r w:rsidR="00BD74A1" w:rsidRPr="002F4AEE">
        <w:rPr>
          <w:b w:val="0"/>
          <w:szCs w:val="24"/>
        </w:rPr>
        <w:t xml:space="preserve"> </w:t>
      </w:r>
      <w:r w:rsidR="00BD74A1">
        <w:rPr>
          <w:b w:val="0"/>
          <w:szCs w:val="24"/>
        </w:rPr>
        <w:t>z dnia 2 czerwca</w:t>
      </w:r>
      <w:r w:rsidR="00BD74A1" w:rsidRPr="002F4AEE">
        <w:rPr>
          <w:b w:val="0"/>
          <w:szCs w:val="24"/>
        </w:rPr>
        <w:t xml:space="preserve"> 202</w:t>
      </w:r>
      <w:r w:rsidR="00BD74A1">
        <w:rPr>
          <w:b w:val="0"/>
          <w:szCs w:val="24"/>
        </w:rPr>
        <w:t>6</w:t>
      </w:r>
      <w:r w:rsidR="00DB4EA4">
        <w:rPr>
          <w:b w:val="0"/>
          <w:szCs w:val="24"/>
        </w:rPr>
        <w:t xml:space="preserve"> r.</w:t>
      </w:r>
      <w:r w:rsidR="00BD74A1" w:rsidRPr="002F4AEE">
        <w:rPr>
          <w:b w:val="0"/>
          <w:szCs w:val="24"/>
        </w:rPr>
        <w:t xml:space="preserve"> </w:t>
      </w:r>
      <w:r w:rsidR="00BD74A1">
        <w:rPr>
          <w:b w:val="0"/>
          <w:szCs w:val="24"/>
        </w:rPr>
        <w:t xml:space="preserve">w sprawie organizacji konkursu </w:t>
      </w:r>
      <w:r w:rsidR="00BD74A1" w:rsidRPr="003645E9">
        <w:rPr>
          <w:b w:val="0"/>
          <w:bCs/>
        </w:rPr>
        <w:t>filmowego dla Kół Gospodyń Wiejskich z województwa pomorskiego pn. „Twórczo i aktywnie na wsi”</w:t>
      </w:r>
      <w:r w:rsidR="00BD74A1">
        <w:rPr>
          <w:b w:val="0"/>
          <w:bCs/>
        </w:rPr>
        <w:t xml:space="preserve">, zmienionej Uchwałą Nr </w:t>
      </w:r>
      <w:r w:rsidR="00BD74A1">
        <w:rPr>
          <w:b w:val="0"/>
          <w:szCs w:val="24"/>
        </w:rPr>
        <w:t xml:space="preserve">1203/221/26 </w:t>
      </w:r>
      <w:r w:rsidRPr="002F4AEE">
        <w:rPr>
          <w:b w:val="0"/>
          <w:szCs w:val="24"/>
        </w:rPr>
        <w:t>Zarządu W</w:t>
      </w:r>
      <w:r>
        <w:rPr>
          <w:b w:val="0"/>
          <w:szCs w:val="24"/>
        </w:rPr>
        <w:t xml:space="preserve">ojewództwa Pomorskiego z </w:t>
      </w:r>
      <w:r w:rsidR="00BD74A1">
        <w:rPr>
          <w:b w:val="0"/>
          <w:szCs w:val="24"/>
        </w:rPr>
        <w:t>dnia 8 września 2026</w:t>
      </w:r>
      <w:r w:rsidR="00DB4EA4">
        <w:rPr>
          <w:b w:val="0"/>
          <w:szCs w:val="24"/>
        </w:rPr>
        <w:t xml:space="preserve"> r.,</w:t>
      </w:r>
      <w:r w:rsidR="00BD74A1">
        <w:rPr>
          <w:b w:val="0"/>
          <w:szCs w:val="24"/>
        </w:rPr>
        <w:t xml:space="preserve"> </w:t>
      </w:r>
      <w:r w:rsidRPr="002F4AEE">
        <w:rPr>
          <w:b w:val="0"/>
          <w:szCs w:val="24"/>
        </w:rPr>
        <w:t>wprowadza się następujące zmiany:</w:t>
      </w:r>
    </w:p>
    <w:p w14:paraId="570ECC01" w14:textId="56D50B52" w:rsidR="00DB4EA4" w:rsidRPr="007F682E" w:rsidRDefault="00191384" w:rsidP="002907C9">
      <w:pPr>
        <w:pStyle w:val="Akapitzlist"/>
        <w:numPr>
          <w:ilvl w:val="0"/>
          <w:numId w:val="12"/>
        </w:numPr>
        <w:rPr>
          <w:rFonts w:cs="Arial"/>
          <w:b/>
          <w:color w:val="FF0000"/>
          <w:szCs w:val="24"/>
        </w:rPr>
      </w:pPr>
      <w:r>
        <w:rPr>
          <w:rFonts w:cs="Arial"/>
          <w:bCs/>
          <w:szCs w:val="24"/>
        </w:rPr>
        <w:t>§</w:t>
      </w:r>
      <w:r w:rsidR="00DB4EA4">
        <w:rPr>
          <w:rFonts w:cs="Arial"/>
          <w:bCs/>
          <w:szCs w:val="24"/>
        </w:rPr>
        <w:t xml:space="preserve"> </w:t>
      </w:r>
      <w:r>
        <w:rPr>
          <w:rFonts w:cs="Arial"/>
          <w:bCs/>
          <w:szCs w:val="24"/>
        </w:rPr>
        <w:t xml:space="preserve">1 otrzymuje brzmienie: </w:t>
      </w:r>
    </w:p>
    <w:p w14:paraId="2013AE59" w14:textId="308008AB" w:rsidR="00191384" w:rsidRPr="00191384" w:rsidRDefault="00191384" w:rsidP="007F682E">
      <w:pPr>
        <w:pStyle w:val="Akapitzlist"/>
        <w:numPr>
          <w:ilvl w:val="0"/>
          <w:numId w:val="0"/>
        </w:numPr>
        <w:ind w:left="720"/>
        <w:rPr>
          <w:rFonts w:cs="Arial"/>
          <w:b/>
          <w:color w:val="FF0000"/>
          <w:szCs w:val="24"/>
        </w:rPr>
      </w:pPr>
      <w:r>
        <w:rPr>
          <w:rFonts w:cs="Arial"/>
          <w:bCs/>
          <w:szCs w:val="24"/>
        </w:rPr>
        <w:t>„</w:t>
      </w:r>
      <w:r w:rsidR="00DB4EA4">
        <w:rPr>
          <w:rFonts w:cs="Arial"/>
          <w:bCs/>
          <w:szCs w:val="24"/>
        </w:rPr>
        <w:t xml:space="preserve">§ 1. </w:t>
      </w:r>
      <w:r>
        <w:rPr>
          <w:rFonts w:cs="Arial"/>
          <w:bCs/>
          <w:szCs w:val="24"/>
        </w:rPr>
        <w:t>Przystępuje się do organizacji konkursu pn. „Twórczo i aktywnie na wsi”, który trwać będzie od 1 lipca do 10 listopada 2026 roku.”</w:t>
      </w:r>
      <w:r w:rsidR="002E6505">
        <w:rPr>
          <w:rFonts w:cs="Arial"/>
          <w:bCs/>
          <w:szCs w:val="24"/>
        </w:rPr>
        <w:t>;</w:t>
      </w:r>
    </w:p>
    <w:p w14:paraId="3D673EA2" w14:textId="4DA1B955" w:rsidR="00072BB3" w:rsidRPr="00FD1A29" w:rsidRDefault="00DB4EA4" w:rsidP="002907C9">
      <w:pPr>
        <w:pStyle w:val="Akapitzlist"/>
        <w:numPr>
          <w:ilvl w:val="0"/>
          <w:numId w:val="12"/>
        </w:numPr>
        <w:rPr>
          <w:rFonts w:cs="Arial"/>
          <w:b/>
          <w:color w:val="FF0000"/>
          <w:szCs w:val="24"/>
        </w:rPr>
      </w:pPr>
      <w:r w:rsidRPr="00FD1A29">
        <w:rPr>
          <w:rFonts w:cs="Arial"/>
        </w:rPr>
        <w:t>Załącznik nr 1</w:t>
      </w:r>
      <w:r>
        <w:rPr>
          <w:rFonts w:cs="Arial"/>
        </w:rPr>
        <w:t xml:space="preserve"> do Uchwały</w:t>
      </w:r>
      <w:r w:rsidRPr="00FD1A29">
        <w:rPr>
          <w:rFonts w:cs="Arial"/>
        </w:rPr>
        <w:t xml:space="preserve"> otrzymuje brzmienie jak </w:t>
      </w:r>
      <w:r>
        <w:rPr>
          <w:rFonts w:cs="Arial"/>
        </w:rPr>
        <w:t>w z</w:t>
      </w:r>
      <w:r w:rsidRPr="00FD1A29">
        <w:rPr>
          <w:rFonts w:cs="Arial"/>
        </w:rPr>
        <w:t>ałącznik</w:t>
      </w:r>
      <w:r>
        <w:rPr>
          <w:rFonts w:cs="Arial"/>
        </w:rPr>
        <w:t>u</w:t>
      </w:r>
      <w:r w:rsidRPr="00FD1A29">
        <w:rPr>
          <w:rFonts w:cs="Arial"/>
        </w:rPr>
        <w:t xml:space="preserve"> do niniejszej uchwały</w:t>
      </w:r>
      <w:r w:rsidR="00AB69BC" w:rsidRPr="00FD1A29">
        <w:rPr>
          <w:rFonts w:cs="Arial"/>
        </w:rPr>
        <w:t>.</w:t>
      </w:r>
    </w:p>
    <w:p w14:paraId="0DD6E511" w14:textId="7FD39327" w:rsidR="00D36B3F" w:rsidRDefault="00AB69BC" w:rsidP="00D36B3F">
      <w:pPr>
        <w:pStyle w:val="Nagwek2"/>
      </w:pPr>
      <w:r>
        <w:t xml:space="preserve">§ </w:t>
      </w:r>
      <w:r w:rsidR="00C96DE6">
        <w:t>2</w:t>
      </w:r>
      <w:r w:rsidR="00D36B3F" w:rsidRPr="00FA5CBF">
        <w:t>.</w:t>
      </w:r>
    </w:p>
    <w:p w14:paraId="2C737A88" w14:textId="16EAB49B" w:rsidR="00BD74A1" w:rsidRDefault="00BD74A1" w:rsidP="00D36B3F">
      <w:pPr>
        <w:autoSpaceDE w:val="0"/>
        <w:autoSpaceDN w:val="0"/>
        <w:adjustRightInd w:val="0"/>
        <w:spacing w:before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Uchwały powierza się Dyrektorowi Departamentu Programów Rozwoju Obszarów Wiejskich Urzędu Marszałkowskiego Województwa Pomorskiego</w:t>
      </w:r>
      <w:r w:rsidR="00D36B3F">
        <w:rPr>
          <w:rFonts w:ascii="Arial" w:hAnsi="Arial" w:cs="Arial"/>
          <w:sz w:val="24"/>
          <w:szCs w:val="24"/>
        </w:rPr>
        <w:t>.</w:t>
      </w:r>
    </w:p>
    <w:p w14:paraId="65307C3C" w14:textId="60EF0A3A" w:rsidR="00BD74A1" w:rsidRDefault="00BD74A1" w:rsidP="00BD74A1">
      <w:pPr>
        <w:pStyle w:val="Nagwek2"/>
      </w:pPr>
      <w:r>
        <w:t>§ 3</w:t>
      </w:r>
      <w:r w:rsidRPr="00FA5CBF">
        <w:t>.</w:t>
      </w:r>
    </w:p>
    <w:p w14:paraId="081E6F62" w14:textId="69B57E47" w:rsidR="00BD74A1" w:rsidRDefault="00BD74A1" w:rsidP="00D36B3F">
      <w:pPr>
        <w:autoSpaceDE w:val="0"/>
        <w:autoSpaceDN w:val="0"/>
        <w:adjustRightInd w:val="0"/>
        <w:spacing w:before="120"/>
        <w:rPr>
          <w:rFonts w:ascii="Arial" w:hAnsi="Arial" w:cs="Arial"/>
          <w:sz w:val="24"/>
          <w:szCs w:val="24"/>
        </w:rPr>
        <w:sectPr w:rsidR="00BD74A1" w:rsidSect="009A35DB">
          <w:headerReference w:type="default" r:id="rId9"/>
          <w:pgSz w:w="11906" w:h="16838"/>
          <w:pgMar w:top="1418" w:right="1418" w:bottom="1258" w:left="1418" w:header="709" w:footer="709" w:gutter="0"/>
          <w:cols w:space="708"/>
          <w:docGrid w:linePitch="360"/>
        </w:sectPr>
      </w:pPr>
      <w:r w:rsidRPr="00FA5CBF">
        <w:rPr>
          <w:rFonts w:ascii="Arial" w:hAnsi="Arial" w:cs="Arial"/>
          <w:sz w:val="24"/>
          <w:szCs w:val="24"/>
        </w:rPr>
        <w:t>Uchwała w</w:t>
      </w:r>
      <w:r>
        <w:rPr>
          <w:rFonts w:ascii="Arial" w:hAnsi="Arial" w:cs="Arial"/>
          <w:sz w:val="24"/>
          <w:szCs w:val="24"/>
        </w:rPr>
        <w:t>chodzi w życie z dniem podjęcia.</w:t>
      </w:r>
    </w:p>
    <w:p w14:paraId="12A3AA8B" w14:textId="77777777" w:rsidR="00D36B3F" w:rsidRPr="003F44B0" w:rsidRDefault="00D36B3F" w:rsidP="00D36B3F">
      <w:pPr>
        <w:pStyle w:val="Nagwek2"/>
      </w:pPr>
      <w:r w:rsidRPr="003F44B0">
        <w:rPr>
          <w:rFonts w:eastAsiaTheme="majorEastAsia"/>
        </w:rPr>
        <w:lastRenderedPageBreak/>
        <w:t>Uzasadnienie</w:t>
      </w:r>
    </w:p>
    <w:p w14:paraId="2CA0C3D3" w14:textId="1C380245" w:rsidR="00C96DE6" w:rsidRDefault="00AB69BC" w:rsidP="00B11AFF">
      <w:pPr>
        <w:spacing w:after="0"/>
        <w:rPr>
          <w:rFonts w:ascii="Arial" w:hAnsi="Arial" w:cs="Arial"/>
          <w:sz w:val="24"/>
          <w:szCs w:val="24"/>
        </w:rPr>
      </w:pPr>
      <w:bookmarkStart w:id="2" w:name="_Załącznik_nr_2"/>
      <w:bookmarkEnd w:id="2"/>
      <w:r>
        <w:rPr>
          <w:rFonts w:ascii="Arial" w:hAnsi="Arial" w:cs="Arial"/>
          <w:color w:val="000000"/>
          <w:sz w:val="24"/>
          <w:szCs w:val="24"/>
        </w:rPr>
        <w:t xml:space="preserve">Uchwałą nr </w:t>
      </w:r>
      <w:r w:rsidR="00FB33D5">
        <w:rPr>
          <w:rFonts w:ascii="Arial" w:hAnsi="Arial" w:cs="Arial"/>
          <w:color w:val="000000"/>
          <w:sz w:val="24"/>
          <w:szCs w:val="24"/>
        </w:rPr>
        <w:t>739</w:t>
      </w:r>
      <w:r>
        <w:rPr>
          <w:rFonts w:ascii="Arial" w:hAnsi="Arial" w:cs="Arial"/>
          <w:color w:val="000000"/>
          <w:sz w:val="24"/>
          <w:szCs w:val="24"/>
        </w:rPr>
        <w:t>/</w:t>
      </w:r>
      <w:r w:rsidR="00FB33D5">
        <w:rPr>
          <w:rFonts w:ascii="Arial" w:hAnsi="Arial" w:cs="Arial"/>
          <w:color w:val="000000"/>
          <w:sz w:val="24"/>
          <w:szCs w:val="24"/>
        </w:rPr>
        <w:t>194</w:t>
      </w:r>
      <w:r>
        <w:rPr>
          <w:rFonts w:ascii="Arial" w:hAnsi="Arial" w:cs="Arial"/>
          <w:color w:val="000000"/>
          <w:sz w:val="24"/>
          <w:szCs w:val="24"/>
        </w:rPr>
        <w:t>/2</w:t>
      </w:r>
      <w:r w:rsidR="00FB33D5">
        <w:rPr>
          <w:rFonts w:ascii="Arial" w:hAnsi="Arial" w:cs="Arial"/>
          <w:color w:val="000000"/>
          <w:sz w:val="24"/>
          <w:szCs w:val="24"/>
        </w:rPr>
        <w:t>6</w:t>
      </w:r>
      <w:r>
        <w:rPr>
          <w:rFonts w:ascii="Arial" w:hAnsi="Arial" w:cs="Arial"/>
          <w:color w:val="000000"/>
          <w:sz w:val="24"/>
          <w:szCs w:val="24"/>
        </w:rPr>
        <w:t xml:space="preserve"> z dnia 2</w:t>
      </w:r>
      <w:r w:rsidR="00FB33D5">
        <w:rPr>
          <w:rFonts w:ascii="Arial" w:hAnsi="Arial" w:cs="Arial"/>
          <w:color w:val="000000"/>
          <w:sz w:val="24"/>
          <w:szCs w:val="24"/>
        </w:rPr>
        <w:t xml:space="preserve"> czerwca</w:t>
      </w:r>
      <w:r>
        <w:rPr>
          <w:rFonts w:ascii="Arial" w:hAnsi="Arial" w:cs="Arial"/>
          <w:color w:val="000000"/>
          <w:sz w:val="24"/>
          <w:szCs w:val="24"/>
        </w:rPr>
        <w:t xml:space="preserve"> 202</w:t>
      </w:r>
      <w:r w:rsidR="00FB33D5">
        <w:rPr>
          <w:rFonts w:ascii="Arial" w:hAnsi="Arial" w:cs="Arial"/>
          <w:color w:val="000000"/>
          <w:sz w:val="24"/>
          <w:szCs w:val="24"/>
        </w:rPr>
        <w:t>6</w:t>
      </w:r>
      <w:r>
        <w:rPr>
          <w:rFonts w:ascii="Arial" w:hAnsi="Arial" w:cs="Arial"/>
          <w:color w:val="000000"/>
          <w:sz w:val="24"/>
          <w:szCs w:val="24"/>
        </w:rPr>
        <w:t xml:space="preserve"> roku Zarząd Województwa </w:t>
      </w:r>
      <w:r w:rsidR="00C96DE6">
        <w:rPr>
          <w:rFonts w:ascii="Arial" w:hAnsi="Arial" w:cs="Arial"/>
          <w:color w:val="000000"/>
          <w:sz w:val="24"/>
          <w:szCs w:val="24"/>
        </w:rPr>
        <w:t xml:space="preserve">przystąpił do </w:t>
      </w:r>
      <w:r w:rsidR="00D36B3F">
        <w:rPr>
          <w:rFonts w:ascii="Arial" w:hAnsi="Arial" w:cs="Arial"/>
          <w:color w:val="000000"/>
          <w:sz w:val="24"/>
          <w:szCs w:val="24"/>
        </w:rPr>
        <w:t>organiz</w:t>
      </w:r>
      <w:r w:rsidR="00C96DE6">
        <w:rPr>
          <w:rFonts w:ascii="Arial" w:hAnsi="Arial" w:cs="Arial"/>
          <w:color w:val="000000"/>
          <w:sz w:val="24"/>
          <w:szCs w:val="24"/>
        </w:rPr>
        <w:t>acji</w:t>
      </w:r>
      <w:r w:rsidR="00D36B3F">
        <w:rPr>
          <w:rFonts w:ascii="Arial" w:hAnsi="Arial" w:cs="Arial"/>
          <w:color w:val="000000"/>
          <w:sz w:val="24"/>
          <w:szCs w:val="24"/>
        </w:rPr>
        <w:t xml:space="preserve"> </w:t>
      </w:r>
      <w:r w:rsidR="00D36B3F" w:rsidRPr="00F206C7">
        <w:rPr>
          <w:rFonts w:ascii="Arial" w:hAnsi="Arial" w:cs="Arial"/>
          <w:color w:val="000000"/>
          <w:sz w:val="24"/>
          <w:szCs w:val="24"/>
        </w:rPr>
        <w:t>konkurs</w:t>
      </w:r>
      <w:r w:rsidR="00C96DE6">
        <w:rPr>
          <w:rFonts w:ascii="Arial" w:hAnsi="Arial" w:cs="Arial"/>
          <w:color w:val="000000"/>
          <w:sz w:val="24"/>
          <w:szCs w:val="24"/>
        </w:rPr>
        <w:t>u</w:t>
      </w:r>
      <w:r w:rsidR="00FB33D5">
        <w:rPr>
          <w:rFonts w:ascii="Arial" w:hAnsi="Arial" w:cs="Arial"/>
          <w:color w:val="000000"/>
          <w:sz w:val="24"/>
          <w:szCs w:val="24"/>
        </w:rPr>
        <w:t xml:space="preserve"> filmowego dla Kół Gospodyń Wiejskich z województwa pomorskiego</w:t>
      </w:r>
      <w:r w:rsidR="00D36B3F" w:rsidRPr="00F206C7">
        <w:rPr>
          <w:rFonts w:ascii="Arial" w:hAnsi="Arial" w:cs="Arial"/>
          <w:sz w:val="24"/>
          <w:szCs w:val="24"/>
        </w:rPr>
        <w:t xml:space="preserve"> pn. </w:t>
      </w:r>
      <w:r w:rsidR="00D36B3F" w:rsidRPr="00F206C7">
        <w:rPr>
          <w:rFonts w:ascii="Arial" w:hAnsi="Arial" w:cs="Arial"/>
          <w:b/>
          <w:i/>
          <w:sz w:val="24"/>
          <w:szCs w:val="24"/>
        </w:rPr>
        <w:t>„</w:t>
      </w:r>
      <w:r w:rsidR="00FB33D5">
        <w:rPr>
          <w:rFonts w:ascii="Arial" w:hAnsi="Arial" w:cs="Arial"/>
          <w:b/>
          <w:i/>
          <w:sz w:val="24"/>
          <w:szCs w:val="24"/>
        </w:rPr>
        <w:t>Twórczo i aktywnie na wsi</w:t>
      </w:r>
      <w:r w:rsidR="00D36B3F" w:rsidRPr="00F206C7">
        <w:rPr>
          <w:rFonts w:ascii="Arial" w:hAnsi="Arial" w:cs="Arial"/>
          <w:b/>
          <w:i/>
          <w:sz w:val="24"/>
          <w:szCs w:val="24"/>
        </w:rPr>
        <w:t>”</w:t>
      </w:r>
      <w:r w:rsidR="00D36B3F" w:rsidRPr="00984477">
        <w:rPr>
          <w:rFonts w:ascii="Arial" w:hAnsi="Arial" w:cs="Arial"/>
          <w:b/>
          <w:i/>
          <w:sz w:val="24"/>
          <w:szCs w:val="24"/>
        </w:rPr>
        <w:t xml:space="preserve"> </w:t>
      </w:r>
      <w:r w:rsidR="00C96DE6">
        <w:rPr>
          <w:rFonts w:ascii="Arial" w:hAnsi="Arial" w:cs="Arial"/>
          <w:sz w:val="24"/>
          <w:szCs w:val="24"/>
        </w:rPr>
        <w:t>oraz przyjął Regulamin konkursu.</w:t>
      </w:r>
      <w:r w:rsidR="00D36B3F">
        <w:rPr>
          <w:rFonts w:ascii="Arial" w:hAnsi="Arial" w:cs="Arial"/>
          <w:sz w:val="24"/>
          <w:szCs w:val="24"/>
        </w:rPr>
        <w:t xml:space="preserve"> </w:t>
      </w:r>
      <w:r w:rsidR="00C96DE6">
        <w:rPr>
          <w:rFonts w:ascii="Arial" w:hAnsi="Arial" w:cs="Arial"/>
          <w:sz w:val="24"/>
          <w:szCs w:val="24"/>
        </w:rPr>
        <w:t>Przyjęty Regulamin określał</w:t>
      </w:r>
      <w:r w:rsidR="00DE4B26">
        <w:rPr>
          <w:rFonts w:ascii="Arial" w:hAnsi="Arial" w:cs="Arial"/>
          <w:sz w:val="24"/>
          <w:szCs w:val="24"/>
        </w:rPr>
        <w:t xml:space="preserve"> </w:t>
      </w:r>
      <w:r w:rsidR="00C96DE6">
        <w:rPr>
          <w:rFonts w:ascii="Arial" w:hAnsi="Arial" w:cs="Arial"/>
          <w:sz w:val="24"/>
          <w:szCs w:val="24"/>
        </w:rPr>
        <w:t xml:space="preserve">terminy </w:t>
      </w:r>
      <w:r w:rsidR="00DE4B26">
        <w:rPr>
          <w:rFonts w:ascii="Arial" w:hAnsi="Arial" w:cs="Arial"/>
          <w:sz w:val="24"/>
          <w:szCs w:val="24"/>
        </w:rPr>
        <w:t>związane z realizacją Konkurs</w:t>
      </w:r>
      <w:r w:rsidR="008F59B6">
        <w:rPr>
          <w:rFonts w:ascii="Arial" w:hAnsi="Arial" w:cs="Arial"/>
          <w:sz w:val="24"/>
          <w:szCs w:val="24"/>
        </w:rPr>
        <w:t>u</w:t>
      </w:r>
      <w:r w:rsidR="00DE4B26">
        <w:rPr>
          <w:rFonts w:ascii="Arial" w:hAnsi="Arial" w:cs="Arial"/>
          <w:sz w:val="24"/>
          <w:szCs w:val="24"/>
        </w:rPr>
        <w:t>.</w:t>
      </w:r>
    </w:p>
    <w:p w14:paraId="16084864" w14:textId="77777777" w:rsidR="00B11AFF" w:rsidRDefault="00B11AFF" w:rsidP="00B11AFF">
      <w:pPr>
        <w:spacing w:after="0"/>
        <w:rPr>
          <w:rFonts w:ascii="Arial" w:hAnsi="Arial" w:cs="Arial"/>
          <w:sz w:val="24"/>
          <w:szCs w:val="24"/>
        </w:rPr>
      </w:pPr>
    </w:p>
    <w:p w14:paraId="61948A72" w14:textId="504FC3C6" w:rsidR="002F6694" w:rsidRDefault="002F6694" w:rsidP="00446D6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Uchwałą 1203/194/26 z dnia 8 września 2026 roku Zarząd Województwa przyjął zmieniony Regulamin konkursu w zakresie terminu nadsyłania formularzy zgłoszeniowych, wydłużając termin </w:t>
      </w:r>
      <w:r w:rsidR="007F682E">
        <w:rPr>
          <w:rFonts w:ascii="Arial" w:hAnsi="Arial" w:cs="Arial"/>
          <w:sz w:val="24"/>
          <w:szCs w:val="24"/>
        </w:rPr>
        <w:t>nadsyłania formularzy zgłoszeniowych</w:t>
      </w:r>
      <w:r w:rsidR="00DB4EA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do 30 września 2026 roku.</w:t>
      </w:r>
    </w:p>
    <w:p w14:paraId="4AEA2538" w14:textId="061A0146" w:rsidR="009C6F60" w:rsidRPr="009C6F60" w:rsidRDefault="009C6F60" w:rsidP="009C6F60">
      <w:pPr>
        <w:rPr>
          <w:rFonts w:ascii="Arial" w:hAnsi="Arial" w:cs="Arial"/>
          <w:sz w:val="24"/>
          <w:szCs w:val="24"/>
        </w:rPr>
      </w:pPr>
      <w:r w:rsidRPr="009C6F60">
        <w:rPr>
          <w:rFonts w:ascii="Arial" w:hAnsi="Arial" w:cs="Arial"/>
          <w:sz w:val="24"/>
          <w:szCs w:val="24"/>
        </w:rPr>
        <w:t>Zmiana terminu</w:t>
      </w:r>
      <w:r>
        <w:rPr>
          <w:rFonts w:ascii="Arial" w:hAnsi="Arial" w:cs="Arial"/>
          <w:sz w:val="24"/>
          <w:szCs w:val="24"/>
        </w:rPr>
        <w:t xml:space="preserve"> rozstrzygnięcia Konkursu</w:t>
      </w:r>
      <w:r w:rsidRPr="009C6F60">
        <w:rPr>
          <w:rFonts w:ascii="Arial" w:hAnsi="Arial" w:cs="Arial"/>
          <w:sz w:val="24"/>
          <w:szCs w:val="24"/>
        </w:rPr>
        <w:t xml:space="preserve"> wynika z konieczności uwzględnienia uwarunkowań organizacyjnych i technicznych mających wpływ na możliwość terminowego zakończenia prac Komisji Konkursowej.</w:t>
      </w:r>
    </w:p>
    <w:p w14:paraId="443F2864" w14:textId="20D77ACE" w:rsidR="00446D6F" w:rsidRDefault="00272F63" w:rsidP="00446D6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Pr="00AA7BD9">
        <w:rPr>
          <w:rFonts w:ascii="Arial" w:hAnsi="Arial" w:cs="Arial"/>
          <w:sz w:val="24"/>
          <w:szCs w:val="24"/>
        </w:rPr>
        <w:t>a</w:t>
      </w:r>
      <w:r w:rsidR="00446D6F" w:rsidRPr="00AA7BD9">
        <w:rPr>
          <w:rFonts w:ascii="Arial" w:hAnsi="Arial" w:cs="Arial"/>
          <w:sz w:val="24"/>
          <w:szCs w:val="24"/>
        </w:rPr>
        <w:t xml:space="preserve"> podstawie § 11 ust. 2 i 3 Regulaminu konkursu, zasadne jest dokonanie zmiany terminu</w:t>
      </w:r>
      <w:r w:rsidR="001C034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rozstrzygnięcia Konkursu</w:t>
      </w:r>
      <w:r w:rsidR="00DB4EA4">
        <w:rPr>
          <w:rFonts w:ascii="Arial" w:hAnsi="Arial" w:cs="Arial"/>
          <w:sz w:val="24"/>
          <w:szCs w:val="24"/>
        </w:rPr>
        <w:t xml:space="preserve">, który </w:t>
      </w:r>
      <w:r w:rsidR="00446D6F" w:rsidRPr="00AA7BD9">
        <w:rPr>
          <w:rFonts w:ascii="Arial" w:hAnsi="Arial" w:cs="Arial"/>
          <w:sz w:val="24"/>
          <w:szCs w:val="24"/>
        </w:rPr>
        <w:t>wydłużony zostaje do</w:t>
      </w:r>
      <w:r w:rsidRPr="00272F6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dnia </w:t>
      </w:r>
      <w:r w:rsidR="007F682E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10 listopada 2026 r.</w:t>
      </w:r>
    </w:p>
    <w:p w14:paraId="40DF471C" w14:textId="45FD61B0" w:rsidR="00446D6F" w:rsidRDefault="00446D6F" w:rsidP="00446D6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Zmieniony Regulamin konkursu zostanie opublikowany na stronie internetowej departamentu: dprow.pomorskie.eu.</w:t>
      </w:r>
    </w:p>
    <w:p w14:paraId="73567959" w14:textId="383F022F" w:rsidR="003E09A8" w:rsidRPr="00974297" w:rsidRDefault="0018515A" w:rsidP="00974297">
      <w:pPr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Mając na uwadze powyższe, </w:t>
      </w:r>
      <w:r w:rsidRPr="002F4AEE">
        <w:rPr>
          <w:rFonts w:ascii="Arial" w:hAnsi="Arial" w:cs="Arial"/>
          <w:sz w:val="24"/>
          <w:szCs w:val="24"/>
        </w:rPr>
        <w:t>podjęcie uchwały jest uzasadnione.</w:t>
      </w:r>
    </w:p>
    <w:sectPr w:rsidR="003E09A8" w:rsidRPr="00974297" w:rsidSect="009F57BC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C011A" w14:textId="77777777" w:rsidR="00C76D46" w:rsidRDefault="00C76D46" w:rsidP="00AC0B91">
      <w:pPr>
        <w:spacing w:after="0" w:line="240" w:lineRule="auto"/>
      </w:pPr>
      <w:r>
        <w:separator/>
      </w:r>
    </w:p>
  </w:endnote>
  <w:endnote w:type="continuationSeparator" w:id="0">
    <w:p w14:paraId="2A918587" w14:textId="77777777" w:rsidR="00C76D46" w:rsidRDefault="00C76D46" w:rsidP="00AC0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66DBD" w14:textId="77777777" w:rsidR="00C76D46" w:rsidRDefault="00C76D46" w:rsidP="00AC0B91">
      <w:pPr>
        <w:spacing w:after="0" w:line="240" w:lineRule="auto"/>
      </w:pPr>
      <w:r>
        <w:separator/>
      </w:r>
    </w:p>
  </w:footnote>
  <w:footnote w:type="continuationSeparator" w:id="0">
    <w:p w14:paraId="5BB413F2" w14:textId="77777777" w:rsidR="00C76D46" w:rsidRDefault="00C76D46" w:rsidP="00AC0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571AD" w14:textId="77777777" w:rsidR="00AC0B91" w:rsidRDefault="00AC0B9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20D7D"/>
    <w:multiLevelType w:val="hybridMultilevel"/>
    <w:tmpl w:val="1CA8E1CC"/>
    <w:lvl w:ilvl="0" w:tplc="6D8E3E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D8E3EA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C31CD"/>
    <w:multiLevelType w:val="hybridMultilevel"/>
    <w:tmpl w:val="8EDE7C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318AE"/>
    <w:multiLevelType w:val="hybridMultilevel"/>
    <w:tmpl w:val="29E21CD8"/>
    <w:lvl w:ilvl="0" w:tplc="DC96E8B0">
      <w:start w:val="1"/>
      <w:numFmt w:val="decimal"/>
      <w:lvlText w:val="%1)"/>
      <w:lvlJc w:val="left"/>
      <w:pPr>
        <w:ind w:left="144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A0355E0"/>
    <w:multiLevelType w:val="hybridMultilevel"/>
    <w:tmpl w:val="3A5E74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727082"/>
    <w:multiLevelType w:val="hybridMultilevel"/>
    <w:tmpl w:val="11BA61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0F650B"/>
    <w:multiLevelType w:val="multilevel"/>
    <w:tmpl w:val="68202270"/>
    <w:lvl w:ilvl="0">
      <w:start w:val="1"/>
      <w:numFmt w:val="decimal"/>
      <w:lvlText w:val="%1)"/>
      <w:lvlJc w:val="left"/>
      <w:pPr>
        <w:tabs>
          <w:tab w:val="num" w:pos="1085"/>
        </w:tabs>
        <w:ind w:left="1085" w:hanging="37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790"/>
        </w:tabs>
        <w:ind w:left="179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69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6" w15:restartNumberingAfterBreak="0">
    <w:nsid w:val="47DF7171"/>
    <w:multiLevelType w:val="hybridMultilevel"/>
    <w:tmpl w:val="7B92FD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A80BA7"/>
    <w:multiLevelType w:val="hybridMultilevel"/>
    <w:tmpl w:val="8DF807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12776F"/>
    <w:multiLevelType w:val="hybridMultilevel"/>
    <w:tmpl w:val="F956EE64"/>
    <w:lvl w:ilvl="0" w:tplc="13EED59C">
      <w:start w:val="1"/>
      <w:numFmt w:val="decimal"/>
      <w:pStyle w:val="Akapitzlist"/>
      <w:lvlText w:val="%1.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2862899"/>
    <w:multiLevelType w:val="hybridMultilevel"/>
    <w:tmpl w:val="FB80F786"/>
    <w:lvl w:ilvl="0" w:tplc="A61E467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0A0D23"/>
    <w:multiLevelType w:val="hybridMultilevel"/>
    <w:tmpl w:val="693EEF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6351173">
    <w:abstractNumId w:val="5"/>
  </w:num>
  <w:num w:numId="2" w16cid:durableId="896016159">
    <w:abstractNumId w:val="8"/>
  </w:num>
  <w:num w:numId="3" w16cid:durableId="84882945">
    <w:abstractNumId w:val="7"/>
  </w:num>
  <w:num w:numId="4" w16cid:durableId="1706518988">
    <w:abstractNumId w:val="0"/>
  </w:num>
  <w:num w:numId="5" w16cid:durableId="1922836148">
    <w:abstractNumId w:val="10"/>
  </w:num>
  <w:num w:numId="6" w16cid:durableId="1104615793">
    <w:abstractNumId w:val="4"/>
  </w:num>
  <w:num w:numId="7" w16cid:durableId="1710954554">
    <w:abstractNumId w:val="6"/>
  </w:num>
  <w:num w:numId="8" w16cid:durableId="10282171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09864581">
    <w:abstractNumId w:val="3"/>
  </w:num>
  <w:num w:numId="10" w16cid:durableId="2087334570">
    <w:abstractNumId w:val="2"/>
  </w:num>
  <w:num w:numId="11" w16cid:durableId="370612229">
    <w:abstractNumId w:val="9"/>
  </w:num>
  <w:num w:numId="12" w16cid:durableId="8940446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81DE7D8C-F136-4CBE-884C-6DB276FFFB01}"/>
  </w:docVars>
  <w:rsids>
    <w:rsidRoot w:val="003009E2"/>
    <w:rsid w:val="00000C0C"/>
    <w:rsid w:val="000245EB"/>
    <w:rsid w:val="00064506"/>
    <w:rsid w:val="00072BB3"/>
    <w:rsid w:val="000808A2"/>
    <w:rsid w:val="00092584"/>
    <w:rsid w:val="000C16B0"/>
    <w:rsid w:val="000D1CEF"/>
    <w:rsid w:val="000E66E0"/>
    <w:rsid w:val="000F6D59"/>
    <w:rsid w:val="00122AE8"/>
    <w:rsid w:val="0018515A"/>
    <w:rsid w:val="00191384"/>
    <w:rsid w:val="001A61CA"/>
    <w:rsid w:val="001B2077"/>
    <w:rsid w:val="001C0341"/>
    <w:rsid w:val="001D16DA"/>
    <w:rsid w:val="001D4720"/>
    <w:rsid w:val="001D6228"/>
    <w:rsid w:val="001F1222"/>
    <w:rsid w:val="0020373A"/>
    <w:rsid w:val="00205689"/>
    <w:rsid w:val="002363D3"/>
    <w:rsid w:val="0026449F"/>
    <w:rsid w:val="002652C8"/>
    <w:rsid w:val="00265749"/>
    <w:rsid w:val="00272F63"/>
    <w:rsid w:val="0028008D"/>
    <w:rsid w:val="002907C9"/>
    <w:rsid w:val="002E6505"/>
    <w:rsid w:val="002E694F"/>
    <w:rsid w:val="002F34FD"/>
    <w:rsid w:val="002F6694"/>
    <w:rsid w:val="003009E2"/>
    <w:rsid w:val="00302747"/>
    <w:rsid w:val="00306ADE"/>
    <w:rsid w:val="00320EC8"/>
    <w:rsid w:val="00361C04"/>
    <w:rsid w:val="003645E9"/>
    <w:rsid w:val="00384223"/>
    <w:rsid w:val="003B5488"/>
    <w:rsid w:val="003E09A8"/>
    <w:rsid w:val="00446D6F"/>
    <w:rsid w:val="0049489D"/>
    <w:rsid w:val="004F1780"/>
    <w:rsid w:val="004F6FB4"/>
    <w:rsid w:val="00502D34"/>
    <w:rsid w:val="00505DCC"/>
    <w:rsid w:val="00507D7A"/>
    <w:rsid w:val="00572838"/>
    <w:rsid w:val="00576D9C"/>
    <w:rsid w:val="005A10C4"/>
    <w:rsid w:val="005F1657"/>
    <w:rsid w:val="00600005"/>
    <w:rsid w:val="00602E62"/>
    <w:rsid w:val="00613DEA"/>
    <w:rsid w:val="00650FEE"/>
    <w:rsid w:val="00670B8D"/>
    <w:rsid w:val="006940FD"/>
    <w:rsid w:val="006A03E3"/>
    <w:rsid w:val="006B47EE"/>
    <w:rsid w:val="006B78B6"/>
    <w:rsid w:val="006C2968"/>
    <w:rsid w:val="006F0C68"/>
    <w:rsid w:val="006F1FC1"/>
    <w:rsid w:val="007222FE"/>
    <w:rsid w:val="00740CC7"/>
    <w:rsid w:val="00744F74"/>
    <w:rsid w:val="007807B0"/>
    <w:rsid w:val="00783C27"/>
    <w:rsid w:val="007D1715"/>
    <w:rsid w:val="007F682E"/>
    <w:rsid w:val="00804DA8"/>
    <w:rsid w:val="00810D1B"/>
    <w:rsid w:val="00832960"/>
    <w:rsid w:val="00845600"/>
    <w:rsid w:val="00851D70"/>
    <w:rsid w:val="00862530"/>
    <w:rsid w:val="008704A7"/>
    <w:rsid w:val="0088626D"/>
    <w:rsid w:val="00886C1F"/>
    <w:rsid w:val="00896FC8"/>
    <w:rsid w:val="008A53E7"/>
    <w:rsid w:val="008B2E87"/>
    <w:rsid w:val="008B3DA9"/>
    <w:rsid w:val="008C4370"/>
    <w:rsid w:val="008F43C4"/>
    <w:rsid w:val="008F59B6"/>
    <w:rsid w:val="009468F3"/>
    <w:rsid w:val="009540B8"/>
    <w:rsid w:val="0095431B"/>
    <w:rsid w:val="00974297"/>
    <w:rsid w:val="00987FAF"/>
    <w:rsid w:val="009929FE"/>
    <w:rsid w:val="009A1E3A"/>
    <w:rsid w:val="009A5F0F"/>
    <w:rsid w:val="009C4D86"/>
    <w:rsid w:val="009C6F60"/>
    <w:rsid w:val="009E6C55"/>
    <w:rsid w:val="009F3944"/>
    <w:rsid w:val="009F57BC"/>
    <w:rsid w:val="00A066AF"/>
    <w:rsid w:val="00A108A9"/>
    <w:rsid w:val="00A35D61"/>
    <w:rsid w:val="00A36516"/>
    <w:rsid w:val="00A62779"/>
    <w:rsid w:val="00A71589"/>
    <w:rsid w:val="00A74E9E"/>
    <w:rsid w:val="00AA7BD9"/>
    <w:rsid w:val="00AB2473"/>
    <w:rsid w:val="00AB69BC"/>
    <w:rsid w:val="00AC0B91"/>
    <w:rsid w:val="00AC7459"/>
    <w:rsid w:val="00B105AF"/>
    <w:rsid w:val="00B11AFF"/>
    <w:rsid w:val="00B17752"/>
    <w:rsid w:val="00B254B6"/>
    <w:rsid w:val="00B71FD5"/>
    <w:rsid w:val="00B96B51"/>
    <w:rsid w:val="00BB17BD"/>
    <w:rsid w:val="00BD3867"/>
    <w:rsid w:val="00BD74A1"/>
    <w:rsid w:val="00C0074E"/>
    <w:rsid w:val="00C216B7"/>
    <w:rsid w:val="00C55113"/>
    <w:rsid w:val="00C666DA"/>
    <w:rsid w:val="00C711A7"/>
    <w:rsid w:val="00C76D46"/>
    <w:rsid w:val="00C84470"/>
    <w:rsid w:val="00C9496D"/>
    <w:rsid w:val="00C96DE6"/>
    <w:rsid w:val="00CA61AD"/>
    <w:rsid w:val="00CB0509"/>
    <w:rsid w:val="00CD4BAA"/>
    <w:rsid w:val="00CF0D21"/>
    <w:rsid w:val="00D001E2"/>
    <w:rsid w:val="00D02821"/>
    <w:rsid w:val="00D23831"/>
    <w:rsid w:val="00D36B3F"/>
    <w:rsid w:val="00D57AE2"/>
    <w:rsid w:val="00D63FCA"/>
    <w:rsid w:val="00D67D55"/>
    <w:rsid w:val="00D713D5"/>
    <w:rsid w:val="00DA14E8"/>
    <w:rsid w:val="00DA358F"/>
    <w:rsid w:val="00DB3CAA"/>
    <w:rsid w:val="00DB4EA4"/>
    <w:rsid w:val="00DC01D8"/>
    <w:rsid w:val="00DE4B26"/>
    <w:rsid w:val="00E0240F"/>
    <w:rsid w:val="00E107DD"/>
    <w:rsid w:val="00E23EB0"/>
    <w:rsid w:val="00E35CC6"/>
    <w:rsid w:val="00E41D1B"/>
    <w:rsid w:val="00E60F6A"/>
    <w:rsid w:val="00E71873"/>
    <w:rsid w:val="00E76687"/>
    <w:rsid w:val="00EB2CB4"/>
    <w:rsid w:val="00EE7BAA"/>
    <w:rsid w:val="00F04181"/>
    <w:rsid w:val="00F0685C"/>
    <w:rsid w:val="00F14C8C"/>
    <w:rsid w:val="00F1629A"/>
    <w:rsid w:val="00F43E6B"/>
    <w:rsid w:val="00F53132"/>
    <w:rsid w:val="00F90E09"/>
    <w:rsid w:val="00F94E4D"/>
    <w:rsid w:val="00FA235B"/>
    <w:rsid w:val="00FA36F3"/>
    <w:rsid w:val="00FA39C8"/>
    <w:rsid w:val="00FB33D5"/>
    <w:rsid w:val="00FD10F1"/>
    <w:rsid w:val="00FD1A29"/>
    <w:rsid w:val="00FD580B"/>
    <w:rsid w:val="00FE0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12453"/>
  <w15:chartTrackingRefBased/>
  <w15:docId w15:val="{3E503251-8D99-4D8A-BCA2-26E2749BF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09E2"/>
    <w:pPr>
      <w:spacing w:after="120" w:line="276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18515A"/>
    <w:pPr>
      <w:keepNext/>
      <w:keepLines/>
      <w:tabs>
        <w:tab w:val="left" w:pos="420"/>
      </w:tabs>
      <w:spacing w:before="240" w:after="480"/>
      <w:jc w:val="center"/>
      <w:outlineLvl w:val="0"/>
    </w:pPr>
    <w:rPr>
      <w:rFonts w:ascii="Arial" w:eastAsiaTheme="majorEastAsia" w:hAnsi="Arial" w:cs="Arial"/>
      <w:b/>
      <w:spacing w:val="30"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3009E2"/>
    <w:pPr>
      <w:keepNext/>
      <w:spacing w:before="240"/>
      <w:jc w:val="center"/>
      <w:outlineLvl w:val="1"/>
    </w:pPr>
    <w:rPr>
      <w:rFonts w:ascii="Arial" w:hAnsi="Arial" w:cs="Arial"/>
      <w:b/>
      <w:bCs/>
      <w:iCs/>
      <w:sz w:val="24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8515A"/>
    <w:rPr>
      <w:rFonts w:ascii="Arial" w:eastAsiaTheme="majorEastAsia" w:hAnsi="Arial" w:cs="Arial"/>
      <w:b/>
      <w:spacing w:val="30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3009E2"/>
    <w:rPr>
      <w:rFonts w:ascii="Arial" w:eastAsia="Times New Roman" w:hAnsi="Arial" w:cs="Arial"/>
      <w:b/>
      <w:bCs/>
      <w:iCs/>
      <w:sz w:val="24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3009E2"/>
    <w:pPr>
      <w:numPr>
        <w:numId w:val="2"/>
      </w:numPr>
      <w:spacing w:before="120" w:after="0"/>
    </w:pPr>
    <w:rPr>
      <w:rFonts w:ascii="Arial" w:hAnsi="Arial"/>
      <w:sz w:val="24"/>
    </w:rPr>
  </w:style>
  <w:style w:type="paragraph" w:styleId="Tytu">
    <w:name w:val="Title"/>
    <w:basedOn w:val="Tekstpodstawowy"/>
    <w:next w:val="Podtytu"/>
    <w:link w:val="TytuZnak"/>
    <w:autoRedefine/>
    <w:uiPriority w:val="10"/>
    <w:qFormat/>
    <w:rsid w:val="003009E2"/>
    <w:pPr>
      <w:spacing w:before="240" w:after="240" w:line="360" w:lineRule="auto"/>
      <w:jc w:val="center"/>
    </w:pPr>
    <w:rPr>
      <w:rFonts w:ascii="Arial" w:eastAsiaTheme="majorEastAsia" w:hAnsi="Arial" w:cs="Arial"/>
      <w:b/>
      <w:spacing w:val="30"/>
      <w:kern w:val="28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3009E2"/>
    <w:rPr>
      <w:rFonts w:ascii="Arial" w:eastAsiaTheme="majorEastAsia" w:hAnsi="Arial" w:cs="Arial"/>
      <w:b/>
      <w:spacing w:val="30"/>
      <w:kern w:val="28"/>
      <w:sz w:val="24"/>
      <w:szCs w:val="24"/>
      <w:lang w:eastAsia="pl-PL"/>
    </w:rPr>
  </w:style>
  <w:style w:type="character" w:styleId="Wyrnieniedelikatne">
    <w:name w:val="Subtle Emphasis"/>
    <w:basedOn w:val="Wyrnienieintensywne"/>
    <w:uiPriority w:val="19"/>
    <w:qFormat/>
    <w:rsid w:val="003009E2"/>
    <w:rPr>
      <w:rFonts w:ascii="Arial" w:eastAsia="Times New Roman" w:hAnsi="Arial" w:cs="Times New Roman"/>
      <w:b/>
      <w:i w:val="0"/>
      <w:iCs w:val="0"/>
      <w:color w:val="auto"/>
      <w:spacing w:val="30"/>
      <w:sz w:val="24"/>
      <w:szCs w:val="24"/>
      <w:lang w:eastAsia="pl-PL"/>
    </w:rPr>
  </w:style>
  <w:style w:type="paragraph" w:customStyle="1" w:styleId="Zarzdzeniewsprwie">
    <w:name w:val="Zarządzenie w sprwie"/>
    <w:basedOn w:val="Normalny"/>
    <w:link w:val="ZarzdzeniewsprwieZnak"/>
    <w:qFormat/>
    <w:rsid w:val="003009E2"/>
    <w:pPr>
      <w:spacing w:after="360"/>
    </w:pPr>
    <w:rPr>
      <w:rFonts w:ascii="Arial" w:hAnsi="Arial" w:cs="Arial"/>
      <w:b/>
      <w:sz w:val="24"/>
    </w:rPr>
  </w:style>
  <w:style w:type="paragraph" w:customStyle="1" w:styleId="Podstawaprawna">
    <w:name w:val="Podstawa prawna"/>
    <w:basedOn w:val="Normalny"/>
    <w:link w:val="PodstawaprawnaZnak"/>
    <w:qFormat/>
    <w:rsid w:val="003009E2"/>
    <w:pPr>
      <w:spacing w:after="240"/>
    </w:pPr>
    <w:rPr>
      <w:rFonts w:ascii="Arial" w:hAnsi="Arial" w:cs="Arial"/>
      <w:sz w:val="22"/>
      <w:szCs w:val="22"/>
    </w:rPr>
  </w:style>
  <w:style w:type="character" w:customStyle="1" w:styleId="ZarzdzeniewsprwieZnak">
    <w:name w:val="Zarządzenie w sprwie Znak"/>
    <w:basedOn w:val="Domylnaczcionkaakapitu"/>
    <w:link w:val="Zarzdzeniewsprwie"/>
    <w:rsid w:val="003009E2"/>
    <w:rPr>
      <w:rFonts w:ascii="Arial" w:eastAsia="Times New Roman" w:hAnsi="Arial" w:cs="Arial"/>
      <w:b/>
      <w:sz w:val="24"/>
      <w:szCs w:val="20"/>
      <w:lang w:eastAsia="pl-PL"/>
    </w:rPr>
  </w:style>
  <w:style w:type="character" w:customStyle="1" w:styleId="PodstawaprawnaZnak">
    <w:name w:val="Podstawa prawna Znak"/>
    <w:basedOn w:val="Domylnaczcionkaakapitu"/>
    <w:link w:val="Podstawaprawna"/>
    <w:rsid w:val="003009E2"/>
    <w:rPr>
      <w:rFonts w:ascii="Arial" w:eastAsia="Times New Roman" w:hAnsi="Arial" w:cs="Arial"/>
      <w:lang w:eastAsia="pl-PL"/>
    </w:rPr>
  </w:style>
  <w:style w:type="paragraph" w:customStyle="1" w:styleId="Projekt">
    <w:name w:val="Projekt"/>
    <w:basedOn w:val="Normalny"/>
    <w:link w:val="ProjektZnak"/>
    <w:qFormat/>
    <w:rsid w:val="003009E2"/>
    <w:pPr>
      <w:spacing w:after="360"/>
    </w:pPr>
    <w:rPr>
      <w:rFonts w:ascii="Arial" w:hAnsi="Arial"/>
      <w:spacing w:val="30"/>
      <w:sz w:val="22"/>
    </w:rPr>
  </w:style>
  <w:style w:type="character" w:customStyle="1" w:styleId="ProjektZnak">
    <w:name w:val="Projekt Znak"/>
    <w:basedOn w:val="Domylnaczcionkaakapitu"/>
    <w:link w:val="Projekt"/>
    <w:rsid w:val="003009E2"/>
    <w:rPr>
      <w:rFonts w:ascii="Arial" w:eastAsia="Times New Roman" w:hAnsi="Arial" w:cs="Times New Roman"/>
      <w:spacing w:val="30"/>
      <w:szCs w:val="20"/>
      <w:lang w:eastAsia="pl-PL"/>
    </w:rPr>
  </w:style>
  <w:style w:type="paragraph" w:customStyle="1" w:styleId="Zacznikdouchway">
    <w:name w:val="Załącznik do uchwały"/>
    <w:basedOn w:val="Normalny"/>
    <w:qFormat/>
    <w:rsid w:val="003009E2"/>
    <w:pPr>
      <w:spacing w:after="360"/>
    </w:pPr>
    <w:rPr>
      <w:rFonts w:ascii="Arial" w:hAnsi="Arial"/>
      <w:sz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009E2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009E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09E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3009E2"/>
    <w:rPr>
      <w:rFonts w:eastAsiaTheme="minorEastAsia"/>
      <w:color w:val="5A5A5A" w:themeColor="text1" w:themeTint="A5"/>
      <w:spacing w:val="15"/>
      <w:lang w:eastAsia="pl-PL"/>
    </w:rPr>
  </w:style>
  <w:style w:type="character" w:styleId="Wyrnienieintensywne">
    <w:name w:val="Intense Emphasis"/>
    <w:basedOn w:val="Domylnaczcionkaakapitu"/>
    <w:uiPriority w:val="21"/>
    <w:qFormat/>
    <w:rsid w:val="003009E2"/>
    <w:rPr>
      <w:i/>
      <w:iCs/>
      <w:color w:val="5B9BD5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925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92584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9258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925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92584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925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2584"/>
    <w:rPr>
      <w:rFonts w:ascii="Segoe UI" w:eastAsia="Times New Roman" w:hAnsi="Segoe UI" w:cs="Segoe UI"/>
      <w:sz w:val="18"/>
      <w:szCs w:val="18"/>
      <w:lang w:eastAsia="pl-PL"/>
    </w:rPr>
  </w:style>
  <w:style w:type="paragraph" w:styleId="Poprawka">
    <w:name w:val="Revision"/>
    <w:hidden/>
    <w:uiPriority w:val="99"/>
    <w:semiHidden/>
    <w:rsid w:val="001F12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E35CC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Podpisy">
    <w:name w:val="Podpisy"/>
    <w:basedOn w:val="Normalny"/>
    <w:link w:val="PodpisyZnak"/>
    <w:qFormat/>
    <w:rsid w:val="00D36B3F"/>
    <w:rPr>
      <w:rFonts w:ascii="Arial" w:hAnsi="Arial" w:cs="Arial"/>
      <w:sz w:val="22"/>
    </w:rPr>
  </w:style>
  <w:style w:type="character" w:customStyle="1" w:styleId="PodpisyZnak">
    <w:name w:val="Podpisy Znak"/>
    <w:basedOn w:val="Domylnaczcionkaakapitu"/>
    <w:link w:val="Podpisy"/>
    <w:rsid w:val="00D36B3F"/>
    <w:rPr>
      <w:rFonts w:ascii="Arial" w:eastAsia="Times New Roman" w:hAnsi="Arial" w:cs="Arial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6A03E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A03E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C0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0B9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C0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0B9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91BFA19-C85D-4B81-87C3-88ED9CDCAF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DE7D8C-F136-4CBE-884C-6DB276FFFB0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414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 ZWP z dn. 30.07.2024</vt:lpstr>
    </vt:vector>
  </TitlesOfParts>
  <Company>umwp</Company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uchwały ZWP z dn. 30.07.2024</dc:title>
  <dc:subject/>
  <dc:creator>DO - Fabian Madej</dc:creator>
  <cp:keywords>projekt uchwała ZWP konkurs PROW 2014-2020</cp:keywords>
  <dc:description/>
  <cp:lastModifiedBy>Gozdór Wioletta</cp:lastModifiedBy>
  <cp:revision>3</cp:revision>
  <cp:lastPrinted>2024-10-30T14:20:00Z</cp:lastPrinted>
  <dcterms:created xsi:type="dcterms:W3CDTF">2026-10-26T10:47:00Z</dcterms:created>
  <dcterms:modified xsi:type="dcterms:W3CDTF">2026-10-29T11:08:00Z</dcterms:modified>
</cp:coreProperties>
</file>